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a237" w14:paraId="872a237" w:rsidRDefault="0037319E" w:rsidP="00522BD6" w:rsidR="0037319E">
      <w:pPr>
        <w:pStyle w:val="Tijeloteksta"/>
        <w15:collapsed w:val="false"/>
      </w:pPr>
      <w:bookmarkStart w:name="_GoBack" w:id="0"/>
      <w:bookmarkEnd w:id="0"/>
    </w:p>
    <w:p w:rsidRDefault="0037319E" w:rsidP="0037319E" w:rsidR="003731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19E" w:rsidP="0037319E" w:rsidR="0037319E" w:rsidRPr="00D21A2C"/>
    <w:p w:rsidRDefault="0037319E" w:rsidP="0037319E" w:rsidR="0037319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319E" w:rsidP="0037319E" w:rsidR="0037319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7319E" w:rsidP="00522BD6" w:rsidR="0037319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323A5" w:rsidP="00CB0882" w:rsidR="001323A5">
      <w:pPr>
        <w:rPr>
          <w:sz w:val="22"/>
          <w:szCs w:val="22"/>
        </w:rPr>
      </w:pPr>
    </w:p>
    <w:p w:rsidRDefault="0037319E" w:rsidP="0037319E" w:rsidR="0037319E" w:rsidRPr="00B217D9">
      <w:pPr>
        <w:ind w:hanging="720" w:left="360"/>
        <w:rPr>
          <w:sz w:val="22"/>
          <w:szCs w:val="22"/>
        </w:rPr>
      </w:pPr>
    </w:p>
    <w:p w:rsidRDefault="0037319E" w:rsidP="0037319E" w:rsidR="0037319E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37319E" w:rsidP="0037319E" w:rsidR="0037319E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37319E" w:rsidP="0037319E" w:rsidR="0037319E">
      <w:pPr>
        <w:pStyle w:val="Tijeloteksta"/>
        <w:rPr>
          <w:b/>
          <w:bCs/>
        </w:rPr>
      </w:pPr>
    </w:p>
    <w:p w:rsidRDefault="001323A5" w:rsidP="0037319E" w:rsidR="001323A5">
      <w:pPr>
        <w:pStyle w:val="Tijeloteksta"/>
        <w:rPr>
          <w:b/>
          <w:bCs/>
        </w:rPr>
      </w:pPr>
    </w:p>
    <w:p w:rsidRDefault="007C1B8E" w:rsidP="007C1B8E" w:rsidR="007C1B8E">
      <w:pPr>
        <w:pStyle w:val="Tijeloteksta"/>
        <w:rPr>
          <w:b/>
          <w:bCs/>
        </w:rPr>
      </w:pPr>
    </w:p>
    <w:p w:rsidRDefault="007C1B8E" w:rsidP="007C1B8E" w:rsidR="007C1B8E">
      <w:pPr>
        <w:ind w:firstLine="708"/>
        <w:jc w:val="both"/>
      </w:pPr>
      <w:r>
        <w:t xml:space="preserve">Trgovački sud u Osijeku, po stečajnom sucu Jadranki Herman, u stečajnom postupku nad dužnikom </w:t>
      </w:r>
      <w:r w:rsidRPr="00FD24B4">
        <w:t>GOD d.o.o. za proizvodnju proizvoda od drva i promet, u stečaju, Đurđenovac, Trg N. Š. Zrinskog 1,  OIB 54111676096,  MBS 050008202</w:t>
      </w:r>
      <w:r>
        <w:t xml:space="preserve">, dana 16. siječnja 2017.         </w:t>
      </w:r>
    </w:p>
    <w:p w:rsidRDefault="0037319E" w:rsidP="00522BD6" w:rsidR="0037319E">
      <w:pPr>
        <w:ind w:firstLine="708"/>
        <w:jc w:val="both"/>
      </w:pPr>
      <w:r>
        <w:t xml:space="preserve">          </w:t>
      </w:r>
    </w:p>
    <w:p w:rsidRDefault="001323A5" w:rsidP="00522BD6" w:rsidR="001323A5">
      <w:pPr>
        <w:ind w:firstLine="708"/>
        <w:jc w:val="both"/>
      </w:pPr>
    </w:p>
    <w:p w:rsidRDefault="0037319E" w:rsidP="001323A5" w:rsidR="00DA708B" w:rsidRPr="001323A5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7855BB" w:rsidP="00522BD6" w:rsidR="007855BB">
      <w:pPr>
        <w:rPr>
          <w:b/>
          <w:bCs/>
        </w:rPr>
      </w:pPr>
    </w:p>
    <w:p w:rsidRDefault="001323A5" w:rsidP="00522BD6" w:rsidR="001323A5">
      <w:pPr>
        <w:rPr>
          <w:b/>
          <w:bCs/>
        </w:rPr>
      </w:pPr>
    </w:p>
    <w:p w:rsidRDefault="00DB518A" w:rsidP="00DB518A" w:rsidR="006E21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37319E">
        <w:rPr>
          <w:bCs/>
        </w:rPr>
        <w:t xml:space="preserve">: </w:t>
      </w:r>
    </w:p>
    <w:p w:rsidRDefault="001323A5" w:rsidP="00DB518A" w:rsidR="001323A5">
      <w:pPr>
        <w:ind w:left="1065"/>
        <w:jc w:val="both"/>
        <w:rPr>
          <w:bCs/>
        </w:rPr>
      </w:pPr>
    </w:p>
    <w:p w:rsidRDefault="007C1B8E" w:rsidP="007C1B8E" w:rsidR="007C1B8E" w:rsidRPr="002A5624">
      <w:pPr>
        <w:pStyle w:val="Odlomakpopisa"/>
        <w:numPr>
          <w:ilvl w:val="0"/>
          <w:numId w:val="19"/>
        </w:numPr>
      </w:pPr>
      <w:r w:rsidRPr="00E20C13">
        <w:rPr>
          <w:color w:val="000000"/>
        </w:rPr>
        <w:t>Upisanih u zk.ul. 1229 k.o. Đurđenovac kč.br. 1177/26 u naravi tvornica parketa i zgrada, ekonomsko dvorište, Trg Nikole Šubića Zrinskog, ukupne površine 4550 m2</w:t>
      </w:r>
      <w:r>
        <w:rPr>
          <w:color w:val="000000"/>
        </w:rPr>
        <w:t>,</w:t>
      </w:r>
    </w:p>
    <w:p w:rsidRDefault="00DA708B" w:rsidP="00877204" w:rsidR="0012374A" w:rsidRPr="001E22FC">
      <w:pPr>
        <w:ind w:firstLine="708" w:left="708"/>
        <w:rPr>
          <w:bCs/>
        </w:rPr>
      </w:pPr>
      <w:r>
        <w:rPr>
          <w:bCs/>
        </w:rPr>
        <w:t xml:space="preserve">u iznosu od </w:t>
      </w:r>
      <w:r w:rsidR="001E22FC" w:rsidRPr="001E22FC">
        <w:rPr>
          <w:bCs/>
        </w:rPr>
        <w:t>354.697,88 kn,</w:t>
      </w:r>
      <w:r w:rsidR="006E21A5" w:rsidRPr="001E22FC">
        <w:rPr>
          <w:bCs/>
        </w:rPr>
        <w:t xml:space="preserve">      </w:t>
      </w:r>
    </w:p>
    <w:p w:rsidRDefault="00EB1826" w:rsidP="00877204" w:rsidR="00EB1826" w:rsidRPr="001E22FC">
      <w:pPr>
        <w:ind w:firstLine="354" w:left="1062"/>
        <w:jc w:val="both"/>
        <w:rPr>
          <w:bCs/>
        </w:rPr>
      </w:pPr>
      <w:r w:rsidRPr="001E22FC">
        <w:rPr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1323A5" w:rsidR="00DB518A" w:rsidRPr="001323A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</w:t>
      </w:r>
      <w:r w:rsidR="0012374A">
        <w:rPr>
          <w:bCs/>
        </w:rPr>
        <w:t>nja</w:t>
      </w:r>
      <w:r w:rsidR="007855BB">
        <w:rPr>
          <w:bCs/>
        </w:rPr>
        <w:t xml:space="preserve"> </w:t>
      </w:r>
      <w:r>
        <w:rPr>
          <w:bCs/>
        </w:rPr>
        <w:t>tražbine</w:t>
      </w:r>
      <w:r w:rsidR="006E21A5">
        <w:rPr>
          <w:bCs/>
        </w:rPr>
        <w:t xml:space="preserve"> u iznosu  od </w:t>
      </w:r>
      <w:r w:rsidR="001E22FC">
        <w:rPr>
          <w:bCs/>
        </w:rPr>
        <w:t>17.734,89 kn, 5</w:t>
      </w:r>
      <w:r w:rsidR="006E21A5">
        <w:rPr>
          <w:bCs/>
        </w:rPr>
        <w:t xml:space="preserve"> %</w:t>
      </w:r>
      <w:r>
        <w:rPr>
          <w:bCs/>
        </w:rPr>
        <w:t xml:space="preserve"> od  kupovnine, članak 170. stav </w:t>
      </w:r>
      <w:r w:rsidR="006E21A5">
        <w:rPr>
          <w:bCs/>
        </w:rPr>
        <w:t>1</w:t>
      </w:r>
      <w:r>
        <w:rPr>
          <w:bCs/>
        </w:rPr>
        <w:t>. Stečajnog zakona.</w:t>
      </w: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984430">
        <w:rPr>
          <w:bCs/>
        </w:rPr>
        <w:t xml:space="preserve"> u stvarnom</w:t>
      </w:r>
      <w:r>
        <w:rPr>
          <w:bCs/>
        </w:rPr>
        <w:t xml:space="preserve"> iznosu</w:t>
      </w:r>
      <w:r w:rsidR="001E22FC">
        <w:rPr>
          <w:bCs/>
        </w:rPr>
        <w:t xml:space="preserve"> od  78.303,13 </w:t>
      </w:r>
      <w:r w:rsidR="00984430">
        <w:rPr>
          <w:bCs/>
        </w:rPr>
        <w:t>kn, članak 170. stav 2. Stečajnog zakona</w:t>
      </w:r>
      <w:r w:rsidR="006E21A5">
        <w:rPr>
          <w:bCs/>
        </w:rPr>
        <w:t>, a kojeg čine:</w:t>
      </w:r>
    </w:p>
    <w:p w:rsidRDefault="006E21A5" w:rsidP="006E21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troškovi oglašavanja prodaje </w:t>
      </w:r>
      <w:r w:rsidR="001E22FC">
        <w:rPr>
          <w:bCs/>
        </w:rPr>
        <w:t xml:space="preserve">(osam oglasa) u iznosu 28.000,00 </w:t>
      </w:r>
      <w:r w:rsidR="00877204">
        <w:rPr>
          <w:bCs/>
        </w:rPr>
        <w:t>kn,</w:t>
      </w:r>
    </w:p>
    <w:p w:rsidRDefault="006E21A5" w:rsidP="001323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od </w:t>
      </w:r>
      <w:r w:rsidR="001E22FC">
        <w:rPr>
          <w:bCs/>
        </w:rPr>
        <w:t>46.911,13</w:t>
      </w:r>
      <w:r>
        <w:rPr>
          <w:bCs/>
        </w:rPr>
        <w:t xml:space="preserve"> kn (</w:t>
      </w:r>
      <w:r w:rsidR="00577AC9">
        <w:rPr>
          <w:bCs/>
        </w:rPr>
        <w:t xml:space="preserve">za </w:t>
      </w:r>
      <w:r w:rsidR="001E22FC">
        <w:rPr>
          <w:bCs/>
        </w:rPr>
        <w:t>77,67</w:t>
      </w:r>
      <w:r w:rsidR="00577AC9">
        <w:rPr>
          <w:bCs/>
        </w:rPr>
        <w:t xml:space="preserve"> % unovčene stečajne mase</w:t>
      </w:r>
      <w:r w:rsidR="00877204">
        <w:rPr>
          <w:bCs/>
        </w:rPr>
        <w:t>)</w:t>
      </w:r>
      <w:r w:rsidR="001E22FC">
        <w:rPr>
          <w:bCs/>
        </w:rPr>
        <w:t>,</w:t>
      </w:r>
    </w:p>
    <w:p w:rsidRDefault="00577AC9" w:rsidP="001323A5" w:rsidR="001E22FC" w:rsidRPr="001323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putni troškovi stečajnog upravitelja u iznosu od 3.392,03 kn.</w:t>
      </w:r>
    </w:p>
    <w:p w:rsidRDefault="00DF22A6" w:rsidP="006E21A5" w:rsidR="00E825AC" w:rsidRPr="00DB518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33D9C">
        <w:rPr>
          <w:bCs/>
        </w:rPr>
        <w:t xml:space="preserve"> vjerovnik</w:t>
      </w:r>
      <w:r w:rsidR="00877204">
        <w:rPr>
          <w:bCs/>
        </w:rPr>
        <w:t xml:space="preserve"> </w:t>
      </w:r>
      <w:r w:rsidR="00577AC9">
        <w:rPr>
          <w:bCs/>
        </w:rPr>
        <w:t>Privredna banka Zagreb d.d. Zagreb</w:t>
      </w:r>
      <w:r w:rsidR="00877204">
        <w:rPr>
          <w:bCs/>
        </w:rPr>
        <w:t xml:space="preserve">, </w:t>
      </w:r>
      <w:r w:rsidR="00577AC9">
        <w:rPr>
          <w:bCs/>
        </w:rPr>
        <w:t>Radnička cesta 50</w:t>
      </w:r>
      <w:r w:rsidR="00877204">
        <w:rPr>
          <w:bCs/>
        </w:rPr>
        <w:t xml:space="preserve">, u iznosu od </w:t>
      </w:r>
      <w:r w:rsidR="00577AC9">
        <w:rPr>
          <w:bCs/>
        </w:rPr>
        <w:t xml:space="preserve">258.659,86 </w:t>
      </w:r>
      <w:r w:rsidR="00877204">
        <w:rPr>
          <w:bCs/>
        </w:rPr>
        <w:t xml:space="preserve">kn.                                   </w:t>
      </w:r>
      <w:r>
        <w:rPr>
          <w:bCs/>
        </w:rPr>
        <w:t xml:space="preserve"> </w:t>
      </w:r>
    </w:p>
    <w:p w:rsidRDefault="001323A5" w:rsidP="00DB518A" w:rsidR="001323A5">
      <w:pPr>
        <w:jc w:val="both"/>
        <w:rPr>
          <w:b/>
        </w:rPr>
      </w:pPr>
    </w:p>
    <w:p w:rsidRDefault="003502E4" w:rsidP="00DB518A" w:rsidR="003502E4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2374A" w:rsidP="0012374A" w:rsidR="0012374A"/>
    <w:p w:rsidRDefault="001323A5" w:rsidP="0012374A" w:rsidR="001323A5"/>
    <w:p w:rsidRDefault="00531C80" w:rsidP="00E97E60" w:rsidR="00DB518A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12374A"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577AC9">
        <w:rPr>
          <w:bCs/>
        </w:rPr>
        <w:t>16. siječnja 2017</w:t>
      </w:r>
      <w:r w:rsidR="00E97E60">
        <w:rPr>
          <w:bCs/>
        </w:rPr>
        <w:t xml:space="preserve">. </w:t>
      </w:r>
      <w:r w:rsidR="006E21A5">
        <w:rPr>
          <w:bCs/>
        </w:rPr>
        <w:t xml:space="preserve"> </w:t>
      </w:r>
      <w:r w:rsidR="00E825AC">
        <w:rPr>
          <w:bCs/>
        </w:rPr>
        <w:t xml:space="preserve"> godine</w:t>
      </w:r>
      <w:r w:rsidR="0012374A"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 w:rsidR="0012374A">
        <w:rPr>
          <w:bCs/>
        </w:rPr>
        <w:t xml:space="preserve"> </w:t>
      </w:r>
      <w:r w:rsidR="00E825AC">
        <w:rPr>
          <w:bCs/>
        </w:rPr>
        <w:t>na kojem je stečajn</w:t>
      </w:r>
      <w:r w:rsidR="00E97E60">
        <w:rPr>
          <w:bCs/>
        </w:rPr>
        <w:t>i</w:t>
      </w:r>
      <w:r w:rsidR="00E825AC">
        <w:rPr>
          <w:bCs/>
        </w:rPr>
        <w:t xml:space="preserve"> upravitelj predloži</w:t>
      </w:r>
      <w:r w:rsidR="00E97E60">
        <w:rPr>
          <w:bCs/>
        </w:rPr>
        <w:t>o</w:t>
      </w:r>
      <w:r w:rsidR="00E825AC">
        <w:rPr>
          <w:bCs/>
        </w:rPr>
        <w:t xml:space="preserve"> diobu kupovnine.</w:t>
      </w:r>
    </w:p>
    <w:p w:rsidRDefault="00A23286" w:rsidP="00E97E60" w:rsidR="00A23286">
      <w:pPr>
        <w:ind w:left="360"/>
        <w:jc w:val="both"/>
        <w:rPr>
          <w:bCs/>
        </w:rPr>
      </w:pPr>
    </w:p>
    <w:p w:rsidRDefault="00A23286" w:rsidP="00E97E60" w:rsidR="00A23286">
      <w:pPr>
        <w:ind w:left="360"/>
        <w:jc w:val="both"/>
        <w:rPr>
          <w:bCs/>
        </w:rPr>
      </w:pPr>
    </w:p>
    <w:p w:rsidRDefault="00A23286" w:rsidP="00E97E60" w:rsidR="00A23286">
      <w:pPr>
        <w:ind w:left="360"/>
        <w:jc w:val="both"/>
        <w:rPr>
          <w:bCs/>
        </w:rPr>
      </w:pPr>
    </w:p>
    <w:p w:rsidRDefault="00A23286" w:rsidP="00E97E60" w:rsidR="00A23286">
      <w:pPr>
        <w:ind w:left="360"/>
        <w:jc w:val="both"/>
        <w:rPr>
          <w:bCs/>
        </w:rPr>
      </w:pPr>
    </w:p>
    <w:p w:rsidRDefault="001323A5" w:rsidP="001323A5" w:rsidR="001323A5">
      <w:pPr>
        <w:jc w:val="both"/>
        <w:rPr>
          <w:bCs/>
        </w:rPr>
      </w:pPr>
    </w:p>
    <w:p w:rsidRDefault="005B340B" w:rsidP="00E97E60" w:rsidR="005B340B">
      <w:pPr>
        <w:ind w:firstLine="1058" w:left="360"/>
        <w:jc w:val="both"/>
        <w:rPr>
          <w:bCs/>
        </w:rPr>
      </w:pPr>
      <w:r>
        <w:rPr>
          <w:bCs/>
        </w:rPr>
        <w:t xml:space="preserve">Razlučni vjerovnik Privredna banka Zagreb d.d. Zagreb, koji se namiruje iz kupovnine ostvarene prodajom nekretnina u vlasništvu stečajnog dužnika, suglasio se s prijedlogom diobe kupovnine na način kako je to predložila stečajna upraviteljica. </w:t>
      </w:r>
    </w:p>
    <w:p w:rsidRDefault="006E21A5" w:rsidP="006E21A5" w:rsidR="006E21A5">
      <w:pPr>
        <w:jc w:val="both"/>
        <w:rPr>
          <w:bCs/>
        </w:rPr>
      </w:pPr>
    </w:p>
    <w:p w:rsidRDefault="006E21A5" w:rsidP="00522BD6" w:rsidR="00DB518A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   </w:t>
      </w:r>
      <w:r w:rsidR="00E57A73">
        <w:rPr>
          <w:bCs/>
        </w:rPr>
        <w:t xml:space="preserve">osme javne dražbe </w:t>
      </w:r>
      <w:r>
        <w:rPr>
          <w:bCs/>
        </w:rPr>
        <w:t xml:space="preserve"> broj St-</w:t>
      </w:r>
      <w:r w:rsidR="00404FF7">
        <w:rPr>
          <w:bCs/>
        </w:rPr>
        <w:t>5</w:t>
      </w:r>
      <w:r w:rsidR="00E57A73">
        <w:rPr>
          <w:bCs/>
        </w:rPr>
        <w:t xml:space="preserve">08/13-77 od 12. rujna 2016. godine, </w:t>
      </w:r>
      <w:r>
        <w:rPr>
          <w:bCs/>
        </w:rPr>
        <w:t>rješenje o prihvaćanju ponude i dosudi broj St-</w:t>
      </w:r>
      <w:r w:rsidR="00404FF7">
        <w:rPr>
          <w:bCs/>
        </w:rPr>
        <w:t>5</w:t>
      </w:r>
      <w:r w:rsidR="00E57A73">
        <w:rPr>
          <w:bCs/>
        </w:rPr>
        <w:t>08/13-81 od 06. listopada</w:t>
      </w:r>
      <w:r w:rsidR="00404FF7">
        <w:rPr>
          <w:bCs/>
        </w:rPr>
        <w:t xml:space="preserve"> 2016. godine, </w:t>
      </w:r>
      <w:r>
        <w:rPr>
          <w:bCs/>
        </w:rPr>
        <w:t xml:space="preserve">te nakon održanog ročišta za diobu kupovnine  dana </w:t>
      </w:r>
      <w:r w:rsidR="00E57A73">
        <w:rPr>
          <w:bCs/>
        </w:rPr>
        <w:t xml:space="preserve">16. siječnja 2017. </w:t>
      </w:r>
      <w:r>
        <w:rPr>
          <w:bCs/>
        </w:rPr>
        <w:t>godine, utvrđeno je da troškovi utvrđenja istovjetnosti predmeta i prava na tom pr</w:t>
      </w:r>
      <w:r w:rsidR="00531C80">
        <w:rPr>
          <w:bCs/>
        </w:rPr>
        <w:t>edmetu (nekretnini) sukladno članku 170. stav</w:t>
      </w:r>
      <w:r>
        <w:rPr>
          <w:bCs/>
        </w:rPr>
        <w:t xml:space="preserve"> 1. Stečajnog zakona iznose</w:t>
      </w:r>
      <w:r w:rsidR="00E639B1">
        <w:rPr>
          <w:bCs/>
        </w:rPr>
        <w:t xml:space="preserve"> </w:t>
      </w:r>
      <w:r>
        <w:rPr>
          <w:bCs/>
        </w:rPr>
        <w:t>5 % od kupo</w:t>
      </w:r>
      <w:r w:rsidR="00B46226">
        <w:rPr>
          <w:bCs/>
        </w:rPr>
        <w:t xml:space="preserve">vnine, </w:t>
      </w:r>
      <w:r>
        <w:rPr>
          <w:bCs/>
        </w:rPr>
        <w:t xml:space="preserve">odnosno </w:t>
      </w:r>
      <w:r w:rsidR="00E57A73">
        <w:rPr>
          <w:bCs/>
        </w:rPr>
        <w:t xml:space="preserve">17.734,89 </w:t>
      </w:r>
      <w:r w:rsidR="00E639B1">
        <w:rPr>
          <w:bCs/>
        </w:rPr>
        <w:t xml:space="preserve"> </w:t>
      </w:r>
      <w:r>
        <w:rPr>
          <w:bCs/>
        </w:rPr>
        <w:t xml:space="preserve">kn. </w:t>
      </w:r>
      <w:r w:rsidR="00531C80">
        <w:rPr>
          <w:bCs/>
        </w:rPr>
        <w:t>Troškovi unovčenja, sukladno članku 170. stav 2. Stečajnog zakona</w:t>
      </w:r>
      <w:r>
        <w:rPr>
          <w:bCs/>
        </w:rPr>
        <w:t xml:space="preserve"> određuju se u stvarnoj visini budući su nastali troškovi znatno viši od 5 % od utrška i ukupno iznose </w:t>
      </w:r>
      <w:r w:rsidR="00E57A73">
        <w:rPr>
          <w:bCs/>
        </w:rPr>
        <w:t>78.303,13</w:t>
      </w:r>
      <w:r>
        <w:rPr>
          <w:bCs/>
        </w:rPr>
        <w:t xml:space="preserve"> kn, a predstavljaju stvarne troškove  unovčenja koji terete o</w:t>
      </w:r>
      <w:r w:rsidR="0001275C">
        <w:rPr>
          <w:bCs/>
        </w:rPr>
        <w:t xml:space="preserve">ve nekretnine </w:t>
      </w:r>
      <w:r>
        <w:rPr>
          <w:bCs/>
        </w:rPr>
        <w:t>i to kako slijedi:</w:t>
      </w:r>
      <w:r w:rsidR="00E639B1">
        <w:rPr>
          <w:bCs/>
        </w:rPr>
        <w:t xml:space="preserve"> </w:t>
      </w:r>
    </w:p>
    <w:p w:rsidRDefault="001323A5" w:rsidP="00522BD6" w:rsidR="001323A5">
      <w:pPr>
        <w:ind w:left="360"/>
        <w:jc w:val="both"/>
        <w:rPr>
          <w:bCs/>
        </w:rPr>
      </w:pPr>
    </w:p>
    <w:p w:rsidRDefault="00B46226" w:rsidP="00B46226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troškovi oglašavanja prodaje </w:t>
      </w:r>
      <w:r w:rsidR="00E639B1">
        <w:rPr>
          <w:bCs/>
        </w:rPr>
        <w:t>(</w:t>
      </w:r>
      <w:r w:rsidR="00F471FA">
        <w:rPr>
          <w:bCs/>
        </w:rPr>
        <w:t>osam oglas</w:t>
      </w:r>
      <w:r w:rsidR="00E639B1">
        <w:rPr>
          <w:bCs/>
        </w:rPr>
        <w:t>a) 2</w:t>
      </w:r>
      <w:r w:rsidR="00F471FA">
        <w:rPr>
          <w:bCs/>
        </w:rPr>
        <w:t>8.000,00</w:t>
      </w:r>
      <w:r w:rsidR="00E639B1">
        <w:rPr>
          <w:bCs/>
        </w:rPr>
        <w:t xml:space="preserve"> kn,</w:t>
      </w:r>
    </w:p>
    <w:p w:rsidRDefault="00B46226" w:rsidP="00B46226" w:rsidR="00B46226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</w:t>
      </w:r>
      <w:r w:rsidR="00F471FA">
        <w:rPr>
          <w:bCs/>
        </w:rPr>
        <w:t>46.911,13  k</w:t>
      </w:r>
      <w:r>
        <w:rPr>
          <w:bCs/>
        </w:rPr>
        <w:t>n (</w:t>
      </w:r>
      <w:r w:rsidR="00F471FA">
        <w:rPr>
          <w:bCs/>
        </w:rPr>
        <w:t>77,67</w:t>
      </w:r>
      <w:r w:rsidR="00E639B1">
        <w:rPr>
          <w:bCs/>
        </w:rPr>
        <w:t xml:space="preserve"> % utvrđene</w:t>
      </w:r>
      <w:r w:rsidR="00F471FA">
        <w:rPr>
          <w:bCs/>
        </w:rPr>
        <w:t xml:space="preserve"> nagrade stečajnog upravitelja),</w:t>
      </w:r>
    </w:p>
    <w:p w:rsidRDefault="00F471FA" w:rsidP="00B46226" w:rsidR="00F471FA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putni troškovi stečajnog upravitelja 3.392,00 kn. 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A23286" w:rsidR="001323A5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postupak nad </w:t>
      </w:r>
      <w:r w:rsidR="00B46226">
        <w:rPr>
          <w:bCs/>
        </w:rPr>
        <w:t xml:space="preserve"> dužnikom</w:t>
      </w:r>
      <w:r w:rsidR="00190D18">
        <w:rPr>
          <w:bCs/>
        </w:rPr>
        <w:t xml:space="preserve"> </w:t>
      </w:r>
      <w:r w:rsidR="00CB0882" w:rsidRPr="00FD24B4">
        <w:t>GOD d.o.o. za proizvodnju proizvoda od drva i promet, u stečaju, Đu</w:t>
      </w:r>
      <w:r w:rsidR="00CB0882">
        <w:t>rđenovac,</w:t>
      </w:r>
      <w:r w:rsidR="00F471FA">
        <w:t xml:space="preserve"> </w:t>
      </w:r>
      <w:r w:rsidR="00B46226">
        <w:rPr>
          <w:bCs/>
        </w:rPr>
        <w:t>otvo</w:t>
      </w:r>
      <w:r>
        <w:rPr>
          <w:bCs/>
        </w:rPr>
        <w:t>ren je dana</w:t>
      </w:r>
      <w:r w:rsidR="00F471FA">
        <w:rPr>
          <w:bCs/>
        </w:rPr>
        <w:t xml:space="preserve"> 21. studenog 2013</w:t>
      </w:r>
      <w:r w:rsidR="00190D18">
        <w:rPr>
          <w:bCs/>
        </w:rPr>
        <w:t>.</w:t>
      </w:r>
      <w:r w:rsidR="00B46226">
        <w:rPr>
          <w:bCs/>
        </w:rPr>
        <w:t xml:space="preserve"> godine. U stečajnom postupku unovčena je stečajna masa u ukupnom iznosu </w:t>
      </w:r>
      <w:r w:rsidR="00F471FA">
        <w:rPr>
          <w:bCs/>
        </w:rPr>
        <w:t xml:space="preserve">od 456.697,88 </w:t>
      </w:r>
      <w:r w:rsidR="00B46226">
        <w:rPr>
          <w:bCs/>
        </w:rPr>
        <w:t>kn, a predmetne nekretnin</w:t>
      </w:r>
      <w:r w:rsidR="00190D18">
        <w:rPr>
          <w:bCs/>
        </w:rPr>
        <w:t xml:space="preserve">e koje su unovčene u iznosu od </w:t>
      </w:r>
      <w:r w:rsidR="00F471FA">
        <w:rPr>
          <w:bCs/>
        </w:rPr>
        <w:t>354.697,88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>n čine 77,</w:t>
      </w:r>
      <w:r w:rsidR="00D71F6A">
        <w:rPr>
          <w:bCs/>
        </w:rPr>
        <w:t>67</w:t>
      </w:r>
      <w:r w:rsidR="00B46226">
        <w:rPr>
          <w:bCs/>
        </w:rPr>
        <w:t xml:space="preserve"> % unovčene stečajne mase. Nastali troškovi stečajnog postupka: troškovi oglašavanja prodaje,</w:t>
      </w:r>
      <w:r w:rsidR="00D71F6A">
        <w:rPr>
          <w:bCs/>
        </w:rPr>
        <w:t xml:space="preserve"> putni troškovi stečajnog upravitelja u 100 </w:t>
      </w:r>
      <w:r w:rsidR="00B46226">
        <w:rPr>
          <w:bCs/>
        </w:rPr>
        <w:t xml:space="preserve">%  iznosu terete predmetne nekretnine. Ostali stvarni troškovi: </w:t>
      </w:r>
      <w:r w:rsidR="00DB518A">
        <w:rPr>
          <w:bCs/>
        </w:rPr>
        <w:t xml:space="preserve">trošak nagrade stečajnog upravitelja u </w:t>
      </w:r>
      <w:r w:rsidR="00D71F6A">
        <w:rPr>
          <w:bCs/>
        </w:rPr>
        <w:t>77,67</w:t>
      </w:r>
      <w:r w:rsidR="00DB518A">
        <w:rPr>
          <w:bCs/>
        </w:rPr>
        <w:t xml:space="preserve"> %  tereti  predmetne nekretnine. </w:t>
      </w:r>
      <w:r w:rsidR="00B46226">
        <w:rPr>
          <w:bCs/>
        </w:rPr>
        <w:t>Nagrada stečajnog upravitelja z</w:t>
      </w:r>
      <w:r w:rsidR="00986B6C">
        <w:rPr>
          <w:bCs/>
        </w:rPr>
        <w:t xml:space="preserve">a rad u ovom stečajnom postupku određena je rješenjem ovog suda </w:t>
      </w:r>
      <w:r w:rsidR="00B46226">
        <w:rPr>
          <w:bCs/>
        </w:rPr>
        <w:t>St-</w:t>
      </w:r>
      <w:r w:rsidR="00190D18">
        <w:rPr>
          <w:bCs/>
        </w:rPr>
        <w:t>5</w:t>
      </w:r>
      <w:r w:rsidR="00D71F6A">
        <w:rPr>
          <w:bCs/>
        </w:rPr>
        <w:t>08/13-86 od 22. studenog</w:t>
      </w:r>
      <w:r w:rsidR="00190D18">
        <w:rPr>
          <w:bCs/>
        </w:rPr>
        <w:t xml:space="preserve"> 2016</w:t>
      </w:r>
      <w:r w:rsidR="001B285F">
        <w:rPr>
          <w:bCs/>
        </w:rPr>
        <w:t>. godine</w:t>
      </w:r>
      <w:r w:rsidR="00DB6F3B">
        <w:rPr>
          <w:bCs/>
        </w:rPr>
        <w:t xml:space="preserve">. </w:t>
      </w:r>
      <w:r w:rsidR="003502E4">
        <w:rPr>
          <w:bCs/>
        </w:rPr>
        <w:t xml:space="preserve">Istim rješenjem utvrđena je nagrada </w:t>
      </w:r>
      <w:r w:rsidR="00DB6F3B">
        <w:rPr>
          <w:bCs/>
        </w:rPr>
        <w:t xml:space="preserve"> stečajnom</w:t>
      </w:r>
      <w:r w:rsidR="001B285F">
        <w:rPr>
          <w:bCs/>
        </w:rPr>
        <w:t xml:space="preserve"> upravitelju</w:t>
      </w:r>
      <w:r w:rsidR="00DB6F3B">
        <w:rPr>
          <w:bCs/>
        </w:rPr>
        <w:t xml:space="preserve"> u iznosu od </w:t>
      </w:r>
      <w:r w:rsidR="00D71F6A">
        <w:rPr>
          <w:bCs/>
        </w:rPr>
        <w:t>6.302,46</w:t>
      </w:r>
      <w:r w:rsidR="00DB6F3B">
        <w:rPr>
          <w:bCs/>
        </w:rPr>
        <w:t xml:space="preserve"> kn neto, </w:t>
      </w:r>
      <w:r w:rsidR="001B285F">
        <w:rPr>
          <w:bCs/>
        </w:rPr>
        <w:t xml:space="preserve"> temeljem Uredbe </w:t>
      </w:r>
      <w:r w:rsidR="00B46226">
        <w:rPr>
          <w:bCs/>
        </w:rPr>
        <w:t xml:space="preserve"> o kriterijima i na</w:t>
      </w:r>
      <w:r w:rsidR="001B285F">
        <w:rPr>
          <w:bCs/>
        </w:rPr>
        <w:t>činu obračuna i plaćanju nagrade</w:t>
      </w:r>
      <w:r w:rsidR="00DB6F3B">
        <w:rPr>
          <w:bCs/>
        </w:rPr>
        <w:t xml:space="preserve"> stečajnim upraviteljima </w:t>
      </w:r>
      <w:r w:rsidR="001B285F">
        <w:rPr>
          <w:bCs/>
        </w:rPr>
        <w:t xml:space="preserve">Narodne novine 189/03, za unovčenu stečajnu masu u iznosu od </w:t>
      </w:r>
      <w:r w:rsidR="00453BA4">
        <w:rPr>
          <w:bCs/>
        </w:rPr>
        <w:t>63.000,00</w:t>
      </w:r>
      <w:r w:rsidR="001B285F">
        <w:rPr>
          <w:bCs/>
        </w:rPr>
        <w:t xml:space="preserve"> kn</w:t>
      </w:r>
      <w:r w:rsidR="00DB6F3B">
        <w:rPr>
          <w:bCs/>
        </w:rPr>
        <w:t xml:space="preserve"> (</w:t>
      </w:r>
      <w:r w:rsidR="00453BA4">
        <w:rPr>
          <w:bCs/>
        </w:rPr>
        <w:t>13,80</w:t>
      </w:r>
      <w:r w:rsidR="00DB6F3B">
        <w:rPr>
          <w:bCs/>
        </w:rPr>
        <w:t xml:space="preserve"> % od ukupno unovčene stečajne mase) i u iznosu od </w:t>
      </w:r>
      <w:r w:rsidR="00453BA4">
        <w:rPr>
          <w:bCs/>
        </w:rPr>
        <w:t xml:space="preserve">47.987,35 </w:t>
      </w:r>
      <w:r w:rsidR="00DB6F3B">
        <w:rPr>
          <w:bCs/>
        </w:rPr>
        <w:t xml:space="preserve"> kn bruto temeljem Uredbe  o kriterijima i načinu obračuna i plaćanju nagrade stečajnim upraviteljima Narodne novine 105/15</w:t>
      </w:r>
      <w:r w:rsidR="00583EF0">
        <w:rPr>
          <w:bCs/>
        </w:rPr>
        <w:t>,</w:t>
      </w:r>
      <w:r w:rsidR="00DB6F3B">
        <w:rPr>
          <w:bCs/>
        </w:rPr>
        <w:t xml:space="preserve"> za unovčenu stečajnu masu u iznosu od </w:t>
      </w:r>
      <w:r w:rsidR="002E74B2">
        <w:rPr>
          <w:bCs/>
        </w:rPr>
        <w:t>393.697,88</w:t>
      </w:r>
      <w:r w:rsidR="00DB6F3B">
        <w:rPr>
          <w:bCs/>
        </w:rPr>
        <w:t xml:space="preserve"> kn</w:t>
      </w:r>
      <w:r w:rsidR="00314820">
        <w:rPr>
          <w:bCs/>
        </w:rPr>
        <w:t>,</w:t>
      </w:r>
      <w:r w:rsidR="00CE6655">
        <w:rPr>
          <w:bCs/>
        </w:rPr>
        <w:t xml:space="preserve"> </w:t>
      </w:r>
      <w:r w:rsidR="002E74B2">
        <w:rPr>
          <w:bCs/>
        </w:rPr>
        <w:t xml:space="preserve">koju čine unovčene nekretnine i prihodi od zakupnine </w:t>
      </w:r>
      <w:r w:rsidR="00314820">
        <w:rPr>
          <w:bCs/>
        </w:rPr>
        <w:t>(86,20</w:t>
      </w:r>
      <w:r w:rsidR="00CE6655">
        <w:rPr>
          <w:bCs/>
        </w:rPr>
        <w:t xml:space="preserve"> % od </w:t>
      </w:r>
      <w:r w:rsidR="00314820">
        <w:rPr>
          <w:bCs/>
        </w:rPr>
        <w:t>ukupno unovčene stečajne mase)</w:t>
      </w:r>
      <w:r w:rsidR="0001275C">
        <w:rPr>
          <w:bCs/>
        </w:rPr>
        <w:t>. B</w:t>
      </w:r>
      <w:r w:rsidR="00314820">
        <w:rPr>
          <w:bCs/>
        </w:rPr>
        <w:t>udući unovčene nekretnine čine</w:t>
      </w:r>
      <w:r w:rsidR="00B07F84">
        <w:rPr>
          <w:bCs/>
        </w:rPr>
        <w:t xml:space="preserve"> 77,67 % unovčene stečajne mase,</w:t>
      </w:r>
      <w:r w:rsidR="00314820">
        <w:rPr>
          <w:bCs/>
        </w:rPr>
        <w:t xml:space="preserve"> </w:t>
      </w:r>
      <w:r w:rsidR="00B07F84">
        <w:rPr>
          <w:bCs/>
        </w:rPr>
        <w:t>n</w:t>
      </w:r>
      <w:r w:rsidR="00B46226">
        <w:rPr>
          <w:bCs/>
        </w:rPr>
        <w:t xml:space="preserve">agrada stečajnog upravitelja u </w:t>
      </w:r>
      <w:r w:rsidR="00314820">
        <w:rPr>
          <w:bCs/>
        </w:rPr>
        <w:t>77,67</w:t>
      </w:r>
      <w:r w:rsidR="00CE6655">
        <w:rPr>
          <w:bCs/>
        </w:rPr>
        <w:t xml:space="preserve"> %-tnom iznosu ili </w:t>
      </w:r>
      <w:r w:rsidR="00314820">
        <w:rPr>
          <w:bCs/>
        </w:rPr>
        <w:t xml:space="preserve"> 46.911,13 </w:t>
      </w:r>
      <w:r w:rsidR="00B46226">
        <w:rPr>
          <w:bCs/>
        </w:rPr>
        <w:t xml:space="preserve">kn </w:t>
      </w:r>
      <w:r w:rsidR="00CE6655">
        <w:rPr>
          <w:bCs/>
        </w:rPr>
        <w:t>bruto</w:t>
      </w:r>
      <w:r w:rsidR="00B46226">
        <w:rPr>
          <w:bCs/>
        </w:rPr>
        <w:t xml:space="preserve"> tereti predmetne nekretnine i čini stvarne</w:t>
      </w:r>
      <w:r w:rsidR="00FF783C">
        <w:rPr>
          <w:bCs/>
        </w:rPr>
        <w:t xml:space="preserve"> troškove unovčenja sukladno članku 170</w:t>
      </w:r>
      <w:r w:rsidR="00CE6655">
        <w:rPr>
          <w:bCs/>
        </w:rPr>
        <w:t xml:space="preserve">. </w:t>
      </w:r>
      <w:r w:rsidR="00FF783C">
        <w:rPr>
          <w:bCs/>
        </w:rPr>
        <w:t>stav</w:t>
      </w:r>
      <w:r w:rsidR="00B46226">
        <w:rPr>
          <w:bCs/>
        </w:rPr>
        <w:t xml:space="preserve"> 2. Stečajnog zakona. </w:t>
      </w:r>
    </w:p>
    <w:p w:rsidRDefault="001323A5" w:rsidP="00B46226" w:rsidR="001323A5">
      <w:pPr>
        <w:jc w:val="both"/>
        <w:rPr>
          <w:bCs/>
        </w:rPr>
      </w:pPr>
    </w:p>
    <w:p w:rsidRDefault="00B46226" w:rsidP="00522BD6" w:rsidR="00A23286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105. i 118. Ovršnog zakona </w:t>
      </w:r>
      <w:r w:rsidR="00CE6655">
        <w:rPr>
          <w:bCs/>
        </w:rPr>
        <w:t xml:space="preserve"> (Narodne novine broj 57/96, 29/99, 42/00, 173/03, 194/03, 151/04, 88/05, 121/05, 67/08, 139/10, 112/12, 25/13 i 93/14)  </w:t>
      </w:r>
      <w:r w:rsidR="00522BD6">
        <w:rPr>
          <w:bCs/>
        </w:rPr>
        <w:t>u  svezi  s  člankom</w:t>
      </w:r>
      <w:r>
        <w:rPr>
          <w:bCs/>
        </w:rPr>
        <w:t xml:space="preserve"> 164. i čl</w:t>
      </w:r>
      <w:r w:rsidR="00522BD6">
        <w:rPr>
          <w:bCs/>
        </w:rPr>
        <w:t>ankom</w:t>
      </w:r>
      <w:r>
        <w:rPr>
          <w:bCs/>
        </w:rPr>
        <w:t xml:space="preserve"> </w:t>
      </w:r>
    </w:p>
    <w:p w:rsidRDefault="00A23286" w:rsidP="00522BD6" w:rsidR="00A23286">
      <w:pPr>
        <w:ind w:left="360"/>
        <w:jc w:val="both"/>
        <w:rPr>
          <w:bCs/>
        </w:rPr>
      </w:pPr>
    </w:p>
    <w:p w:rsidRDefault="00A23286" w:rsidP="00522BD6" w:rsidR="00A23286">
      <w:pPr>
        <w:ind w:left="360"/>
        <w:jc w:val="both"/>
        <w:rPr>
          <w:bCs/>
        </w:rPr>
      </w:pPr>
    </w:p>
    <w:p w:rsidRDefault="00A23286" w:rsidP="00522BD6" w:rsidR="00A23286">
      <w:pPr>
        <w:ind w:left="360"/>
        <w:jc w:val="both"/>
        <w:rPr>
          <w:bCs/>
        </w:rPr>
      </w:pPr>
    </w:p>
    <w:p w:rsidRDefault="00A23286" w:rsidP="00522BD6" w:rsidR="00A23286">
      <w:pPr>
        <w:ind w:left="360"/>
        <w:jc w:val="both"/>
        <w:rPr>
          <w:bCs/>
        </w:rPr>
      </w:pPr>
    </w:p>
    <w:p w:rsidRDefault="00A23286" w:rsidP="00522BD6" w:rsidR="00A23286">
      <w:pPr>
        <w:ind w:left="360"/>
        <w:jc w:val="both"/>
        <w:rPr>
          <w:bCs/>
        </w:rPr>
      </w:pPr>
    </w:p>
    <w:p w:rsidRDefault="00A23286" w:rsidP="00522BD6" w:rsidR="00A23286">
      <w:pPr>
        <w:ind w:left="360"/>
        <w:jc w:val="both"/>
        <w:rPr>
          <w:bCs/>
        </w:rPr>
      </w:pPr>
    </w:p>
    <w:p w:rsidRDefault="00A23286" w:rsidP="00522BD6" w:rsidR="00A23286">
      <w:pPr>
        <w:ind w:left="360"/>
        <w:jc w:val="both"/>
        <w:rPr>
          <w:bCs/>
        </w:rPr>
      </w:pPr>
    </w:p>
    <w:p w:rsidRDefault="00B46226" w:rsidP="00522BD6" w:rsidR="00B46226">
      <w:pPr>
        <w:ind w:left="360"/>
        <w:jc w:val="both"/>
        <w:rPr>
          <w:bCs/>
        </w:rPr>
      </w:pPr>
      <w:r>
        <w:rPr>
          <w:bCs/>
        </w:rPr>
        <w:t xml:space="preserve">170. Stečajnog zakona </w:t>
      </w:r>
      <w:r w:rsidR="00986B6C">
        <w:rPr>
          <w:bCs/>
        </w:rPr>
        <w:t xml:space="preserve">(Narodne novine broj  44/96, 29/99, 129/00, 123/03, 82/06, 116/10, 25/12, 133/12 u vezi s člankom 441. Stečajnog zakona Narodne novine 71/15)  </w:t>
      </w:r>
      <w:r>
        <w:rPr>
          <w:bCs/>
        </w:rPr>
        <w:t>doneseno je rješenje kao u izreci.</w:t>
      </w:r>
    </w:p>
    <w:p w:rsidRDefault="007C7FA1" w:rsidP="00DB518A" w:rsidR="007C7FA1">
      <w:pPr>
        <w:jc w:val="both"/>
        <w:rPr>
          <w:bCs/>
        </w:rPr>
      </w:pPr>
    </w:p>
    <w:p w:rsidRDefault="001323A5" w:rsidP="00DB518A" w:rsidR="001323A5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737C16">
        <w:rPr>
          <w:bCs/>
        </w:rPr>
        <w:t xml:space="preserve">sijeku </w:t>
      </w:r>
      <w:r w:rsidR="00B07F84">
        <w:rPr>
          <w:bCs/>
        </w:rPr>
        <w:t xml:space="preserve">16. siječanj 2017. </w:t>
      </w:r>
    </w:p>
    <w:p w:rsidRDefault="001323A5" w:rsidP="00DB518A" w:rsidR="001323A5">
      <w:pPr>
        <w:jc w:val="center"/>
        <w:rPr>
          <w:bCs/>
        </w:rPr>
      </w:pPr>
    </w:p>
    <w:p w:rsidRDefault="00DB518A" w:rsidP="00522BD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CB0882" w:rsidP="00DB518A" w:rsidR="00DB518A">
      <w:pPr>
        <w:pStyle w:val="Tijeloteksta"/>
        <w:numPr>
          <w:ilvl w:val="0"/>
          <w:numId w:val="17"/>
        </w:numPr>
        <w:jc w:val="left"/>
      </w:pPr>
      <w:r>
        <w:t>stečajna upraviteljica Renata Horvtin</w:t>
      </w:r>
    </w:p>
    <w:p w:rsidRDefault="00737C16" w:rsidP="00737C16" w:rsidR="00DB518A">
      <w:pPr>
        <w:pStyle w:val="Tijeloteksta"/>
        <w:numPr>
          <w:ilvl w:val="0"/>
          <w:numId w:val="17"/>
        </w:numPr>
      </w:pPr>
      <w:r>
        <w:t xml:space="preserve">razlučni </w:t>
      </w:r>
      <w:r w:rsidR="00CB0882">
        <w:t>vjerovnik Privredna banka Zagreb d.d. Zagreb po punomoćniku Zoranu Puljiz odvjetniku iz Zagreba, Grahorova 24</w:t>
      </w:r>
    </w:p>
    <w:p w:rsidRDefault="00CB0882" w:rsidP="00737C16" w:rsidR="00CB0882">
      <w:pPr>
        <w:pStyle w:val="Tijeloteksta"/>
        <w:numPr>
          <w:ilvl w:val="0"/>
          <w:numId w:val="17"/>
        </w:numPr>
      </w:pPr>
      <w:r>
        <w:t>razlučni vjerovnik Prijevoz i trgovina Tomislav i Slavko Uremović d.o.o. Našice, V. Lisinskog 57</w:t>
      </w:r>
    </w:p>
    <w:p w:rsidRDefault="00CB0882" w:rsidP="00737C16" w:rsidR="00CB0882">
      <w:pPr>
        <w:pStyle w:val="Tijeloteksta"/>
        <w:numPr>
          <w:ilvl w:val="0"/>
          <w:numId w:val="17"/>
        </w:numPr>
      </w:pPr>
      <w:r>
        <w:t>razlučni vjerovnik RH MF Zagreb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B0882" w:rsidP="00DB518A" w:rsidR="00522BD6" w:rsidRPr="00C44250">
      <w:pPr>
        <w:pStyle w:val="Tijeloteksta"/>
        <w:numPr>
          <w:ilvl w:val="0"/>
          <w:numId w:val="17"/>
        </w:numPr>
        <w:jc w:val="left"/>
      </w:pPr>
      <w:r>
        <w:t>kal. 16/2</w:t>
      </w:r>
    </w:p>
    <w:p w:rsidRDefault="00DB518A" w:rsidP="00DB518A" w:rsidR="00DB518A"/>
    <w:sectPr w:rsidSect="00522BD6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14C" w:rsidR="006F014C">
      <w:r>
        <w:separator/>
      </w:r>
    </w:p>
  </w:endnote>
  <w:endnote w:id="0" w:type="continuationSeparator">
    <w:p w:rsidRDefault="006F014C" w:rsidR="006F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14C" w:rsidR="006F014C">
      <w:r>
        <w:separator/>
      </w:r>
    </w:p>
  </w:footnote>
  <w:footnote w:id="0" w:type="continuationSeparator">
    <w:p w:rsidRDefault="006F014C" w:rsidR="006F0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B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  <w:p w:rsidRDefault="00986B6C" w:rsidR="00986B6C">
    <w:pPr>
      <w:pStyle w:val="Zaglavlje"/>
    </w:pPr>
  </w:p>
  <w:p w:rsidRDefault="007C1B8E" w:rsidP="00986B6C" w:rsidR="00986B6C">
    <w:pPr>
      <w:pStyle w:val="Zaglavlje"/>
      <w:jc w:val="right"/>
    </w:pPr>
    <w:r>
      <w:t>13 St-508/13-94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8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8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6"/>
  </w:num>
  <w:num w:numId="6">
    <w:abstractNumId w:val="2"/>
  </w:num>
  <w:num w:numId="7">
    <w:abstractNumId w:val="14"/>
  </w:num>
  <w:num w:numId="8">
    <w:abstractNumId w:val="5"/>
  </w:num>
  <w:num w:numId="9">
    <w:abstractNumId w:val="13"/>
  </w:num>
  <w:num w:numId="10">
    <w:abstractNumId w:val="17"/>
  </w:num>
  <w:num w:numId="11">
    <w:abstractNumId w:val="16"/>
  </w:num>
  <w:num w:numId="12">
    <w:abstractNumId w:val="8"/>
  </w:num>
  <w:num w:numId="13">
    <w:abstractNumId w:val="1"/>
  </w:num>
  <w:num w:numId="14">
    <w:abstractNumId w:val="15"/>
  </w:num>
  <w:num w:numId="15">
    <w:abstractNumId w:val="0"/>
  </w:num>
  <w:num w:numId="16">
    <w:abstractNumId w:val="18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1275C"/>
    <w:rsid w:val="0002110A"/>
    <w:rsid w:val="000261C5"/>
    <w:rsid w:val="00045672"/>
    <w:rsid w:val="00051B31"/>
    <w:rsid w:val="000B21D0"/>
    <w:rsid w:val="0012374A"/>
    <w:rsid w:val="00126CDC"/>
    <w:rsid w:val="001323A5"/>
    <w:rsid w:val="00167296"/>
    <w:rsid w:val="00190D18"/>
    <w:rsid w:val="00195D74"/>
    <w:rsid w:val="00197F09"/>
    <w:rsid w:val="001B285F"/>
    <w:rsid w:val="001E22FC"/>
    <w:rsid w:val="001E75A9"/>
    <w:rsid w:val="00221394"/>
    <w:rsid w:val="00226FD0"/>
    <w:rsid w:val="00250507"/>
    <w:rsid w:val="00286214"/>
    <w:rsid w:val="002E278D"/>
    <w:rsid w:val="002E74B2"/>
    <w:rsid w:val="00314820"/>
    <w:rsid w:val="00315A07"/>
    <w:rsid w:val="003335AE"/>
    <w:rsid w:val="003502E4"/>
    <w:rsid w:val="0037319E"/>
    <w:rsid w:val="003C7258"/>
    <w:rsid w:val="003D1418"/>
    <w:rsid w:val="00400893"/>
    <w:rsid w:val="00404FF7"/>
    <w:rsid w:val="0042344F"/>
    <w:rsid w:val="00433C01"/>
    <w:rsid w:val="00445B90"/>
    <w:rsid w:val="004513B5"/>
    <w:rsid w:val="00453BA4"/>
    <w:rsid w:val="004F4FEC"/>
    <w:rsid w:val="00500B60"/>
    <w:rsid w:val="00512812"/>
    <w:rsid w:val="00522BD6"/>
    <w:rsid w:val="00531C80"/>
    <w:rsid w:val="005504C9"/>
    <w:rsid w:val="00577AC9"/>
    <w:rsid w:val="00583EF0"/>
    <w:rsid w:val="005B340B"/>
    <w:rsid w:val="005C77B1"/>
    <w:rsid w:val="00613BD7"/>
    <w:rsid w:val="00643E3A"/>
    <w:rsid w:val="006562C2"/>
    <w:rsid w:val="006603B6"/>
    <w:rsid w:val="00686B74"/>
    <w:rsid w:val="006C4F0B"/>
    <w:rsid w:val="006D02B0"/>
    <w:rsid w:val="006E00C0"/>
    <w:rsid w:val="006E21A5"/>
    <w:rsid w:val="006F014C"/>
    <w:rsid w:val="006F15B6"/>
    <w:rsid w:val="00737C16"/>
    <w:rsid w:val="00741F85"/>
    <w:rsid w:val="00762C68"/>
    <w:rsid w:val="00773ED1"/>
    <w:rsid w:val="007855BB"/>
    <w:rsid w:val="007C1B8E"/>
    <w:rsid w:val="007C761A"/>
    <w:rsid w:val="007C7FA1"/>
    <w:rsid w:val="007E4881"/>
    <w:rsid w:val="00800E59"/>
    <w:rsid w:val="00877204"/>
    <w:rsid w:val="008D0A55"/>
    <w:rsid w:val="00901F1A"/>
    <w:rsid w:val="00917A8F"/>
    <w:rsid w:val="00933D9C"/>
    <w:rsid w:val="0093456B"/>
    <w:rsid w:val="00952A0F"/>
    <w:rsid w:val="009713C3"/>
    <w:rsid w:val="00984430"/>
    <w:rsid w:val="00986B6C"/>
    <w:rsid w:val="0099547C"/>
    <w:rsid w:val="009F6ED2"/>
    <w:rsid w:val="00A23286"/>
    <w:rsid w:val="00A40209"/>
    <w:rsid w:val="00A40817"/>
    <w:rsid w:val="00A4385A"/>
    <w:rsid w:val="00A94B2F"/>
    <w:rsid w:val="00AE620C"/>
    <w:rsid w:val="00B07F84"/>
    <w:rsid w:val="00B20894"/>
    <w:rsid w:val="00B46226"/>
    <w:rsid w:val="00B63DDA"/>
    <w:rsid w:val="00B96DFF"/>
    <w:rsid w:val="00BA6D3F"/>
    <w:rsid w:val="00BC0451"/>
    <w:rsid w:val="00BC2E1E"/>
    <w:rsid w:val="00BE50F4"/>
    <w:rsid w:val="00C173A8"/>
    <w:rsid w:val="00C4366D"/>
    <w:rsid w:val="00C4387E"/>
    <w:rsid w:val="00C70638"/>
    <w:rsid w:val="00C72B08"/>
    <w:rsid w:val="00C853B3"/>
    <w:rsid w:val="00CB0882"/>
    <w:rsid w:val="00CD1571"/>
    <w:rsid w:val="00CE6655"/>
    <w:rsid w:val="00D06980"/>
    <w:rsid w:val="00D36B32"/>
    <w:rsid w:val="00D71F6A"/>
    <w:rsid w:val="00D917C5"/>
    <w:rsid w:val="00DA708B"/>
    <w:rsid w:val="00DA7DBA"/>
    <w:rsid w:val="00DB518A"/>
    <w:rsid w:val="00DB6F3B"/>
    <w:rsid w:val="00DE23D8"/>
    <w:rsid w:val="00DF22A6"/>
    <w:rsid w:val="00E22357"/>
    <w:rsid w:val="00E301DF"/>
    <w:rsid w:val="00E56DA3"/>
    <w:rsid w:val="00E57A73"/>
    <w:rsid w:val="00E639B1"/>
    <w:rsid w:val="00E825AC"/>
    <w:rsid w:val="00E97E60"/>
    <w:rsid w:val="00EB1826"/>
    <w:rsid w:val="00EF3C63"/>
    <w:rsid w:val="00F02A68"/>
    <w:rsid w:val="00F1003E"/>
    <w:rsid w:val="00F471FA"/>
    <w:rsid w:val="00F6724D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5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5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Društvo s ograničenom odgovornošću za proizvodnju proizvoda od drva i promet</izvorni_sadrzaj>
    <derivirana_varijabla naziv="DomainObject.Predmet.ProtustrankaFormated_1">  GOD Društvo s ograničenom odgovornošću za proizvodnju proizvoda od drva i promet</derivirana_varijabla>
  </DomainObject.Predmet.ProtustrankaFormated>
  <DomainObject.Predmet.ProtustrankaFormatedOIB>
    <izvorni_sadrzaj>  GOD Društvo s ograničenom odgovornošću za proizvodnju proizvoda od drva i promet, OIB 54111676096</izvorni_sadrzaj>
    <derivirana_varijabla naziv="DomainObject.Predmet.ProtustrankaFormatedOIB_1">  GOD Društvo s ograničenom odgovornošću za proizvodnju proizvoda od drva i promet, OIB 54111676096</derivirana_varijabla>
  </DomainObject.Predmet.ProtustrankaFormatedOIB>
  <DomainObject.Predmet.ProtustrankaFormatedWithAdress>
    <izvorni_sadrzaj> GOD Društvo s ograničenom odgovornošću za proizvodnju proizvoda od drva i promet, Trg Nikole Šubića Zrinskog 1, Đurđenovac</izvorni_sadrzaj>
    <derivirana_varijabla naziv="DomainObject.Predmet.ProtustrankaFormatedWithAdress_1"> GOD Društvo s ograničenom odgovornošću za proizvodnju proizvoda od drva i promet, Trg Nikole Šubića Zrinskog 1, Đurđenovac</derivirana_varijabla>
  </DomainObject.Predmet.ProtustrankaFormatedWithAdress>
  <DomainObject.Predmet.ProtustrankaFormatedWithAdressOIB>
    <izvorni_sadrzaj> GOD Društvo s ograničenom odgovornošću za proizvodnju proizvoda od drva i promet, OIB 54111676096, Trg Nikole Šubića Zrinskog 1, Đurđenovac</izvorni_sadrzaj>
    <derivirana_varijabla naziv="DomainObject.Predmet.ProtustrankaFormatedWithAdressOIB_1"> GOD Društvo s ograničenom odgovornošću za proizvodnju proizvoda od drva i promet, OIB 54111676096, Trg Nikole Šubića Zrinskog 1, Đurđenovac</derivirana_varijabla>
  </DomainObject.Predmet.ProtustrankaFormatedWithAdressOIB>
  <DomainObject.Predmet.ProtustrankaWithAdress>
    <izvorni_sadrzaj>GOD Društvo s ograničenom odgovornošću za proizvodnju proizvoda od drva i promet Trg Nikole Šubića Zrinskog 1, Đurđenovac</izvorni_sadrzaj>
    <derivirana_varijabla naziv="DomainObject.Predmet.ProtustrankaWithAdress_1">GOD Društvo s ograničenom odgovornošću za proizvodnju proizvoda od drva i promet Trg Nikole Šubića Zrinskog 1, Đurđenovac</derivirana_varijabla>
  </DomainObject.Predmet.ProtustrankaWithAdress>
  <DomainObject.Predmet.ProtustrankaWithAdressOIB>
    <izvorni_sadrzaj>GOD Društvo s ograničenom odgovornošću za proizvodnju proizvoda od drva i promet, OIB 54111676096, Trg Nikole Šubića Zrinskog 1, Đurđenovac</izvorni_sadrzaj>
    <derivirana_varijabla naziv="DomainObject.Predmet.ProtustrankaWithAdressOIB_1">GOD Društvo s ograničenom odgovornošću za proizvodnju proizvoda od drva i promet, OIB 54111676096, Trg Nikole Šubića Zrinskog 1, Đurđenovac</derivirana_varijabla>
  </DomainObject.Predmet.ProtustrankaWithAdressOIB>
  <DomainObject.Predmet.ProtustrankaNazivFormated>
    <izvorni_sadrzaj>GOD Društvo s ograničenom odgovornošću za proizvodnju proizvoda od drva i promet</izvorni_sadrzaj>
    <derivirana_varijabla naziv="DomainObject.Predmet.ProtustrankaNazivFormated_1">GOD Društvo s ograničenom odgovornošću za proizvodnju proizvoda od drva i promet</derivirana_varijabla>
  </DomainObject.Predmet.ProtustrankaNazivFormated>
  <DomainObject.Predmet.ProtustrankaNazivFormatedOIB>
    <izvorni_sadrzaj>GOD Društvo s ograničenom odgovornošću za proizvodnju proizvoda od drva i promet, OIB 54111676096</izvorni_sadrzaj>
    <derivirana_varijabla naziv="DomainObject.Predmet.ProtustrankaNazivFormatedOIB_1">GOD Društvo s ograničenom odgovornošću za proizvodnju proizvoda od drva i promet, OIB 54111676096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1, Osijek</izvorni_sadrzaj>
    <derivirana_varijabla naziv="DomainObject.Predmet.StrankaFormatedWithAdress_1"> FINA OSIJEK, L. JAGERA 1, Osijek</derivirana_varijabla>
  </DomainObject.Predmet.StrankaFormatedWithAdress>
  <DomainObject.Predmet.StrankaFormatedWithAdressOIB>
    <izvorni_sadrzaj> FINA OSIJEK, L. JAGERA 1, Osijek</izvorni_sadrzaj>
    <derivirana_varijabla naziv="DomainObject.Predmet.StrankaFormatedWithAdressOIB_1"> FINA OSIJEK, L. JAGERA 1, Osijek</derivirana_varijabla>
  </DomainObject.Predmet.StrankaFormatedWithAdressOIB>
  <DomainObject.Predmet.StrankaWithAdress>
    <izvorni_sadrzaj>FINA OSIJEK L. JAGERA 1,Osijek</izvorni_sadrzaj>
    <derivirana_varijabla naziv="DomainObject.Predmet.StrankaWithAdress_1">FINA OSIJEK L. JAGERA 1,Osijek</derivirana_varijabla>
  </DomainObject.Predmet.StrankaWithAdress>
  <DomainObject.Predmet.StrankaWithAdressOIB>
    <izvorni_sadrzaj>FINA OSIJEK, L. JAGERA 1,Osijek</izvorni_sadrzaj>
    <derivirana_varijabla naziv="DomainObject.Predmet.StrankaWithAdressOIB_1">FINA OSIJEK, L. JAGERA 1,Osijek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1, Osijek</item>
    </izvorni_sadrzaj>
    <derivirana_varijabla naziv="DomainObject.Predmet.StrankaListFormatedWithAdress_1">
      <item>FINA OSIJEK, L. JAGERA 1, Osijek</item>
    </derivirana_varijabla>
  </DomainObject.Predmet.StrankaListFormatedWithAdress>
  <DomainObject.Predmet.StrankaListFormatedWithAdressOIB>
    <izvorni_sadrzaj>
      <item>FINA OSIJEK, L. JAGERA 1, Osijek</item>
    </izvorni_sadrzaj>
    <derivirana_varijabla naziv="DomainObject.Predmet.StrankaListFormatedWithAdressOIB_1">
      <item>FINA OSIJEK, L. JAGERA 1,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GOD Društvo s ograničenom odgovornošću za proizvodnju proizvoda od drva i promet</item>
    </izvorni_sadrzaj>
    <derivirana_varijabla naziv="DomainObject.Predmet.ProtuStrankaListFormated_1">
      <item>GOD Društvo s ograničenom odgovornošću za proizvodnju proizvoda od drva i promet</item>
    </derivirana_varijabla>
  </DomainObject.Predmet.ProtuStrankaListFormated>
  <DomainObject.Predmet.ProtuStrankaListFormatedOIB>
    <izvorni_sadrzaj>
      <item>GOD Društvo s ograničenom odgovornošću za proizvodnju proizvoda od drva i promet, OIB 54111676096</item>
    </izvorni_sadrzaj>
    <derivirana_varijabla naziv="DomainObject.Predmet.ProtuStrankaListFormatedOIB_1">
      <item>GOD Društvo s ograničenom odgovornošću za proizvodnju proizvoda od drva i promet, OIB 54111676096</item>
    </derivirana_varijabla>
  </DomainObject.Predmet.ProtuStrankaListFormatedOIB>
  <DomainObject.Predmet.ProtuStrankaListFormatedWithAdress>
    <izvorni_sadrzaj>
      <item>GOD Društvo s ograničenom odgovornošću za proizvodnju proizvoda od drva i promet, Trg Nikole Šubića Zrinskog 1, Đurđenovac</item>
    </izvorni_sadrzaj>
    <derivirana_varijabla naziv="DomainObject.Predmet.ProtuStrankaListFormatedWithAdress_1">
      <item>GOD Društvo s ograničenom odgovornošću za proizvodnju proizvoda od drva i promet, Trg Nikole Šubića Zrinskog 1, Đurđenovac</item>
    </derivirana_varijabla>
  </DomainObject.Predmet.ProtuStrankaListFormatedWithAdress>
  <DomainObject.Predmet.ProtuStrankaListFormatedWithAdressOIB>
    <izvorni_sadrzaj>
      <item>GOD Društvo s ograničenom odgovornošću za proizvodnju proizvoda od drva i promet, OIB 54111676096, Trg Nikole Šubića Zrinskog 1, Đurđenovac</item>
    </izvorni_sadrzaj>
    <derivirana_varijabla naziv="DomainObject.Predmet.ProtuStrankaListFormatedWithAdressOIB_1">
      <item>GOD Društvo s ograničenom odgovornošću za proizvodnju proizvoda od drva i promet, OIB 54111676096, Trg Nikole Šubića Zrinskog 1, Đurđenovac</item>
    </derivirana_varijabla>
  </DomainObject.Predmet.ProtuStrankaListFormatedWithAdressOIB>
  <DomainObject.Predmet.ProtuStrankaListNazivFormated>
    <izvorni_sadrzaj>
      <item>GOD Društvo s ograničenom odgovornošću za proizvodnju proizvoda od drva i promet</item>
    </izvorni_sadrzaj>
    <derivirana_varijabla naziv="DomainObject.Predmet.ProtuStrankaListNazivFormated_1">
      <item>GOD Društvo s ograničenom odgovornošću za proizvodnju proizvoda od drva i promet</item>
    </derivirana_varijabla>
  </DomainObject.Predmet.ProtuStrankaListNazivFormated>
  <DomainObject.Predmet.ProtuStrankaListNazivFormatedOIB>
    <izvorni_sadrzaj>
      <item>GOD Društvo s ograničenom odgovornošću za proizvodnju proizvoda od drva i promet, OIB 54111676096</item>
    </izvorni_sadrzaj>
    <derivirana_varijabla naziv="DomainObject.Predmet.ProtuStrankaListNazivFormatedOIB_1">
      <item>GOD Društvo s ograničenom odgovornošću za proizvodnju proizvoda od drva i promet, OIB 54111676096</item>
    </derivirana_varijabla>
  </DomainObject.Predmet.ProtuStrankaListNazivFormatedOIB>
  <DomainObject.Predmet.OstaliList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Formated>
  <DomainObject.Predmet.OstaliList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FormatedOIB>
  <DomainObject.Predmet.OstaliListFormatedWithAdress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izvorni_sadrzaj>
    <derivirana_varijabla naziv="DomainObject.Predmet.OstaliListFormatedWithAdress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derivirana_varijabla>
  </DomainObject.Predmet.OstaliListFormatedWithAdress>
  <DomainObject.Predmet.OstaliListFormatedWithAdress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izvorni_sadrzaj>
    <derivirana_varijabla naziv="DomainObject.Predmet.OstaliListFormatedWithAdress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derivirana_varijabla>
  </DomainObject.Predmet.OstaliListFormatedWithAdressOIB>
  <DomainObject.Predmet.OstaliListNaziv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Naziv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NazivFormated>
  <DomainObject.Predmet.OstaliListNaziv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Naziv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GOD Društvo s ograničenom odgovornošću za proizvodnju proizvoda od drva i promet</izvorni_sadrzaj>
    <derivirana_varijabla naziv="DomainObject.Predmet.ProtustrankaIDrugi_1">GOD Društvo s ograničenom odgovornošću za proizvodnju proizvoda od drva i promet</derivirana_varijabla>
  </DomainObject.Predmet.ProtustrankaIDrugi>
  <DomainObject.Predmet.StrankaIDrugiAdressOIB>
    <izvorni_sadrzaj>FINA OSIJEK, L. JAGERA 1, Osijek</izvorni_sadrzaj>
    <derivirana_varijabla naziv="DomainObject.Predmet.StrankaIDrugiAdressOIB_1">FINA OSIJEK, L. JAGERA 1, Osijek</derivirana_varijabla>
  </DomainObject.Predmet.StrankaIDrugiAdressOIB>
  <DomainObject.Predmet.ProtustrankaIDrugiAdressOIB>
    <izvorni_sadrzaj>GOD Društvo s ograničenom odgovornošću za proizvodnju proizvoda od drva i promet, OIB 54111676096, Trg Nikole Šubića Zrinskog 1, Đurđenovac</izvorni_sadrzaj>
    <derivirana_varijabla naziv="DomainObject.Predmet.ProtustrankaIDrugiAdressOIB_1">GOD Društvo s ograničenom odgovornošću za proizvodnju proizvoda od drva i promet, OIB 54111676096, Trg Nikole Šubića Zrinskog 1,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SudioniciListNaziv_1"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SudioniciListNaziv>
  <DomainObject.Predmet.SudioniciListAdressOIB>
    <izvorni_sadrzaj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izvorni_sadrzaj>
    <derivirana_varijabla naziv="DomainObject.Predmet.SudioniciListAdressOIB_1"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izvorni_sadrzaj>
    <derivirana_varijabla naziv="DomainObject.Predmet.SudioniciListNazivOIB_1"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9860F-3A2C-453D-97D0-DEA10D440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808</properties:Words>
  <properties:Characters>4420</properties:Characters>
  <properties:Lines>131</properties:Lines>
  <properties:Paragraphs>40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2017-01-16T12:38:00Z</dcterms:created>
  <dc:creator>HermanJ</dc:creator>
  <cp:lastModifiedBy>Maja Kocijan</cp:lastModifiedBy>
  <cp:lastPrinted>2017-01-16T13:07:00Z</cp:lastPrinted>
  <dcterms:modified xmlns:xsi="http://www.w3.org/2001/XMLSchema-instance" xsi:type="dcterms:W3CDTF">2017-01-16T13:14:00Z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