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321e" w14:paraId="3cf321e" w:rsidRDefault="00445FFD" w:rsidP="00910611" w:rsidR="00445FF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45FFD" w:rsidP="00910611" w:rsidR="00445FFD" w:rsidRPr="00445FFD">
      <w:pPr>
        <w:rPr>
          <w:rFonts w:hAnsi="Times New Roman" w:ascii="Times New Roman"/>
          <w:b w:val="false"/>
        </w:rPr>
      </w:pPr>
      <w:r w:rsidRPr="00445FFD">
        <w:rPr>
          <w:rFonts w:eastAsia="MS Mincho" w:hAnsi="Times New Roman" w:ascii="Times New Roman"/>
          <w:b w:val="false"/>
        </w:rPr>
        <w:t xml:space="preserve">   REPUBLIKA HRVATSKA</w:t>
      </w:r>
    </w:p>
    <w:p w:rsidRDefault="00445FFD" w:rsidP="00910611" w:rsidR="00445FFD" w:rsidRPr="00445FFD">
      <w:pPr>
        <w:rPr>
          <w:rFonts w:hAnsi="Times New Roman" w:ascii="Times New Roman"/>
          <w:b w:val="false"/>
        </w:rPr>
      </w:pPr>
      <w:r w:rsidRPr="00445FFD">
        <w:rPr>
          <w:rFonts w:eastAsia="MS Mincho" w:hAnsi="Times New Roman" w:ascii="Times New Roman"/>
          <w:b w:val="false"/>
        </w:rPr>
        <w:t>TRGOVAČKI SUD U RIJECI</w:t>
      </w:r>
    </w:p>
    <w:p w:rsidRDefault="00445FFD" w:rsidR="00445FFD" w:rsidRPr="00445FFD">
      <w:pPr>
        <w:rPr>
          <w:rFonts w:eastAsia="MS Mincho" w:hAnsi="Times New Roman" w:ascii="Times New Roman"/>
          <w:b w:val="false"/>
        </w:rPr>
      </w:pPr>
      <w:r w:rsidRPr="00445FFD">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19659F">
        <w:rPr>
          <w:rFonts w:hAnsi="Times New Roman" w:ascii="Times New Roman"/>
        </w:rPr>
        <w:t>T.P.G. trgovina, prijevoz, graditeljstvo d.o.o. Lovran, Cesta Lovranska Draga 32, OIB 25746354837</w:t>
      </w:r>
      <w:r w:rsidR="003C71E7">
        <w:rPr>
          <w:rFonts w:hAnsi="Times New Roman" w:ascii="Times New Roman"/>
          <w:b w:val="false"/>
        </w:rPr>
        <w:t xml:space="preserve">, </w:t>
      </w:r>
      <w:r w:rsidRPr="00502CC4">
        <w:rPr>
          <w:rFonts w:hAnsi="Times New Roman" w:ascii="Times New Roman"/>
          <w:b w:val="false"/>
        </w:rPr>
        <w:t xml:space="preserve">dana </w:t>
      </w:r>
      <w:r w:rsidR="0019659F">
        <w:rPr>
          <w:rFonts w:hAnsi="Times New Roman" w:ascii="Times New Roman"/>
          <w:b w:val="false"/>
        </w:rPr>
        <w:t>13</w:t>
      </w:r>
      <w:r w:rsidR="00C25560">
        <w:rPr>
          <w:rFonts w:hAnsi="Times New Roman" w:ascii="Times New Roman"/>
          <w:b w:val="false"/>
        </w:rPr>
        <w:t>. listopada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w:t>
      </w:r>
      <w:r w:rsidR="0019659F" w:rsidRPr="0019659F">
        <w:rPr>
          <w:rFonts w:hAnsi="Times New Roman" w:ascii="Times New Roman"/>
        </w:rPr>
        <w:t xml:space="preserve">T.P.G. trgovina, prijevoz, graditeljstvo d.o.o. Lovran, Cesta Lovranska Draga 32, </w:t>
      </w:r>
      <w:r w:rsidR="00222B92">
        <w:rPr>
          <w:rFonts w:hAnsi="Times New Roman" w:ascii="Times New Roman"/>
          <w:b w:val="false"/>
        </w:rPr>
        <w:t xml:space="preserve">po zakonu </w:t>
      </w:r>
      <w:r w:rsidR="0019659F">
        <w:rPr>
          <w:rFonts w:hAnsi="Times New Roman" w:ascii="Times New Roman"/>
          <w:b w:val="false"/>
        </w:rPr>
        <w:t>BRANKA PIGLIĆ, Lovran, Cesta Lovranska Draga 32, OIB 23780404433</w:t>
      </w:r>
      <w:r w:rsidR="00C25560">
        <w:rPr>
          <w:rFonts w:hAnsi="Times New Roman" w:ascii="Times New Roman"/>
          <w:b w:val="false"/>
        </w:rPr>
        <w:t xml:space="preserve">,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19659F" w:rsidP="003C71E7" w:rsidR="003C71E7" w:rsidRPr="003C71E7">
      <w:pPr>
        <w:jc w:val="center"/>
        <w:rPr>
          <w:rFonts w:hAnsi="Times New Roman" w:ascii="Times New Roman"/>
        </w:rPr>
      </w:pPr>
      <w:r>
        <w:rPr>
          <w:rFonts w:hAnsi="Times New Roman" w:ascii="Times New Roman"/>
        </w:rPr>
        <w:t>28</w:t>
      </w:r>
      <w:r w:rsidR="00C25560">
        <w:rPr>
          <w:rFonts w:hAnsi="Times New Roman" w:ascii="Times New Roman"/>
        </w:rPr>
        <w:t>. studenoga</w:t>
      </w:r>
      <w:r w:rsidR="003C71E7" w:rsidRPr="003C71E7">
        <w:rPr>
          <w:rFonts w:hAnsi="Times New Roman" w:ascii="Times New Roman"/>
        </w:rPr>
        <w:t xml:space="preserve"> 2016. godine u </w:t>
      </w:r>
      <w:r>
        <w:rPr>
          <w:rFonts w:hAnsi="Times New Roman" w:ascii="Times New Roman"/>
        </w:rPr>
        <w:t>11</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C25560">
        <w:rPr>
          <w:rFonts w:hAnsi="Times New Roman" w:ascii="Times New Roman"/>
          <w:b w:val="false"/>
        </w:rPr>
        <w:t>k</w:t>
      </w:r>
      <w:r>
        <w:rPr>
          <w:rFonts w:hAnsi="Times New Roman" w:ascii="Times New Roman"/>
          <w:b w:val="false"/>
        </w:rPr>
        <w:t xml:space="preserve"> dužnika po zakonu ne odazove pozivu suda za saslušanje, sud može odrediti </w:t>
      </w:r>
      <w:r w:rsidR="00C25560">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19659F">
        <w:rPr>
          <w:rFonts w:hAnsi="Times New Roman" w:ascii="Times New Roman"/>
          <w:b w:val="false"/>
        </w:rPr>
        <w:t>683</w:t>
      </w:r>
      <w:r>
        <w:rPr>
          <w:rFonts w:hAnsi="Times New Roman" w:ascii="Times New Roman"/>
          <w:b w:val="false"/>
        </w:rPr>
        <w:t>/2016-</w:t>
      </w:r>
      <w:r w:rsidR="00C25560">
        <w:rPr>
          <w:rFonts w:hAnsi="Times New Roman" w:ascii="Times New Roman"/>
          <w:b w:val="false"/>
        </w:rPr>
        <w:t>5</w:t>
      </w:r>
      <w:r>
        <w:rPr>
          <w:rFonts w:hAnsi="Times New Roman" w:ascii="Times New Roman"/>
          <w:b w:val="false"/>
        </w:rPr>
        <w:t xml:space="preserve"> od</w:t>
      </w:r>
      <w:r w:rsidR="00C25560">
        <w:rPr>
          <w:rFonts w:hAnsi="Times New Roman" w:ascii="Times New Roman"/>
          <w:b w:val="false"/>
        </w:rPr>
        <w:t xml:space="preserve"> 14. srpnja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19659F" w:rsidRPr="0019659F">
        <w:rPr>
          <w:rFonts w:hAnsi="Times New Roman" w:ascii="Times New Roman"/>
          <w:b w:val="false"/>
        </w:rPr>
        <w:t>T.P.G. trgovina, prijevoz, graditeljstvo d.o.o. Lovran, Cesta Lovranska Draga 32, OIB 25746354837</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C25560">
        <w:rPr>
          <w:rFonts w:hAnsi="Times New Roman" w:ascii="Times New Roman"/>
          <w:b w:val="false"/>
        </w:rPr>
        <w:t>14. srpnja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19659F">
        <w:rPr>
          <w:rFonts w:hAnsi="Times New Roman" w:ascii="Times New Roman"/>
          <w:b w:val="false"/>
        </w:rPr>
        <w:t xml:space="preserve">BRANKU PIGLIĆ, Lovran, Cesta Lovranska Draga 32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25560" w:rsidP="003C71E7" w:rsidR="00C25560">
      <w:pPr>
        <w:jc w:val="both"/>
        <w:rPr>
          <w:rFonts w:hAnsi="Times New Roman" w:ascii="Times New Roman"/>
          <w:b w:val="false"/>
        </w:rPr>
      </w:pPr>
    </w:p>
    <w:p w:rsidRDefault="00C25560" w:rsidP="003C71E7" w:rsidR="00C25560">
      <w:pPr>
        <w:jc w:val="both"/>
        <w:rPr>
          <w:rFonts w:hAnsi="Times New Roman" w:ascii="Times New Roman"/>
          <w:b w:val="false"/>
        </w:rPr>
      </w:pPr>
      <w:r>
        <w:rPr>
          <w:rFonts w:hAnsi="Times New Roman" w:ascii="Times New Roman"/>
          <w:b w:val="false"/>
        </w:rPr>
        <w:lastRenderedPageBreak/>
        <w:tab/>
        <w:t xml:space="preserve">Zaključak od 14. srpnja 2016. godine objavljen je na mrežnoj stranici e-Oglasnoj ploči suda </w:t>
      </w:r>
      <w:r w:rsidR="0019659F">
        <w:rPr>
          <w:rFonts w:hAnsi="Times New Roman" w:ascii="Times New Roman"/>
          <w:b w:val="false"/>
        </w:rPr>
        <w:t>18</w:t>
      </w:r>
      <w:r>
        <w:rPr>
          <w:rFonts w:hAnsi="Times New Roman" w:ascii="Times New Roman"/>
          <w:b w:val="false"/>
        </w:rPr>
        <w:t xml:space="preserve">. srpnja 2016. godine. U smislu čl.12. st.1. SZ-a dostava se smatra obavljenom istekom osmog dana od dana objave pismena na mrežnoj stranici e-Oglasna ploča sudova. </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19659F">
        <w:rPr>
          <w:rFonts w:hAnsi="Times New Roman" w:ascii="Times New Roman"/>
          <w:b w:val="false"/>
        </w:rPr>
        <w:t>13</w:t>
      </w:r>
      <w:r w:rsidR="00C25560">
        <w:rPr>
          <w:rFonts w:hAnsi="Times New Roman" w:ascii="Times New Roman"/>
          <w:b w:val="false"/>
        </w:rPr>
        <w:t>. listopada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C25560">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C25560">
        <w:rPr>
          <w:rFonts w:hAnsi="Times New Roman" w:ascii="Times New Roman"/>
          <w:b w:val="false"/>
        </w:rPr>
        <w:t>S</w:t>
      </w:r>
      <w:r w:rsidRPr="00C25560">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222B92">
      <w:pPr>
        <w:pStyle w:val="Odlomakpopisa"/>
        <w:numPr>
          <w:ilvl w:val="0"/>
          <w:numId w:val="3"/>
        </w:numPr>
        <w:rPr>
          <w:rFonts w:hAnsi="Times New Roman" w:ascii="Times New Roman"/>
          <w:b w:val="false"/>
          <w:sz w:val="16"/>
        </w:rPr>
      </w:pPr>
      <w:r w:rsidRPr="003C71E7">
        <w:rPr>
          <w:rFonts w:hAnsi="Times New Roman" w:ascii="Times New Roman"/>
          <w:b w:val="false"/>
          <w:sz w:val="20"/>
        </w:rPr>
        <w:t>zastupni</w:t>
      </w:r>
      <w:r w:rsidR="00C25560">
        <w:rPr>
          <w:rFonts w:hAnsi="Times New Roman" w:ascii="Times New Roman"/>
          <w:b w:val="false"/>
          <w:sz w:val="20"/>
        </w:rPr>
        <w:t>ku</w:t>
      </w:r>
      <w:r w:rsidRPr="003C71E7">
        <w:rPr>
          <w:rFonts w:hAnsi="Times New Roman" w:ascii="Times New Roman"/>
          <w:b w:val="false"/>
          <w:sz w:val="20"/>
        </w:rPr>
        <w:t xml:space="preserve"> dužnika po zakonu</w:t>
      </w:r>
      <w:r w:rsidRPr="003C71E7">
        <w:rPr>
          <w:rFonts w:hAnsi="Times New Roman" w:ascii="Times New Roman"/>
          <w:sz w:val="20"/>
        </w:rPr>
        <w:t xml:space="preserve"> </w:t>
      </w:r>
      <w:r w:rsidR="0019659F">
        <w:rPr>
          <w:rFonts w:hAnsi="Times New Roman" w:ascii="Times New Roman"/>
          <w:b w:val="false"/>
          <w:sz w:val="20"/>
        </w:rPr>
        <w:t>Branko Piglić, Lovran, Cesta Lovranska Draga 32</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C25560">
        <w:rPr>
          <w:rFonts w:hAnsi="Times New Roman" w:ascii="Times New Roman"/>
          <w:b w:val="false"/>
          <w:sz w:val="20"/>
        </w:rPr>
        <w:t xml:space="preserve">, </w:t>
      </w:r>
      <w:r w:rsidR="0019659F">
        <w:rPr>
          <w:rFonts w:hAnsi="Times New Roman" w:ascii="Times New Roman"/>
          <w:b w:val="false"/>
          <w:sz w:val="20"/>
        </w:rPr>
        <w:t>13</w:t>
      </w:r>
      <w:r w:rsidR="00C25560">
        <w:rPr>
          <w:rFonts w:hAnsi="Times New Roman" w:ascii="Times New Roman"/>
          <w:b w:val="false"/>
          <w:sz w:val="20"/>
        </w:rPr>
        <w:t>.10</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445FFD">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19659F">
      <w:rPr>
        <w:rFonts w:hAnsi="Times New Roman" w:ascii="Times New Roman"/>
        <w:b w:val="false"/>
      </w:rPr>
      <w:t>683</w:t>
    </w:r>
    <w:r w:rsidR="00222B92">
      <w:rPr>
        <w:rFonts w:hAnsi="Times New Roman" w:ascii="Times New Roman"/>
        <w:b w:val="false"/>
      </w:rPr>
      <w:t>/16-</w:t>
    </w:r>
    <w:r w:rsidR="0019659F">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19659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45FFD"/>
    <w:rsid w:val="00464258"/>
    <w:rsid w:val="0048224B"/>
    <w:rsid w:val="00485FAE"/>
    <w:rsid w:val="00493D46"/>
    <w:rsid w:val="004A6B46"/>
    <w:rsid w:val="004C24B3"/>
    <w:rsid w:val="00502CC4"/>
    <w:rsid w:val="005A6673"/>
    <w:rsid w:val="005F7D52"/>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50178"/>
    <w:rsid w:val="00AC522E"/>
    <w:rsid w:val="00AF7430"/>
    <w:rsid w:val="00B0149B"/>
    <w:rsid w:val="00B10425"/>
    <w:rsid w:val="00B21142"/>
    <w:rsid w:val="00B43105"/>
    <w:rsid w:val="00B65926"/>
    <w:rsid w:val="00BB67EB"/>
    <w:rsid w:val="00BC6BBE"/>
    <w:rsid w:val="00BF07CD"/>
    <w:rsid w:val="00C25560"/>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445FFD"/>
    <w:rPr>
      <w:color w:val="808080"/>
      <w:bdr w:space="0" w:sz="0" w:color="auto" w:val="none"/>
      <w:shd w:fill="auto" w:color="auto" w:val="clear"/>
    </w:rPr>
  </w:style>
  <w:style w:customStyle="true" w:styleId="eSPISCCParagraphDefaultFont" w:type="character">
    <w:name w:val="eSPIS_CC_Paragraph Default Font"/>
    <w:basedOn w:val="Zadanifontodlomka"/>
    <w:rsid w:val="00445F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5FF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45F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5F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445FFD"/>
    <w:rPr>
      <w:color w:val="808080"/>
      <w:bdr w:color="auto" w:space="0" w:sz="0" w:val="none"/>
      <w:shd w:color="auto" w:fill="auto" w:val="clear"/>
    </w:rPr>
  </w:style>
  <w:style w:customStyle="1" w:styleId="eSPISCCParagraphDefaultFont" w:type="character">
    <w:name w:val="eSPIS_CC_Paragraph Default Font"/>
    <w:basedOn w:val="Zadanifontodlomka"/>
    <w:rsid w:val="00445F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5FF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45F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5F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St-683/2016</izvorni_sadrzaj>
    <derivirana_varijabla naziv="DomainObject.Predmet.OznakaBroj_1">St-683/2016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P. G. d.o.o.</izvorni_sadrzaj>
    <derivirana_varijabla naziv="DomainObject.Predmet.ProtustrankaFormated_1">  T. P. G. d.o.o.</derivirana_varijabla>
  </DomainObject.Predmet.ProtustrankaFormated>
  <DomainObject.Predmet.ProtustrankaFormatedOIB>
    <izvorni_sadrzaj>  T. P. G. d.o.o., OIB 25746354837</izvorni_sadrzaj>
    <derivirana_varijabla naziv="DomainObject.Predmet.ProtustrankaFormatedOIB_1">  T. P. G. d.o.o., OIB 25746354837</derivirana_varijabla>
  </DomainObject.Predmet.ProtustrankaFormatedOIB>
  <DomainObject.Predmet.ProtustrankaFormatedWithAdress>
    <izvorni_sadrzaj> T. P. G. d.o.o., Cesta Lovranska Draga 32, 51415 Lovran</izvorni_sadrzaj>
    <derivirana_varijabla naziv="DomainObject.Predmet.ProtustrankaFormatedWithAdress_1"> T. P. G. d.o.o., Cesta Lovranska Draga 32, 51415 Lovran</derivirana_varijabla>
  </DomainObject.Predmet.ProtustrankaFormatedWithAdress>
  <DomainObject.Predmet.ProtustrankaFormatedWithAdressOIB>
    <izvorni_sadrzaj> T. P. G. d.o.o., OIB 25746354837, Cesta Lovranska Draga 32, 51415 Lovran</izvorni_sadrzaj>
    <derivirana_varijabla naziv="DomainObject.Predmet.ProtustrankaFormatedWithAdressOIB_1"> T. P. G. d.o.o., OIB 25746354837, Cesta Lovranska Draga 32, 51415 Lovran</derivirana_varijabla>
  </DomainObject.Predmet.ProtustrankaFormatedWithAdressOIB>
  <DomainObject.Predmet.ProtustrankaWithAdress>
    <izvorni_sadrzaj>T. P. G. d.o.o. Cesta Lovranska Draga 32, 51415 Lovran</izvorni_sadrzaj>
    <derivirana_varijabla naziv="DomainObject.Predmet.ProtustrankaWithAdress_1">T. P. G. d.o.o. Cesta Lovranska Draga 32, 51415 Lovran</derivirana_varijabla>
  </DomainObject.Predmet.ProtustrankaWithAdress>
  <DomainObject.Predmet.ProtustrankaWithAdressOIB>
    <izvorni_sadrzaj>T. P. G. d.o.o., OIB 25746354837, Cesta Lovranska Draga 32, 51415 Lovran</izvorni_sadrzaj>
    <derivirana_varijabla naziv="DomainObject.Predmet.ProtustrankaWithAdressOIB_1">T. P. G. d.o.o., OIB 25746354837, Cesta Lovranska Draga 32, 51415 Lovran</derivirana_varijabla>
  </DomainObject.Predmet.ProtustrankaWithAdressOIB>
  <DomainObject.Predmet.ProtustrankaNazivFormated>
    <izvorni_sadrzaj>T. P. G. d.o.o.</izvorni_sadrzaj>
    <derivirana_varijabla naziv="DomainObject.Predmet.ProtustrankaNazivFormated_1">T. P. G. d.o.o.</derivirana_varijabla>
  </DomainObject.Predmet.ProtustrankaNazivFormated>
  <DomainObject.Predmet.ProtustrankaNazivFormatedOIB>
    <izvorni_sadrzaj>T. P. G. d.o.o., OIB 25746354837</izvorni_sadrzaj>
    <derivirana_varijabla naziv="DomainObject.Predmet.ProtustrankaNazivFormatedOIB_1">T. P. G. d.o.o., OIB 25746354837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P. G. d.o.o.</item>
    </izvorni_sadrzaj>
    <derivirana_varijabla naziv="DomainObject.Predmet.ProtuStrankaListFormated_1">
      <item>T. P. G. d.o.o.</item>
    </derivirana_varijabla>
  </DomainObject.Predmet.ProtuStrankaListFormated>
  <DomainObject.Predmet.ProtuStrankaListFormatedOIB>
    <izvorni_sadrzaj>
      <item>T. P. G. d.o.o., OIB 25746354837</item>
    </izvorni_sadrzaj>
    <derivirana_varijabla naziv="DomainObject.Predmet.ProtuStrankaListFormatedOIB_1">
      <item>T. P. G. d.o.o., OIB 25746354837</item>
    </derivirana_varijabla>
  </DomainObject.Predmet.ProtuStrankaListFormatedOIB>
  <DomainObject.Predmet.ProtuStrankaListFormatedWithAdress>
    <izvorni_sadrzaj>
      <item>T. P. G. d.o.o., Cesta Lovranska Draga 32, 51415 Lovran</item>
    </izvorni_sadrzaj>
    <derivirana_varijabla naziv="DomainObject.Predmet.ProtuStrankaListFormatedWithAdress_1">
      <item>T. P. G. d.o.o., Cesta Lovranska Draga 32, 51415 Lovran</item>
    </derivirana_varijabla>
  </DomainObject.Predmet.ProtuStrankaListFormatedWithAdress>
  <DomainObject.Predmet.ProtuStrankaListFormatedWithAdressOIB>
    <izvorni_sadrzaj>
      <item>T. P. G. d.o.o., OIB 25746354837, Cesta Lovranska Draga 32, 51415 Lovran</item>
    </izvorni_sadrzaj>
    <derivirana_varijabla naziv="DomainObject.Predmet.ProtuStrankaListFormatedWithAdressOIB_1">
      <item>T. P. G. d.o.o., OIB 25746354837, Cesta Lovranska Draga 32, 51415 Lovran</item>
    </derivirana_varijabla>
  </DomainObject.Predmet.ProtuStrankaListFormatedWithAdressOIB>
  <DomainObject.Predmet.ProtuStrankaListNazivFormated>
    <izvorni_sadrzaj>
      <item>T. P. G. d.o.o.</item>
    </izvorni_sadrzaj>
    <derivirana_varijabla naziv="DomainObject.Predmet.ProtuStrankaListNazivFormated_1">
      <item>T. P. G. d.o.o.</item>
    </derivirana_varijabla>
  </DomainObject.Predmet.ProtuStrankaListNazivFormated>
  <DomainObject.Predmet.ProtuStrankaListNazivFormatedOIB>
    <izvorni_sadrzaj>
      <item>T. P. G. d.o.o., OIB 25746354837</item>
    </izvorni_sadrzaj>
    <derivirana_varijabla naziv="DomainObject.Predmet.ProtuStrankaListNazivFormatedOIB_1">
      <item>T. P. G. d.o.o., OIB 25746354837</item>
    </derivirana_varijabla>
  </DomainObject.Predmet.ProtuStrankaListNazivFormatedOIB>
  <DomainObject.Predmet.OstaliListFormated>
    <izvorni_sadrzaj>
      <item>Branko Piglić</item>
    </izvorni_sadrzaj>
    <derivirana_varijabla naziv="DomainObject.Predmet.OstaliListFormated_1">
      <item>Branko Piglić</item>
    </derivirana_varijabla>
  </DomainObject.Predmet.OstaliListFormated>
  <DomainObject.Predmet.OstaliListFormatedOIB>
    <izvorni_sadrzaj>
      <item>Branko Piglić, OIB 23780404433</item>
    </izvorni_sadrzaj>
    <derivirana_varijabla naziv="DomainObject.Predmet.OstaliListFormatedOIB_1">
      <item>Branko Piglić, OIB 23780404433</item>
    </derivirana_varijabla>
  </DomainObject.Predmet.OstaliListFormatedOIB>
  <DomainObject.Predmet.OstaliListFormatedWithAdress>
    <izvorni_sadrzaj>
      <item>Branko Piglić, Cesta Lovranska Draga 32, 51415 Lovran</item>
    </izvorni_sadrzaj>
    <derivirana_varijabla naziv="DomainObject.Predmet.OstaliListFormatedWithAdress_1">
      <item>Branko Piglić, Cesta Lovranska Draga 32, 51415 Lovran</item>
    </derivirana_varijabla>
  </DomainObject.Predmet.OstaliListFormatedWithAdress>
  <DomainObject.Predmet.OstaliListFormatedWithAdressOIB>
    <izvorni_sadrzaj>
      <item>Branko Piglić, OIB 23780404433, Cesta Lovranska Draga 32, 51415 Lovran</item>
    </izvorni_sadrzaj>
    <derivirana_varijabla naziv="DomainObject.Predmet.OstaliListFormatedWithAdressOIB_1">
      <item>Branko Piglić, OIB 23780404433, Cesta Lovranska Draga 32, 51415 Lovran</item>
    </derivirana_varijabla>
  </DomainObject.Predmet.OstaliListFormatedWithAdressOIB>
  <DomainObject.Predmet.OstaliListNazivFormated>
    <izvorni_sadrzaj>
      <item>Branko Piglić</item>
    </izvorni_sadrzaj>
    <derivirana_varijabla naziv="DomainObject.Predmet.OstaliListNazivFormated_1">
      <item>Branko Piglić</item>
    </derivirana_varijabla>
  </DomainObject.Predmet.OstaliListNazivFormated>
  <DomainObject.Predmet.OstaliListNazivFormatedOIB>
    <izvorni_sadrzaj>
      <item>Branko Piglić, OIB 23780404433</item>
    </izvorni_sadrzaj>
    <derivirana_varijabla naziv="DomainObject.Predmet.OstaliListNazivFormatedOIB_1">
      <item>Branko Piglić, OIB 23780404433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P. G. d.o.o.</izvorni_sadrzaj>
    <derivirana_varijabla naziv="DomainObject.Predmet.ProtustrankaIDrugi_1">T. P. 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P. G. d.o.o., OIB 25746354837, Cesta Lovranska Draga 32, 51415 Lovran</izvorni_sadrzaj>
    <derivirana_varijabla naziv="DomainObject.Predmet.ProtustrankaIDrugiAdressOIB_1">T. P. G. d.o.o., OIB 25746354837, Cesta Lovranska Draga 32,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P. G. d.o.o.</item>
      <item>Branko Piglić</item>
    </izvorni_sadrzaj>
    <derivirana_varijabla naziv="DomainObject.Predmet.SudioniciListNaziv_1">
      <item>FINA Rijeka</item>
      <item>T. P. G. d.o.o.</item>
      <item>Branko Piglić</item>
    </derivirana_varijabla>
  </DomainObject.Predmet.SudioniciListNaziv>
  <DomainObject.Predmet.SudioniciListAdressOIB>
    <izvorni_sadrzaj>
      <item>FINA Rijeka, OIB 85821130368, Frana Kurelca 8,51000 Rijeka</item>
      <item>T. P. G. d.o.o., OIB 25746354837, Cesta Lovranska Draga 32,51415 Lovran</item>
      <item>Branko Piglić, OIB 23780404433, Cesta Lovranska Draga 32,51415 Lovran</item>
    </izvorni_sadrzaj>
    <derivirana_varijabla naziv="DomainObject.Predmet.SudioniciListAdressOIB_1">
      <item>FINA Rijeka, OIB 85821130368, Frana Kurelca 8,51000 Rijeka</item>
      <item>T. P. G. d.o.o., OIB 25746354837, Cesta Lovranska Draga 32,51415 Lovran</item>
      <item>Branko Piglić, OIB 23780404433, Cesta Lovranska Draga 32,51415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25746354837</item>
      <item>, OIB 23780404433</item>
    </izvorni_sadrzaj>
    <derivirana_varijabla naziv="DomainObject.Predmet.SudioniciListNazivOIB_1">
      <item>, OIB 85821130368</item>
      <item>, OIB 25746354837</item>
      <item>, OIB 23780404433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438</properties:Words>
  <properties:Characters>2334</properties:Characters>
  <properties:Lines>70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2016-10-13T07:52:00Z</dcterms:created>
  <dc:creator>dcmelik</dc:creator>
  <cp:lastModifiedBy>Jasna Radulović</cp:lastModifiedBy>
  <cp:lastPrinted>2016-10-12T08:37:00Z</cp:lastPrinted>
  <dcterms:modified xmlns:xsi="http://www.w3.org/2001/XMLSchema-instance" xsi:type="dcterms:W3CDTF">2016-10-13T07:56:00Z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