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c08ee" w14:paraId="1fc08ee" w:rsidRDefault="00F319E2" w:rsidP="00560F4A" w:rsidR="00F319E2">
      <w:pPr>
        <w:jc w:val="both"/>
        <w15:collapsed w:val="false"/>
        <w:rPr>
          <w:rFonts w:eastAsia="MS Mincho"/>
        </w:rPr>
      </w:pPr>
      <w:bookmarkStart w:name="_GoBack" w:id="0"/>
      <w:bookmarkEnd w:id="0"/>
    </w:p>
    <w:p w:rsidRDefault="002E452F" w:rsidP="002E452F" w:rsidR="00F319E2" w:rsidRPr="00311993">
      <w:pPr>
        <w:overflowPunct w:val="false"/>
        <w:autoSpaceDE w:val="false"/>
        <w:autoSpaceDN w:val="false"/>
        <w:adjustRightInd w:val="false"/>
        <w:spacing w:lineRule="auto" w:line="276" w:after="200"/>
        <w:ind w:left="708"/>
        <w:jc w:val="both"/>
        <w:textAlignment w:val="baseline"/>
        <w:rPr>
          <w:bCs/>
          <w:lang w:eastAsia="en-US" w:val="en-GB"/>
        </w:rPr>
      </w:pPr>
      <w:r>
        <w:rPr>
          <w:bCs/>
          <w:lang w:eastAsia="en-US" w:val="en-GB"/>
        </w:rPr>
        <w:t xml:space="preserve">     </w:t>
      </w:r>
      <w:r w:rsidR="00F319E2" w:rsidRPr="00311993">
        <w:rPr>
          <w:noProof/>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F319E2" w:rsidP="00F319E2" w:rsidR="00F319E2" w:rsidRPr="00311993">
      <w:pPr>
        <w:overflowPunct w:val="false"/>
        <w:autoSpaceDE w:val="false"/>
        <w:autoSpaceDN w:val="false"/>
        <w:adjustRightInd w:val="false"/>
        <w:jc w:val="both"/>
        <w:textAlignment w:val="baseline"/>
        <w:rPr>
          <w:bCs/>
          <w:lang w:eastAsia="en-US" w:val="en-GB"/>
        </w:rPr>
      </w:pPr>
      <w:r w:rsidRPr="00311993">
        <w:rPr>
          <w:rFonts w:eastAsia="MS Mincho"/>
          <w:bCs/>
          <w:lang w:eastAsia="en-US" w:val="en-GB"/>
        </w:rPr>
        <w:t xml:space="preserve">  REPUBLIKA HRVATSKA</w:t>
      </w:r>
    </w:p>
    <w:p w:rsidRDefault="00F319E2" w:rsidP="00F319E2" w:rsidR="00F319E2" w:rsidRPr="00311993">
      <w:pPr>
        <w:overflowPunct w:val="false"/>
        <w:autoSpaceDE w:val="false"/>
        <w:autoSpaceDN w:val="false"/>
        <w:adjustRightInd w:val="false"/>
        <w:jc w:val="both"/>
        <w:textAlignment w:val="baseline"/>
        <w:rPr>
          <w:bCs/>
          <w:lang w:eastAsia="en-US" w:val="en-GB"/>
        </w:rPr>
      </w:pPr>
      <w:r w:rsidRPr="00311993">
        <w:rPr>
          <w:rFonts w:eastAsia="MS Mincho"/>
          <w:bCs/>
          <w:lang w:eastAsia="en-US" w:val="en-GB"/>
        </w:rPr>
        <w:t>TRGOVAČKI SUD U RIJECI</w:t>
      </w:r>
    </w:p>
    <w:p w:rsidRDefault="00F319E2" w:rsidP="00F319E2" w:rsidR="00F319E2" w:rsidRPr="00311993">
      <w:pPr>
        <w:overflowPunct w:val="false"/>
        <w:autoSpaceDE w:val="false"/>
        <w:autoSpaceDN w:val="false"/>
        <w:adjustRightInd w:val="false"/>
        <w:jc w:val="both"/>
        <w:textAlignment w:val="baseline"/>
        <w:rPr>
          <w:bCs/>
          <w:lang w:eastAsia="en-US" w:val="en-GB"/>
        </w:rPr>
      </w:pPr>
      <w:r w:rsidRPr="00311993">
        <w:rPr>
          <w:rFonts w:eastAsia="MS Mincho"/>
          <w:bCs/>
          <w:lang w:eastAsia="en-US" w:val="en-GB"/>
        </w:rPr>
        <w:t xml:space="preserve">      Rijeka, Zadarska 1 i 3</w:t>
      </w:r>
    </w:p>
    <w:p w:rsidRDefault="00F319E2" w:rsidP="00F319E2" w:rsidR="00F319E2" w:rsidRPr="00537877">
      <w:pPr>
        <w:jc w:val="both"/>
        <w:rPr>
          <w:rFonts w:eastAsia="MS Mincho"/>
        </w:rPr>
      </w:pPr>
    </w:p>
    <w:p w:rsidRDefault="00E835A0" w:rsidP="00560F4A" w:rsidR="00E835A0">
      <w:pPr>
        <w:jc w:val="center"/>
        <w:rPr>
          <w:rFonts w:eastAsia="MS Mincho"/>
        </w:rPr>
      </w:pPr>
    </w:p>
    <w:p w:rsidRDefault="0091163D" w:rsidP="00143BD5" w:rsidR="0091163D">
      <w:pPr>
        <w:jc w:val="both"/>
        <w:rPr>
          <w:rFonts w:eastAsia="MS Mincho"/>
        </w:rPr>
      </w:pPr>
    </w:p>
    <w:p w:rsidRDefault="00306FA7" w:rsidP="00143BD5" w:rsidR="00470AD6" w:rsidRPr="00923AFD">
      <w:pPr>
        <w:jc w:val="both"/>
        <w:rPr>
          <w:rFonts w:eastAsia="MS Mincho"/>
        </w:rPr>
      </w:pPr>
      <w:r w:rsidRPr="00BE5058">
        <w:rPr>
          <w:rFonts w:eastAsia="MS Mincho"/>
        </w:rPr>
        <w:tab/>
      </w:r>
      <w:r w:rsidR="00841C94" w:rsidRPr="0091163D">
        <w:rPr>
          <w:rFonts w:eastAsia="MS Mincho"/>
        </w:rPr>
        <w:t>Trgovački sud u Rijeci, po Liljan</w:t>
      </w:r>
      <w:r w:rsidR="003E1330" w:rsidRPr="0091163D">
        <w:rPr>
          <w:rFonts w:eastAsia="MS Mincho"/>
        </w:rPr>
        <w:t>i</w:t>
      </w:r>
      <w:r w:rsidR="00841C94" w:rsidRPr="0091163D">
        <w:rPr>
          <w:rFonts w:eastAsia="MS Mincho"/>
        </w:rPr>
        <w:t xml:space="preserve"> Ugrin, stečajno</w:t>
      </w:r>
      <w:r w:rsidR="003E1330" w:rsidRPr="0091163D">
        <w:rPr>
          <w:rFonts w:eastAsia="MS Mincho"/>
        </w:rPr>
        <w:t>m</w:t>
      </w:r>
      <w:r w:rsidR="00841C94" w:rsidRPr="0091163D">
        <w:rPr>
          <w:rFonts w:eastAsia="MS Mincho"/>
        </w:rPr>
        <w:t xml:space="preserve"> suc</w:t>
      </w:r>
      <w:r w:rsidR="003E1330" w:rsidRPr="0091163D">
        <w:rPr>
          <w:rFonts w:eastAsia="MS Mincho"/>
        </w:rPr>
        <w:t>u</w:t>
      </w:r>
      <w:r w:rsidR="00841C94" w:rsidRPr="0091163D">
        <w:rPr>
          <w:rFonts w:eastAsia="MS Mincho"/>
        </w:rPr>
        <w:t xml:space="preserve"> u predmetu provođenja stečajnog postupka nad </w:t>
      </w:r>
      <w:r w:rsidR="002A2C9D" w:rsidRPr="0091163D">
        <w:rPr>
          <w:rFonts w:eastAsia="MS Mincho"/>
        </w:rPr>
        <w:t xml:space="preserve">dužnikom </w:t>
      </w:r>
      <w:r w:rsidR="001E6A13" w:rsidRPr="00FF73CC">
        <w:t>ARENA Modna kuća društvo s ograničenom odgovornošću</w:t>
      </w:r>
      <w:r w:rsidR="001E6A13">
        <w:t xml:space="preserve"> u stečaju </w:t>
      </w:r>
      <w:r w:rsidR="001E6A13" w:rsidRPr="00FF73CC">
        <w:t>Pula, Riva 12 (</w:t>
      </w:r>
      <w:r w:rsidR="001E6A13">
        <w:t xml:space="preserve"> </w:t>
      </w:r>
      <w:r w:rsidR="001E6A13" w:rsidRPr="00FF73CC">
        <w:t>MBS 040053550 – OIB 51383805259 )</w:t>
      </w:r>
      <w:r w:rsidR="00A81F61" w:rsidRPr="0091163D">
        <w:rPr>
          <w:rFonts w:eastAsia="MS Mincho"/>
        </w:rPr>
        <w:t xml:space="preserve"> </w:t>
      </w:r>
      <w:r w:rsidR="00E2796D" w:rsidRPr="0091163D">
        <w:rPr>
          <w:rFonts w:eastAsia="MS Mincho"/>
        </w:rPr>
        <w:t xml:space="preserve">dana </w:t>
      </w:r>
      <w:r w:rsidR="00F319E2">
        <w:t xml:space="preserve">19. listopada 2017. </w:t>
      </w:r>
      <w:r w:rsidR="0091163D" w:rsidRPr="00923AFD">
        <w:t>donio je slijedeći</w:t>
      </w:r>
    </w:p>
    <w:p w:rsidRDefault="00F319E2" w:rsidP="00560F4A" w:rsidR="00F319E2">
      <w:pPr>
        <w:jc w:val="center"/>
        <w:rPr>
          <w:rFonts w:eastAsia="MS Mincho"/>
        </w:rPr>
      </w:pPr>
    </w:p>
    <w:p w:rsidRDefault="0091163D" w:rsidP="00560F4A" w:rsidR="00560F4A" w:rsidRPr="00923AFD">
      <w:pPr>
        <w:jc w:val="center"/>
        <w:rPr>
          <w:rFonts w:eastAsia="MS Mincho"/>
        </w:rPr>
      </w:pPr>
      <w:r w:rsidRPr="00923AFD">
        <w:rPr>
          <w:rFonts w:eastAsia="MS Mincho"/>
        </w:rPr>
        <w:t>Z A K L J U Č A K</w:t>
      </w:r>
    </w:p>
    <w:p w:rsidRDefault="0091163D" w:rsidP="00560F4A" w:rsidR="0091163D">
      <w:pPr>
        <w:jc w:val="center"/>
        <w:rPr>
          <w:rFonts w:eastAsia="MS Mincho"/>
        </w:rPr>
      </w:pPr>
    </w:p>
    <w:p w:rsidRDefault="009552AF" w:rsidP="00560F4A" w:rsidR="009552AF" w:rsidRPr="00923AFD">
      <w:pPr>
        <w:jc w:val="center"/>
        <w:rPr>
          <w:rFonts w:eastAsia="MS Mincho"/>
        </w:rPr>
      </w:pPr>
    </w:p>
    <w:p w:rsidRDefault="00AF30F0" w:rsidP="00AF30F0" w:rsidR="00F319E2">
      <w:pPr>
        <w:ind w:firstLine="720"/>
        <w:jc w:val="both"/>
      </w:pPr>
      <w:r w:rsidRPr="00BD385A">
        <w:t>Ročište za diobu kupovnin</w:t>
      </w:r>
      <w:r w:rsidR="00F319E2">
        <w:t>a, i to:</w:t>
      </w:r>
      <w:r w:rsidRPr="00BD385A">
        <w:t xml:space="preserve"> </w:t>
      </w:r>
      <w:r w:rsidR="00F319E2">
        <w:t xml:space="preserve"> </w:t>
      </w:r>
    </w:p>
    <w:p w:rsidRDefault="00F319E2" w:rsidP="00F319E2" w:rsidR="00F319E2">
      <w:pPr>
        <w:jc w:val="both"/>
      </w:pPr>
      <w:r>
        <w:t xml:space="preserve">u iznosu od </w:t>
      </w:r>
      <w:r w:rsidRPr="00F319E2">
        <w:t xml:space="preserve">126.000,00 </w:t>
      </w:r>
      <w:r>
        <w:t>kn položene sukladno ovosudnom rješenju o dosudi pod poslov</w:t>
      </w:r>
      <w:r w:rsidR="002E452F">
        <w:t>n</w:t>
      </w:r>
      <w:r>
        <w:t xml:space="preserve">i broj 7 St-1080/2013-550 od 31. srpnja 2017., </w:t>
      </w:r>
    </w:p>
    <w:p w:rsidRDefault="00F319E2" w:rsidP="00F319E2" w:rsidR="00F319E2">
      <w:pPr>
        <w:jc w:val="both"/>
      </w:pPr>
      <w:r>
        <w:t>u iznosu od 4.300.000,00 kn položene sukladno ovosudnom rješenju o dosudi pod poslov</w:t>
      </w:r>
      <w:r w:rsidR="002E452F">
        <w:t>n</w:t>
      </w:r>
      <w:r>
        <w:t xml:space="preserve">i broj 7 St-1080/2013-567 od 6. rujna 2017., </w:t>
      </w:r>
    </w:p>
    <w:p w:rsidRDefault="00F319E2" w:rsidP="00F319E2" w:rsidR="00F319E2">
      <w:pPr>
        <w:jc w:val="both"/>
      </w:pPr>
      <w:r>
        <w:t>u iznosu od 2.300.000,00 kn položene sukladno ovosudnom rješenju o dosudi pod poslov</w:t>
      </w:r>
      <w:r w:rsidR="002E452F">
        <w:t>n</w:t>
      </w:r>
      <w:r>
        <w:t xml:space="preserve">i broj 7 St-1080/2013-568 od 6. rujna 2017., </w:t>
      </w:r>
    </w:p>
    <w:p w:rsidRDefault="00AF30F0" w:rsidP="00AF30F0" w:rsidR="00AF30F0" w:rsidRPr="00BD385A">
      <w:pPr>
        <w:jc w:val="both"/>
      </w:pPr>
      <w:r w:rsidRPr="00BD385A">
        <w:t xml:space="preserve">određuje se za dan </w:t>
      </w:r>
    </w:p>
    <w:p w:rsidRDefault="00F319E2" w:rsidP="00AF30F0" w:rsidR="00AF30F0" w:rsidRPr="00BD385A">
      <w:pPr>
        <w:jc w:val="center"/>
      </w:pPr>
      <w:r>
        <w:t xml:space="preserve">30. studenog 2017. </w:t>
      </w:r>
      <w:r w:rsidR="00AF30F0" w:rsidRPr="00BD385A">
        <w:t xml:space="preserve">u </w:t>
      </w:r>
      <w:r>
        <w:t>11</w:t>
      </w:r>
      <w:r w:rsidR="00AF30F0" w:rsidRPr="00BD385A">
        <w:t>,</w:t>
      </w:r>
      <w:r w:rsidR="00AF30F0">
        <w:t>00</w:t>
      </w:r>
      <w:r w:rsidR="00AF30F0" w:rsidRPr="00BD385A">
        <w:t xml:space="preserve"> sati</w:t>
      </w:r>
    </w:p>
    <w:p w:rsidRDefault="00AF30F0" w:rsidP="00AF30F0" w:rsidR="00AF30F0" w:rsidRPr="00BD385A">
      <w:pPr>
        <w:jc w:val="center"/>
      </w:pPr>
      <w:r w:rsidRPr="00BD385A">
        <w:t>u prostorijama ovog suda, soba 111.</w:t>
      </w:r>
    </w:p>
    <w:p w:rsidRDefault="00AF30F0" w:rsidP="00AF30F0" w:rsidR="00AF30F0" w:rsidRPr="00BD385A">
      <w:pPr>
        <w:jc w:val="both"/>
      </w:pPr>
    </w:p>
    <w:p w:rsidRDefault="00AF30F0" w:rsidP="00AF30F0" w:rsidR="00AF30F0" w:rsidRPr="00BD385A">
      <w:pPr>
        <w:jc w:val="both"/>
      </w:pPr>
      <w:r w:rsidRPr="00BD385A">
        <w:t>Na ročište se pozivaju stečajni upravitelj i razlučni vjerovni</w:t>
      </w:r>
      <w:r>
        <w:t>k</w:t>
      </w:r>
      <w:r w:rsidRPr="00BD385A">
        <w:t>.</w:t>
      </w:r>
    </w:p>
    <w:p w:rsidRDefault="00AF30F0" w:rsidP="00AF30F0" w:rsidR="00AF30F0" w:rsidRPr="00BD385A">
      <w:pPr>
        <w:jc w:val="both"/>
      </w:pPr>
    </w:p>
    <w:p w:rsidRDefault="00AF30F0" w:rsidP="00AF30F0" w:rsidR="00AF30F0" w:rsidRPr="00BD385A">
      <w:pPr>
        <w:jc w:val="both"/>
      </w:pPr>
      <w:r w:rsidRPr="00BD385A">
        <w:t>II.</w:t>
      </w:r>
      <w:r w:rsidRPr="00BD385A">
        <w:tab/>
        <w:t xml:space="preserve">Ovaj zaključak objavit će se na </w:t>
      </w:r>
      <w:r>
        <w:t>mrežnoj stranici e-oglasne ploče suda</w:t>
      </w:r>
      <w:r w:rsidRPr="00BD385A">
        <w:t>.</w:t>
      </w:r>
    </w:p>
    <w:p w:rsidRDefault="00AF30F0" w:rsidP="00AF30F0" w:rsidR="00AF30F0" w:rsidRPr="00BD385A">
      <w:pPr>
        <w:jc w:val="both"/>
      </w:pPr>
    </w:p>
    <w:p w:rsidRDefault="00AF30F0" w:rsidP="00AF30F0" w:rsidR="00AF30F0" w:rsidRPr="00BD385A">
      <w:pPr>
        <w:jc w:val="both"/>
      </w:pPr>
    </w:p>
    <w:p w:rsidRDefault="00AF30F0" w:rsidP="00AF30F0" w:rsidR="00AF30F0" w:rsidRPr="00BD385A">
      <w:pPr>
        <w:jc w:val="center"/>
      </w:pPr>
      <w:r w:rsidRPr="00BD385A">
        <w:t xml:space="preserve">Dana, </w:t>
      </w:r>
      <w:r w:rsidR="00F319E2">
        <w:t>19. listopada 2017.</w:t>
      </w:r>
    </w:p>
    <w:p w:rsidRDefault="00AF30F0" w:rsidP="00AF30F0" w:rsidR="00AF30F0" w:rsidRPr="00BD385A">
      <w:pPr>
        <w:jc w:val="right"/>
      </w:pPr>
      <w:r w:rsidRPr="00BD385A">
        <w:tab/>
      </w:r>
      <w:r w:rsidRPr="00BD385A">
        <w:tab/>
      </w:r>
      <w:r w:rsidRPr="00BD385A">
        <w:tab/>
      </w:r>
    </w:p>
    <w:p w:rsidRDefault="00AF30F0" w:rsidP="00AF30F0" w:rsidR="00AF30F0" w:rsidRPr="00BD385A">
      <w:pPr>
        <w:jc w:val="right"/>
      </w:pPr>
      <w:r w:rsidRPr="00BD385A">
        <w:t xml:space="preserve">Stečajni sudac </w:t>
      </w:r>
    </w:p>
    <w:p w:rsidRDefault="00AF30F0" w:rsidP="00AF30F0" w:rsidR="00AF30F0" w:rsidRPr="00BD385A">
      <w:pPr>
        <w:jc w:val="right"/>
      </w:pPr>
    </w:p>
    <w:p w:rsidRDefault="00AF30F0" w:rsidP="00AF30F0" w:rsidR="00AF30F0" w:rsidRPr="00BD385A">
      <w:pPr>
        <w:jc w:val="right"/>
      </w:pPr>
      <w:r w:rsidRPr="00BD385A">
        <w:tab/>
        <w:t>Liljana Ugrin</w:t>
      </w:r>
    </w:p>
    <w:p w:rsidRDefault="00AF30F0" w:rsidP="00AF30F0" w:rsidR="00AF30F0" w:rsidRPr="00BD385A"/>
    <w:p w:rsidRDefault="00AF30F0" w:rsidP="00AF30F0" w:rsidR="00AF30F0" w:rsidRPr="00BD385A"/>
    <w:p w:rsidRDefault="00AF30F0" w:rsidP="00AF30F0" w:rsidR="00AF30F0" w:rsidRPr="00BD385A">
      <w:r w:rsidRPr="00BD385A">
        <w:t xml:space="preserve">UPUTA O PRAVNOM LIJEKU </w:t>
      </w:r>
    </w:p>
    <w:p w:rsidRDefault="00AF30F0" w:rsidP="00C97015" w:rsidR="00AF30F0">
      <w:r w:rsidRPr="00BD385A">
        <w:t>Protiv ovog zaključka nije dopušten pravni lijek ( članak  11.  stavak 9. SZ ).</w:t>
      </w:r>
    </w:p>
    <w:sectPr w:rsidR="00AF30F0">
      <w:headerReference w:type="default" r:id="rId11"/>
      <w:footerReference w:type="even" r:id="rId12"/>
      <w:footerReference w:type="default" r:id="rId13"/>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5C9" w:rsidR="006275C9">
      <w:r>
        <w:separator/>
      </w:r>
    </w:p>
  </w:endnote>
  <w:endnote w:id="0" w:type="continuationSeparator">
    <w:p w:rsidRDefault="006275C9" w:rsidR="006275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roman"/>
    <w:notTrueType/>
    <w:pitch w:val="fixed"/>
    <w:sig w:csb1="00000000" w:csb0="00020000" w:usb3="00000000" w:usb2="00000010" w:usb1="08070000" w:usb0="00000001"/>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560F4A">
    <w:pPr>
      <w:pStyle w:val="Podnoje"/>
      <w:ind w:right="360"/>
      <w:jc w:val="center"/>
      <w:rPr>
        <w:rFonts w:cs="Arial" w:hAnsi="Arial" w:ascii="Arial"/>
      </w:rPr>
    </w:pPr>
    <w:r w:rsidRPr="00560F4A">
      <w:rPr>
        <w:rStyle w:val="Brojstranice"/>
        <w:rFonts w:cs="Arial" w:hAnsi="Arial" w:ascii="Arial"/>
      </w:rPr>
      <w:fldChar w:fldCharType="begin"/>
    </w:r>
    <w:r w:rsidRPr="00560F4A">
      <w:rPr>
        <w:rStyle w:val="Brojstranice"/>
        <w:rFonts w:cs="Arial" w:hAnsi="Arial" w:ascii="Arial"/>
      </w:rPr>
      <w:instrText xml:space="preserve"> PAGE </w:instrText>
    </w:r>
    <w:r w:rsidRPr="00560F4A">
      <w:rPr>
        <w:rStyle w:val="Brojstranice"/>
        <w:rFonts w:cs="Arial" w:hAnsi="Arial" w:ascii="Arial"/>
      </w:rPr>
      <w:fldChar w:fldCharType="separate"/>
    </w:r>
    <w:r w:rsidR="00CB51E3">
      <w:rPr>
        <w:rStyle w:val="Brojstranice"/>
        <w:rFonts w:cs="Arial" w:hAnsi="Arial" w:ascii="Arial"/>
        <w:noProof/>
      </w:rPr>
      <w:t>1</w:t>
    </w:r>
    <w:r w:rsidRPr="00560F4A">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5C9" w:rsidR="006275C9">
      <w:r>
        <w:separator/>
      </w:r>
    </w:p>
  </w:footnote>
  <w:footnote w:id="0" w:type="continuationSeparator">
    <w:p w:rsidRDefault="006275C9" w:rsidR="006275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A13" w:rsidP="001E6A13" w:rsidR="006029A7" w:rsidRPr="001E6A13">
    <w:pPr>
      <w:pStyle w:val="Zaglavlje"/>
      <w:jc w:val="right"/>
      <w:rPr>
        <w:rFonts w:eastAsia="MS Mincho"/>
      </w:rPr>
    </w:pPr>
    <w:r w:rsidRPr="006F733D">
      <w:t>Posl</w:t>
    </w:r>
    <w:r w:rsidR="00F319E2">
      <w:t xml:space="preserve">ovni </w:t>
    </w:r>
    <w:r w:rsidRPr="006F733D">
      <w:t>br</w:t>
    </w:r>
    <w:r w:rsidR="00F319E2">
      <w:t xml:space="preserve">oj </w:t>
    </w:r>
    <w:r w:rsidRPr="00574A4C">
      <w:t>7 St-</w:t>
    </w:r>
    <w:r>
      <w:t>1080</w:t>
    </w:r>
    <w:r w:rsidRPr="00574A4C">
      <w:t>/</w:t>
    </w:r>
    <w:r w:rsidR="00C97015">
      <w:t>20</w:t>
    </w:r>
    <w:r w:rsidRPr="00574A4C">
      <w:t>1</w:t>
    </w:r>
    <w:r>
      <w:t>3</w:t>
    </w:r>
    <w:r w:rsidRPr="00574A4C">
      <w:t>-</w:t>
    </w:r>
    <w:r w:rsidR="002E452F">
      <w:t>579</w:t>
    </w:r>
    <w:r w:rsidR="00DA1F74">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363D25"/>
    <w:multiLevelType w:val="hybridMultilevel"/>
    <w:tmpl w:val="B988060E"/>
    <w:lvl w:tplc="9A368F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3">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4">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1">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2">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2"/>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30"/>
  </w:num>
  <w:num w:numId="14">
    <w:abstractNumId w:val="16"/>
  </w:num>
  <w:num w:numId="15">
    <w:abstractNumId w:val="2"/>
  </w:num>
  <w:num w:numId="16">
    <w:abstractNumId w:val="24"/>
  </w:num>
  <w:num w:numId="17">
    <w:abstractNumId w:val="28"/>
  </w:num>
  <w:num w:numId="18">
    <w:abstractNumId w:val="6"/>
  </w:num>
  <w:num w:numId="19">
    <w:abstractNumId w:val="17"/>
  </w:num>
  <w:num w:numId="20">
    <w:abstractNumId w:val="29"/>
  </w:num>
  <w:num w:numId="21">
    <w:abstractNumId w:val="8"/>
  </w:num>
  <w:num w:numId="22">
    <w:abstractNumId w:val="11"/>
  </w:num>
  <w:num w:numId="23">
    <w:abstractNumId w:val="38"/>
  </w:num>
  <w:num w:numId="24">
    <w:abstractNumId w:val="25"/>
  </w:num>
  <w:num w:numId="25">
    <w:abstractNumId w:val="34"/>
  </w:num>
  <w:num w:numId="26">
    <w:abstractNumId w:val="18"/>
  </w:num>
  <w:num w:numId="27">
    <w:abstractNumId w:val="7"/>
  </w:num>
  <w:num w:numId="28">
    <w:abstractNumId w:val="12"/>
  </w:num>
  <w:num w:numId="29">
    <w:abstractNumId w:val="26"/>
  </w:num>
  <w:num w:numId="30">
    <w:abstractNumId w:val="21"/>
  </w:num>
  <w:num w:numId="31">
    <w:abstractNumId w:val="37"/>
  </w:num>
  <w:num w:numId="32">
    <w:abstractNumId w:val="35"/>
  </w:num>
  <w:num w:numId="33">
    <w:abstractNumId w:val="31"/>
  </w:num>
  <w:num w:numId="34">
    <w:abstractNumId w:val="0"/>
  </w:num>
  <w:num w:numId="35">
    <w:abstractNumId w:val="27"/>
  </w:num>
  <w:num w:numId="36">
    <w:abstractNumId w:val="19"/>
  </w:num>
  <w:num w:numId="37">
    <w:abstractNumId w:val="36"/>
  </w:num>
  <w:num w:numId="38">
    <w:abstractNumId w:val="1"/>
  </w:num>
  <w:num w:numId="39">
    <w:abstractNumId w:val="22"/>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41BFB"/>
    <w:rsid w:val="00060A07"/>
    <w:rsid w:val="00096CC9"/>
    <w:rsid w:val="000E26CB"/>
    <w:rsid w:val="000E6256"/>
    <w:rsid w:val="000F5B47"/>
    <w:rsid w:val="00101E6C"/>
    <w:rsid w:val="001046D7"/>
    <w:rsid w:val="00120AD4"/>
    <w:rsid w:val="00130020"/>
    <w:rsid w:val="00141A68"/>
    <w:rsid w:val="00143BD5"/>
    <w:rsid w:val="00161E0A"/>
    <w:rsid w:val="00162216"/>
    <w:rsid w:val="00173D9F"/>
    <w:rsid w:val="00182D59"/>
    <w:rsid w:val="0018627F"/>
    <w:rsid w:val="00191468"/>
    <w:rsid w:val="0019484A"/>
    <w:rsid w:val="00195225"/>
    <w:rsid w:val="001B3B66"/>
    <w:rsid w:val="001D0CC4"/>
    <w:rsid w:val="001D17AF"/>
    <w:rsid w:val="001D37B4"/>
    <w:rsid w:val="001D39CC"/>
    <w:rsid w:val="001E6A13"/>
    <w:rsid w:val="001E748F"/>
    <w:rsid w:val="001F09FB"/>
    <w:rsid w:val="001F1B51"/>
    <w:rsid w:val="00215C3D"/>
    <w:rsid w:val="00216A28"/>
    <w:rsid w:val="00240134"/>
    <w:rsid w:val="00247EBE"/>
    <w:rsid w:val="00255AB6"/>
    <w:rsid w:val="00277C97"/>
    <w:rsid w:val="002811C6"/>
    <w:rsid w:val="0028439F"/>
    <w:rsid w:val="0028452A"/>
    <w:rsid w:val="002960AE"/>
    <w:rsid w:val="002A2C9D"/>
    <w:rsid w:val="002A3573"/>
    <w:rsid w:val="002B31D3"/>
    <w:rsid w:val="002B490A"/>
    <w:rsid w:val="002B6D2C"/>
    <w:rsid w:val="002C5497"/>
    <w:rsid w:val="002E452F"/>
    <w:rsid w:val="002E50CC"/>
    <w:rsid w:val="00306CC2"/>
    <w:rsid w:val="00306FA7"/>
    <w:rsid w:val="00312303"/>
    <w:rsid w:val="003156FD"/>
    <w:rsid w:val="00320A17"/>
    <w:rsid w:val="00340779"/>
    <w:rsid w:val="0034338B"/>
    <w:rsid w:val="003531A6"/>
    <w:rsid w:val="00355E0A"/>
    <w:rsid w:val="0035752D"/>
    <w:rsid w:val="00362F32"/>
    <w:rsid w:val="00366F33"/>
    <w:rsid w:val="00371E30"/>
    <w:rsid w:val="00373EA4"/>
    <w:rsid w:val="003833E2"/>
    <w:rsid w:val="00395B44"/>
    <w:rsid w:val="00397FA2"/>
    <w:rsid w:val="003A069B"/>
    <w:rsid w:val="003A0BD9"/>
    <w:rsid w:val="003A27F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16D8E"/>
    <w:rsid w:val="004214CE"/>
    <w:rsid w:val="00426C0B"/>
    <w:rsid w:val="00434D4E"/>
    <w:rsid w:val="00437436"/>
    <w:rsid w:val="00440644"/>
    <w:rsid w:val="00441E76"/>
    <w:rsid w:val="00446AA5"/>
    <w:rsid w:val="00461D2F"/>
    <w:rsid w:val="00465154"/>
    <w:rsid w:val="00470AD6"/>
    <w:rsid w:val="004772A5"/>
    <w:rsid w:val="0048429E"/>
    <w:rsid w:val="004A1983"/>
    <w:rsid w:val="004A1BE4"/>
    <w:rsid w:val="004B1373"/>
    <w:rsid w:val="004C040D"/>
    <w:rsid w:val="004C1E4E"/>
    <w:rsid w:val="004D5E1F"/>
    <w:rsid w:val="004E4FE4"/>
    <w:rsid w:val="004F07B7"/>
    <w:rsid w:val="004F5A45"/>
    <w:rsid w:val="004F663F"/>
    <w:rsid w:val="00505436"/>
    <w:rsid w:val="00506E61"/>
    <w:rsid w:val="00511EF8"/>
    <w:rsid w:val="00530A15"/>
    <w:rsid w:val="00535ABA"/>
    <w:rsid w:val="005427D9"/>
    <w:rsid w:val="00560F4A"/>
    <w:rsid w:val="00575813"/>
    <w:rsid w:val="00577842"/>
    <w:rsid w:val="00577D53"/>
    <w:rsid w:val="00590C88"/>
    <w:rsid w:val="005B0722"/>
    <w:rsid w:val="005B29E8"/>
    <w:rsid w:val="005B5957"/>
    <w:rsid w:val="005B74C7"/>
    <w:rsid w:val="005C3461"/>
    <w:rsid w:val="005C5C5D"/>
    <w:rsid w:val="005C62EE"/>
    <w:rsid w:val="005D2021"/>
    <w:rsid w:val="005F0319"/>
    <w:rsid w:val="006029A7"/>
    <w:rsid w:val="006055E7"/>
    <w:rsid w:val="00615190"/>
    <w:rsid w:val="006275C9"/>
    <w:rsid w:val="006314A2"/>
    <w:rsid w:val="006551C7"/>
    <w:rsid w:val="006579E0"/>
    <w:rsid w:val="006779AA"/>
    <w:rsid w:val="00686A16"/>
    <w:rsid w:val="006A2170"/>
    <w:rsid w:val="006B1E76"/>
    <w:rsid w:val="006B775C"/>
    <w:rsid w:val="006C59C7"/>
    <w:rsid w:val="006D3BA6"/>
    <w:rsid w:val="006D5BED"/>
    <w:rsid w:val="006D6216"/>
    <w:rsid w:val="006E049A"/>
    <w:rsid w:val="006E28F4"/>
    <w:rsid w:val="006E2F0B"/>
    <w:rsid w:val="00706F64"/>
    <w:rsid w:val="00711493"/>
    <w:rsid w:val="007159CB"/>
    <w:rsid w:val="00721D32"/>
    <w:rsid w:val="0072656B"/>
    <w:rsid w:val="00742B34"/>
    <w:rsid w:val="00746B83"/>
    <w:rsid w:val="00750791"/>
    <w:rsid w:val="00755503"/>
    <w:rsid w:val="0076347E"/>
    <w:rsid w:val="00765816"/>
    <w:rsid w:val="00773B48"/>
    <w:rsid w:val="00775364"/>
    <w:rsid w:val="0078063F"/>
    <w:rsid w:val="007841AE"/>
    <w:rsid w:val="0079051A"/>
    <w:rsid w:val="0079377B"/>
    <w:rsid w:val="00797C5A"/>
    <w:rsid w:val="007A5639"/>
    <w:rsid w:val="007A5A94"/>
    <w:rsid w:val="007B1256"/>
    <w:rsid w:val="007C3990"/>
    <w:rsid w:val="007F0FFD"/>
    <w:rsid w:val="007F5BBE"/>
    <w:rsid w:val="007F5F43"/>
    <w:rsid w:val="008005DC"/>
    <w:rsid w:val="00800CB2"/>
    <w:rsid w:val="00820DA4"/>
    <w:rsid w:val="00826666"/>
    <w:rsid w:val="00836225"/>
    <w:rsid w:val="008406E8"/>
    <w:rsid w:val="00841C94"/>
    <w:rsid w:val="00844825"/>
    <w:rsid w:val="00844928"/>
    <w:rsid w:val="00845940"/>
    <w:rsid w:val="00845C1C"/>
    <w:rsid w:val="00854116"/>
    <w:rsid w:val="008556E1"/>
    <w:rsid w:val="00864A52"/>
    <w:rsid w:val="008747D5"/>
    <w:rsid w:val="008A3581"/>
    <w:rsid w:val="008B07C7"/>
    <w:rsid w:val="008B0997"/>
    <w:rsid w:val="008B4CEB"/>
    <w:rsid w:val="008B7C14"/>
    <w:rsid w:val="008F5D52"/>
    <w:rsid w:val="008F5F99"/>
    <w:rsid w:val="008F7746"/>
    <w:rsid w:val="00910B82"/>
    <w:rsid w:val="0091163D"/>
    <w:rsid w:val="009125F4"/>
    <w:rsid w:val="00923AFD"/>
    <w:rsid w:val="00931CA2"/>
    <w:rsid w:val="00932992"/>
    <w:rsid w:val="0093765B"/>
    <w:rsid w:val="009551C6"/>
    <w:rsid w:val="009552AF"/>
    <w:rsid w:val="0095698C"/>
    <w:rsid w:val="00987DFF"/>
    <w:rsid w:val="00992A59"/>
    <w:rsid w:val="00996C60"/>
    <w:rsid w:val="009B2C69"/>
    <w:rsid w:val="009C3DA9"/>
    <w:rsid w:val="009D0D2B"/>
    <w:rsid w:val="009D0EFE"/>
    <w:rsid w:val="009D5E9D"/>
    <w:rsid w:val="009F00E3"/>
    <w:rsid w:val="009F5BF1"/>
    <w:rsid w:val="00A257F8"/>
    <w:rsid w:val="00A375A6"/>
    <w:rsid w:val="00A43949"/>
    <w:rsid w:val="00A52A86"/>
    <w:rsid w:val="00A54846"/>
    <w:rsid w:val="00A8193A"/>
    <w:rsid w:val="00A81F61"/>
    <w:rsid w:val="00A928E2"/>
    <w:rsid w:val="00A947DA"/>
    <w:rsid w:val="00AA44F6"/>
    <w:rsid w:val="00AD01ED"/>
    <w:rsid w:val="00AE281A"/>
    <w:rsid w:val="00AE4B73"/>
    <w:rsid w:val="00AF30F0"/>
    <w:rsid w:val="00B047AC"/>
    <w:rsid w:val="00B23E83"/>
    <w:rsid w:val="00B266F6"/>
    <w:rsid w:val="00B316AA"/>
    <w:rsid w:val="00B402B6"/>
    <w:rsid w:val="00B50A69"/>
    <w:rsid w:val="00B50ABF"/>
    <w:rsid w:val="00B530AB"/>
    <w:rsid w:val="00B80D94"/>
    <w:rsid w:val="00B83015"/>
    <w:rsid w:val="00BA1A6A"/>
    <w:rsid w:val="00BA69BA"/>
    <w:rsid w:val="00BA7660"/>
    <w:rsid w:val="00BC2533"/>
    <w:rsid w:val="00BE42F8"/>
    <w:rsid w:val="00BE5058"/>
    <w:rsid w:val="00BE7EC5"/>
    <w:rsid w:val="00BF096C"/>
    <w:rsid w:val="00BF2DC5"/>
    <w:rsid w:val="00C1214D"/>
    <w:rsid w:val="00C3422C"/>
    <w:rsid w:val="00C45189"/>
    <w:rsid w:val="00C50EC9"/>
    <w:rsid w:val="00C54E12"/>
    <w:rsid w:val="00C60639"/>
    <w:rsid w:val="00C641BB"/>
    <w:rsid w:val="00C64266"/>
    <w:rsid w:val="00C667C9"/>
    <w:rsid w:val="00C6798A"/>
    <w:rsid w:val="00C9374D"/>
    <w:rsid w:val="00C9453F"/>
    <w:rsid w:val="00C97015"/>
    <w:rsid w:val="00CB4D08"/>
    <w:rsid w:val="00CB51E3"/>
    <w:rsid w:val="00CB53D0"/>
    <w:rsid w:val="00CC153B"/>
    <w:rsid w:val="00CC1908"/>
    <w:rsid w:val="00CC39A9"/>
    <w:rsid w:val="00CC56A1"/>
    <w:rsid w:val="00CD1A75"/>
    <w:rsid w:val="00CE70F7"/>
    <w:rsid w:val="00CF0C42"/>
    <w:rsid w:val="00CF36A6"/>
    <w:rsid w:val="00D34550"/>
    <w:rsid w:val="00D43763"/>
    <w:rsid w:val="00D51CBD"/>
    <w:rsid w:val="00D549A5"/>
    <w:rsid w:val="00D6561C"/>
    <w:rsid w:val="00D7451F"/>
    <w:rsid w:val="00D751C3"/>
    <w:rsid w:val="00D83834"/>
    <w:rsid w:val="00D83E4A"/>
    <w:rsid w:val="00D954AA"/>
    <w:rsid w:val="00D97C39"/>
    <w:rsid w:val="00DA040B"/>
    <w:rsid w:val="00DA0DD3"/>
    <w:rsid w:val="00DA1F74"/>
    <w:rsid w:val="00DA75DA"/>
    <w:rsid w:val="00DB72B5"/>
    <w:rsid w:val="00DB739D"/>
    <w:rsid w:val="00DC3B94"/>
    <w:rsid w:val="00DC4797"/>
    <w:rsid w:val="00DD3865"/>
    <w:rsid w:val="00DD4606"/>
    <w:rsid w:val="00DE1D3F"/>
    <w:rsid w:val="00DE2FC7"/>
    <w:rsid w:val="00DE7AA5"/>
    <w:rsid w:val="00DE7CDC"/>
    <w:rsid w:val="00E00DED"/>
    <w:rsid w:val="00E20120"/>
    <w:rsid w:val="00E2796D"/>
    <w:rsid w:val="00E354F9"/>
    <w:rsid w:val="00E37C24"/>
    <w:rsid w:val="00E45FEF"/>
    <w:rsid w:val="00E63A81"/>
    <w:rsid w:val="00E66B18"/>
    <w:rsid w:val="00E70277"/>
    <w:rsid w:val="00E737C3"/>
    <w:rsid w:val="00E73980"/>
    <w:rsid w:val="00E74441"/>
    <w:rsid w:val="00E82997"/>
    <w:rsid w:val="00E835A0"/>
    <w:rsid w:val="00E84165"/>
    <w:rsid w:val="00E94256"/>
    <w:rsid w:val="00EA6A12"/>
    <w:rsid w:val="00EB0D65"/>
    <w:rsid w:val="00EB0F90"/>
    <w:rsid w:val="00EB22D6"/>
    <w:rsid w:val="00EB2691"/>
    <w:rsid w:val="00EC09BA"/>
    <w:rsid w:val="00EC4949"/>
    <w:rsid w:val="00EE4BE3"/>
    <w:rsid w:val="00EF0CDF"/>
    <w:rsid w:val="00EF2110"/>
    <w:rsid w:val="00EF474A"/>
    <w:rsid w:val="00EF5562"/>
    <w:rsid w:val="00F21C77"/>
    <w:rsid w:val="00F23C4C"/>
    <w:rsid w:val="00F319E2"/>
    <w:rsid w:val="00F33D33"/>
    <w:rsid w:val="00F54E30"/>
    <w:rsid w:val="00F5529E"/>
    <w:rsid w:val="00F80886"/>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balonia" w:type="paragraph">
    <w:name w:val="Balloon Text"/>
    <w:basedOn w:val="Normal"/>
    <w:link w:val="TekstbaloniaChar"/>
    <w:rsid w:val="00F319E2"/>
    <w:rPr>
      <w:rFonts w:cs="Tahoma" w:hAnsi="Tahoma" w:ascii="Tahoma"/>
      <w:sz w:val="16"/>
      <w:szCs w:val="16"/>
    </w:rPr>
  </w:style>
  <w:style w:customStyle="true" w:styleId="TekstbaloniaChar" w:type="character">
    <w:name w:val="Tekst balončića Char"/>
    <w:basedOn w:val="Zadanifontodlomka"/>
    <w:link w:val="Tekstbalonia"/>
    <w:rsid w:val="00F319E2"/>
    <w:rPr>
      <w:rFonts w:cs="Tahoma" w:hAnsi="Tahoma" w:ascii="Tahoma"/>
      <w:sz w:val="16"/>
      <w:szCs w:val="16"/>
    </w:rPr>
  </w:style>
  <w:style w:styleId="Tekstrezerviranogmjesta" w:type="character">
    <w:name w:val="Placeholder Text"/>
    <w:basedOn w:val="Zadanifontodlomka"/>
    <w:uiPriority w:val="99"/>
    <w:semiHidden/>
    <w:rsid w:val="00CB51E3"/>
    <w:rPr>
      <w:color w:val="808080"/>
      <w:bdr w:space="0" w:sz="0" w:color="auto" w:val="none"/>
      <w:shd w:fill="auto" w:color="auto" w:val="clear"/>
    </w:rPr>
  </w:style>
  <w:style w:customStyle="true" w:styleId="eSPISCCParagraphDefaultFont" w:type="character">
    <w:name w:val="eSPIS_CC_Paragraph Default Font"/>
    <w:basedOn w:val="Zadanifontodlomka"/>
    <w:rsid w:val="00CB51E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51E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B51E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51E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balonia" w:type="paragraph">
    <w:name w:val="Balloon Text"/>
    <w:basedOn w:val="Normal"/>
    <w:link w:val="TekstbaloniaChar"/>
    <w:rsid w:val="00F319E2"/>
    <w:rPr>
      <w:rFonts w:ascii="Tahoma" w:cs="Tahoma" w:hAnsi="Tahoma"/>
      <w:sz w:val="16"/>
      <w:szCs w:val="16"/>
    </w:rPr>
  </w:style>
  <w:style w:customStyle="1" w:styleId="TekstbaloniaChar" w:type="character">
    <w:name w:val="Tekst balončića Char"/>
    <w:basedOn w:val="Zadanifontodlomka"/>
    <w:link w:val="Tekstbalonia"/>
    <w:rsid w:val="00F319E2"/>
    <w:rPr>
      <w:rFonts w:ascii="Tahoma" w:cs="Tahoma" w:hAnsi="Tahoma"/>
      <w:sz w:val="16"/>
      <w:szCs w:val="16"/>
    </w:rPr>
  </w:style>
  <w:style w:styleId="Tekstrezerviranogmjesta" w:type="character">
    <w:name w:val="Placeholder Text"/>
    <w:basedOn w:val="Zadanifontodlomka"/>
    <w:uiPriority w:val="99"/>
    <w:semiHidden/>
    <w:rsid w:val="00CB51E3"/>
    <w:rPr>
      <w:color w:val="808080"/>
      <w:bdr w:color="auto" w:space="0" w:sz="0" w:val="none"/>
      <w:shd w:color="auto" w:fill="auto" w:val="clear"/>
    </w:rPr>
  </w:style>
  <w:style w:customStyle="1" w:styleId="eSPISCCParagraphDefaultFont" w:type="character">
    <w:name w:val="eSPIS_CC_Paragraph Default Font"/>
    <w:basedOn w:val="Zadanifontodlomka"/>
    <w:rsid w:val="00CB51E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B51E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B51E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51E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736390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3B632B-72EF-440D-ACDF-E413453EFA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190</properties:Words>
  <properties:Characters>966</properties:Characters>
  <properties:Lines>41</properties:Lines>
  <properties:Paragraphs>19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1166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2017-10-19T11:11:00Z</dcterms:created>
  <dc:creator>ministarstvo pravosuđa rh</dc:creator>
  <cp:lastModifiedBy>Elizabet Jovanović</cp:lastModifiedBy>
  <cp:lastPrinted>2017-10-19T11:11:00Z</cp:lastPrinted>
  <dcterms:modified xmlns:xsi="http://www.w3.org/2001/XMLSchema-instance" xsi:type="dcterms:W3CDTF">2017-10-19T11:12:00Z</dcterms:modified>
  <cp:revision>3</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