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5028" w14:paraId="0105028"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D15227">
        <w:t>693/2018</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po sucu Jadranki Mađeruh, kao stečajnom sucu, u stečajnom postupku nad dužnikom </w:t>
      </w:r>
      <w:r w:rsidR="00D15227" w:rsidRPr="00D15227">
        <w:t>MERDANOVIĆ d.o.o., Sesvete, J. Gotovca 32, OIB: 50293186617,</w:t>
      </w:r>
      <w:r w:rsidR="003E16C8">
        <w:t xml:space="preserve"> </w:t>
      </w:r>
      <w:r w:rsidR="00D15227">
        <w:t>7. lipnja</w:t>
      </w:r>
      <w:r w:rsidR="000B0BCB">
        <w:t xml:space="preserve"> 2019.</w:t>
      </w:r>
    </w:p>
    <w:p w:rsidRDefault="00B1036B" w:rsidP="002C4416" w:rsidR="00B1036B">
      <w:pPr>
        <w:ind w:firstLine="720"/>
        <w:jc w:val="both"/>
      </w:pPr>
    </w:p>
    <w:p w:rsidRDefault="00060133" w:rsidP="00060133" w:rsidR="00B1036B">
      <w:pPr>
        <w:jc w:val="center"/>
      </w:pPr>
      <w:r w:rsidRPr="00AF1EFD">
        <w:t>r i j e š i o     j e</w:t>
      </w:r>
    </w:p>
    <w:p w:rsidRDefault="00E216A3" w:rsidP="00060133" w:rsidR="00E216A3">
      <w:pPr>
        <w:jc w:val="center"/>
      </w:pPr>
    </w:p>
    <w:p w:rsidRDefault="00060133" w:rsidP="00F61DEE" w:rsidR="00060133" w:rsidRPr="00AF1EFD">
      <w:pPr>
        <w:numPr>
          <w:ilvl w:val="0"/>
          <w:numId w:val="6"/>
        </w:numPr>
        <w:jc w:val="both"/>
      </w:pPr>
      <w:r w:rsidRPr="00AF1EFD">
        <w:t xml:space="preserve">Otvara se stečajni postupak nad stečajnim dužnikom </w:t>
      </w:r>
      <w:r w:rsidR="00D15227" w:rsidRPr="00D15227">
        <w:t>MERDANOVIĆ d.o.o., Sesvete, J. Gotovca 32, OIB: 50293186617</w:t>
      </w:r>
      <w:r w:rsidR="00EE7C7F">
        <w:rPr>
          <w:rFonts w:eastAsia="Calibri"/>
          <w:lang w:eastAsia="en-US"/>
        </w:rPr>
        <w:t>.</w:t>
      </w:r>
      <w:r w:rsidR="00410421">
        <w:t xml:space="preserve"> </w:t>
      </w:r>
      <w:r w:rsidRPr="00AF1EFD">
        <w:t xml:space="preserve">Stečajni postupak je otvoren dana </w:t>
      </w:r>
      <w:r w:rsidR="00D15227">
        <w:t>7. lipnja</w:t>
      </w:r>
      <w:r w:rsidR="000B0BCB">
        <w:t xml:space="preserve"> 2019</w:t>
      </w:r>
      <w:r w:rsidR="00410421">
        <w:t>.</w:t>
      </w:r>
      <w:r w:rsidRPr="00AF1EFD">
        <w:t xml:space="preserve"> u </w:t>
      </w:r>
      <w:r w:rsidR="00D15227">
        <w:t>11,00</w:t>
      </w:r>
      <w:r w:rsidR="000750F3">
        <w:t xml:space="preserve"> 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D15227">
        <w:t>Daniel Deković, Zagreb, Novačka 329, OIB: 76292704973.</w:t>
      </w:r>
    </w:p>
    <w:p w:rsidRDefault="00060133" w:rsidP="00060133" w:rsidR="00060133" w:rsidRPr="00AF1EFD">
      <w:pPr>
        <w:ind w:left="708"/>
        <w:jc w:val="both"/>
      </w:pPr>
    </w:p>
    <w:p w:rsidRDefault="00060133" w:rsidP="00F61DEE" w:rsidR="00410421">
      <w:pPr>
        <w:numPr>
          <w:ilvl w:val="0"/>
          <w:numId w:val="6"/>
        </w:numPr>
        <w:jc w:val="both"/>
      </w:pPr>
      <w:r w:rsidRPr="00AF1EFD">
        <w:t>Zaključuje se stečajni postupak nad dužnikom</w:t>
      </w:r>
      <w:r w:rsidR="00040BD4" w:rsidRPr="00040BD4">
        <w:t xml:space="preserve"> </w:t>
      </w:r>
      <w:r w:rsidR="00D15227" w:rsidRPr="00D15227">
        <w:t>MERDANOVIĆ d.o.o., Sesvete, J. Gotovca 32, OIB: 50293186617,</w:t>
      </w:r>
      <w:r w:rsidR="00201176">
        <w:t xml:space="preserve"> </w:t>
      </w:r>
      <w:r w:rsidR="00C241E6">
        <w:rPr>
          <w:rFonts w:eastAsia="Calibri"/>
          <w:lang w:eastAsia="en-US"/>
        </w:rPr>
        <w:t xml:space="preserve">sa danom </w:t>
      </w:r>
      <w:r w:rsidR="00D15227">
        <w:rPr>
          <w:rFonts w:eastAsia="Calibri"/>
          <w:lang w:eastAsia="en-US"/>
        </w:rPr>
        <w:t>7. lipnja</w:t>
      </w:r>
      <w:r w:rsidR="000B0BCB">
        <w:rPr>
          <w:rFonts w:eastAsia="Calibri"/>
          <w:lang w:eastAsia="en-US"/>
        </w:rPr>
        <w:t xml:space="preserve"> 2019</w:t>
      </w:r>
      <w:r w:rsidR="00B276A8">
        <w:rPr>
          <w:rFonts w:eastAsia="Calibri"/>
          <w:lang w:eastAsia="en-US"/>
        </w:rPr>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F61DEE" w:rsidR="00D5399D" w:rsidRPr="00AF1EFD">
      <w:pPr>
        <w:numPr>
          <w:ilvl w:val="0"/>
          <w:numId w:val="6"/>
        </w:numPr>
        <w:jc w:val="both"/>
        <w:rPr>
          <w:b/>
        </w:rPr>
      </w:pPr>
      <w:r w:rsidRPr="00AF1EFD">
        <w:t xml:space="preserve">Po pravomoćnosti ovog rješenja dužnik </w:t>
      </w:r>
      <w:r w:rsidR="00D15227" w:rsidRPr="00D15227">
        <w:t>MERDANOVIĆ d.o.o., Sesvete, J. Gotovca 32, OIB: 50293186617,</w:t>
      </w:r>
      <w:r w:rsidR="00C62D5C">
        <w:t>,</w:t>
      </w:r>
      <w:r w:rsidR="00201176">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pPr>
        <w:jc w:val="center"/>
        <w:rPr>
          <w:b/>
        </w:rPr>
      </w:pPr>
    </w:p>
    <w:p w:rsidRDefault="00A0682A" w:rsidP="00AA7637" w:rsidR="007A550F">
      <w:pPr>
        <w:jc w:val="center"/>
      </w:pPr>
      <w:r w:rsidRPr="00AF1EFD">
        <w:t>Obrazloženje</w:t>
      </w:r>
    </w:p>
    <w:p w:rsidRDefault="003146EB" w:rsidP="002C5A29" w:rsidR="003146EB"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D15227" w:rsidRPr="00D15227">
        <w:t>MERDANOVIĆ d.o.o., Sesvete, J. Gotovca 32, OIB: 50293186617</w:t>
      </w:r>
      <w:r w:rsidR="00C62D5C">
        <w:t>,</w:t>
      </w:r>
      <w:r w:rsidR="00631A90">
        <w:t xml:space="preserve"> dana </w:t>
      </w:r>
      <w:r w:rsidR="00D15227">
        <w:t>8. ožujka 2018.</w:t>
      </w:r>
    </w:p>
    <w:p w:rsidRDefault="00B0604A" w:rsidP="00B0604A" w:rsidR="00B0604A">
      <w:pPr>
        <w:ind w:firstLine="708"/>
        <w:jc w:val="both"/>
      </w:pPr>
    </w:p>
    <w:p w:rsidRDefault="00F6264F" w:rsidP="00282E1E" w:rsidR="00282E1E">
      <w:pPr>
        <w:ind w:firstLine="708"/>
        <w:jc w:val="both"/>
      </w:pPr>
      <w:r>
        <w:t>Ovosudnim rješenjem poslovni broj St-</w:t>
      </w:r>
      <w:r w:rsidR="00D15227">
        <w:t>693/18</w:t>
      </w:r>
      <w:r>
        <w:t xml:space="preserve"> od </w:t>
      </w:r>
      <w:r w:rsidR="00D15227">
        <w:t>9. travnja 2018</w:t>
      </w:r>
      <w:r>
        <w:t>.</w:t>
      </w:r>
      <w:r w:rsidR="00F2607C">
        <w:t xml:space="preserve"> pokrenut je prethodni postupak</w:t>
      </w:r>
      <w:r w:rsidR="008D3271">
        <w:t xml:space="preserve">, te je rješenjem od </w:t>
      </w:r>
      <w:r w:rsidR="00D15227">
        <w:t>18. listopada 2018</w:t>
      </w:r>
      <w:r w:rsidR="008D3271">
        <w:t xml:space="preserve">. imenovan privremeni stečajni </w:t>
      </w:r>
      <w:r w:rsidR="008D3271">
        <w:lastRenderedPageBreak/>
        <w:t xml:space="preserve">upravitelj </w:t>
      </w:r>
      <w:r w:rsidR="00D15227">
        <w:t>Daniel Deković</w:t>
      </w:r>
      <w:r w:rsidR="008D3271">
        <w:t xml:space="preserve"> radi utvrđenja stanja imovine dužnika i da li  je imovina dužnika dovoljna za namirenje troškova stečajnog postupka.</w:t>
      </w:r>
    </w:p>
    <w:p w:rsidRDefault="008D3271" w:rsidP="00282E1E" w:rsidR="008D3271">
      <w:pPr>
        <w:ind w:firstLine="708"/>
        <w:jc w:val="both"/>
      </w:pPr>
    </w:p>
    <w:p w:rsidRDefault="00D15227" w:rsidP="00282E1E" w:rsidR="008D3271">
      <w:pPr>
        <w:ind w:firstLine="708"/>
        <w:jc w:val="both"/>
      </w:pPr>
      <w:r w:rsidRPr="00D15227">
        <w:t>Iz izvješća privremenog stečajnog upravitelja proizlazi da dužnik ima teretno vozilo marke MERCEDES, knjigovodstvene vrijednosti 23.010,00 kn na kojem je upisana zabrana otuđenja u korist Republike Hrvatske, da predvidivi troškovi stečajnog postupka iznose ukupno 19.426,50 kn, da ukupni trošak plaće radnika u otkaznom roku iznosi 8.526,68 kn, pa ukupno predvidivi troškovi iznose 27.953,18 kn. S obzirom da nabavna vrijednost iznosi 23.010,0 kn, a knjigovodstvena vrijednost nakon amortizacije 31. prosinca 2017. iznosila je 15.471,76 kn, te da je provedena amortizacija u 2018. godini knjigovodstvena vrijednost vozila iznosila bi oko 10.000,00 kn, pa se objektivno ne može očekivati da bi se unovčenjem mogli pokriti troškovi stečajnog postupka pa predlaže da se pozovu zainteresirane osobe na uplatu predujma u iznosu od 10.000,0 kn kako je to naveo na ročištu 11. prosinca 2018, kojim bi se djelomično namir</w:t>
      </w:r>
      <w:r>
        <w:t>ili troškovi stečajnog postupka (list 32 do 34 spisa).</w:t>
      </w:r>
    </w:p>
    <w:p w:rsidRDefault="00D15227" w:rsidP="00282E1E" w:rsidR="00D15227">
      <w:pPr>
        <w:ind w:firstLine="708"/>
        <w:jc w:val="both"/>
      </w:pPr>
    </w:p>
    <w:p w:rsidRDefault="00D15227" w:rsidP="00D15227" w:rsidR="00D15227" w:rsidRPr="00D15227">
      <w:pPr>
        <w:ind w:firstLine="708"/>
        <w:jc w:val="both"/>
      </w:pPr>
      <w:r w:rsidRPr="00D15227">
        <w:t>Iz informacijskog sustava zemljišnih knjiga proizlazi da dužnik nije vlasnik nekretnina (list 23 spisa).</w:t>
      </w:r>
    </w:p>
    <w:p w:rsidRDefault="00D15227" w:rsidP="00D15227" w:rsidR="00D15227" w:rsidRPr="00D15227">
      <w:pPr>
        <w:ind w:firstLine="708"/>
        <w:jc w:val="both"/>
      </w:pPr>
    </w:p>
    <w:p w:rsidRDefault="00D15227" w:rsidP="00D15227" w:rsidR="00D15227">
      <w:pPr>
        <w:ind w:firstLine="708"/>
        <w:jc w:val="both"/>
      </w:pPr>
      <w:r w:rsidRPr="00D15227">
        <w:t>Iz Uvjerenja Policijske uprave zagrebačke, Policijska postaja Sesvete od 3. listopada 2018. proizlazi da je dužnik evidentiran kao vlasnik vozila marke IVECO, godina proizvodnje 1994.,  odjavljeno 16. rujna 2015., te vozilo marke MERCEDES, godina proizvodnje 2000., za koje je evidentirana zabrana otuđenja (list 26 spisa).</w:t>
      </w:r>
    </w:p>
    <w:p w:rsidRDefault="00D15227" w:rsidP="00D15227" w:rsidR="00D15227">
      <w:pPr>
        <w:ind w:firstLine="708"/>
        <w:jc w:val="both"/>
      </w:pPr>
    </w:p>
    <w:p w:rsidRDefault="00D15227" w:rsidP="00D15227" w:rsidR="00D15227">
      <w:pPr>
        <w:ind w:firstLine="708"/>
        <w:jc w:val="both"/>
      </w:pPr>
      <w:r>
        <w:t xml:space="preserve">Iz </w:t>
      </w:r>
      <w:r w:rsidRPr="00B26DB0">
        <w:t>naveden</w:t>
      </w:r>
      <w:r>
        <w:t>og proizlazi d</w:t>
      </w:r>
      <w:r w:rsidRPr="00B26DB0">
        <w:t xml:space="preserve">a imovina dužnika </w:t>
      </w:r>
      <w:r w:rsidRPr="00D15227">
        <w:t>MERDANOVIĆ d.o.o., Sesvete, J. Gotovca 32, OIB: 50293186617</w:t>
      </w:r>
      <w:r>
        <w:t>,</w:t>
      </w:r>
      <w:r w:rsidRPr="00B26DB0">
        <w:t xml:space="preserve"> nije dovoljna ni za namirenje troškova stečajnog postupka.</w:t>
      </w:r>
    </w:p>
    <w:p w:rsidRDefault="00D15227" w:rsidP="00D15227" w:rsidR="00D15227">
      <w:pPr>
        <w:ind w:firstLine="708"/>
        <w:jc w:val="both"/>
      </w:pPr>
    </w:p>
    <w:p w:rsidRDefault="00346FC3" w:rsidP="00040BD4" w:rsidR="00201176">
      <w:pPr>
        <w:ind w:firstLine="708"/>
        <w:jc w:val="both"/>
      </w:pPr>
      <w:r>
        <w:t xml:space="preserve">Iz </w:t>
      </w:r>
      <w:r w:rsidR="00D15227">
        <w:t>potvrde</w:t>
      </w:r>
      <w:r w:rsidR="00201176">
        <w:t xml:space="preserve"> FINA-e </w:t>
      </w:r>
      <w:r w:rsidR="00D15227">
        <w:t>o blokadi računa i novčanih sredstava dužnika od 3. prosinca 2018. proizlazi da dužnik na dan izdavanja potvrde ima evidentirano 391 dan neprekidne blokade, a nepodmirene obveze na dan izdavanja potvrde iznose 25.129,30 kn (list 47 spisa).</w:t>
      </w:r>
    </w:p>
    <w:p w:rsidRDefault="00D15227" w:rsidP="00040BD4" w:rsidR="00D15227">
      <w:pPr>
        <w:ind w:firstLine="708"/>
        <w:jc w:val="both"/>
      </w:pPr>
    </w:p>
    <w:p w:rsidRDefault="00D15227" w:rsidP="00D15227" w:rsidR="00D15227">
      <w:pPr>
        <w:ind w:firstLine="708"/>
        <w:jc w:val="both"/>
      </w:pPr>
      <w:r>
        <w:t>Iz sustava e-Blokade proizlazi da je ukupan nenaplaćeni iznos obveza na dan 7. lipnja 2019. po svim neizvršenim osnovama za plaćanje na računu dužnika 28.129,77 kn, a početak blokade računa traje od 7. studenog 2017.</w:t>
      </w:r>
    </w:p>
    <w:p w:rsidRDefault="00201176" w:rsidP="00040BD4" w:rsidR="00201176">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w:t>
      </w:r>
      <w:r w:rsidR="00C80356">
        <w:t xml:space="preserve"> 104/17,</w:t>
      </w:r>
      <w:r w:rsidR="00BC0D75">
        <w:t xml:space="preserve">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D15227">
        <w:t>693/18 od 11. prosinca 2018</w:t>
      </w:r>
      <w:r>
        <w:t>.</w:t>
      </w:r>
      <w:r w:rsidRPr="00AF1EFD">
        <w:t xml:space="preserve"> pozvao osobe koje bi imale pravni interes da se stečajni postupak nad dužnikom provede, da u roku 15 dana na žiro račun suda predujme iznos od </w:t>
      </w:r>
      <w:r w:rsidR="00083E92">
        <w:t>10.00</w:t>
      </w:r>
      <w:r w:rsidR="002F5817">
        <w:t>0</w:t>
      </w:r>
      <w:r w:rsidR="003146EB">
        <w:t>,</w:t>
      </w:r>
      <w:r w:rsidR="000750F3">
        <w:t>00</w:t>
      </w:r>
      <w:r w:rsidRPr="00AF1EFD">
        <w:t xml:space="preserve"> kn za </w:t>
      </w:r>
      <w:r w:rsidRPr="00AF1EFD">
        <w:lastRenderedPageBreak/>
        <w:t xml:space="preserve">pokriće troškova prethodnog i stečajnog postupka. Navedeno rješenje objavljeno je </w:t>
      </w:r>
      <w:r>
        <w:t xml:space="preserve">na e-oglasnoj ploči ovog suda </w:t>
      </w:r>
      <w:r w:rsidR="00083E92">
        <w:t>13. prosinca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D21534" w:rsidP="00D21534" w:rsidR="00AA588F" w:rsidRPr="00AF1EFD">
      <w:pPr>
        <w:jc w:val="both"/>
      </w:pPr>
      <w:r w:rsidRPr="00AF1EFD">
        <w:tab/>
      </w:r>
      <w:r w:rsidRPr="00AF1EFD">
        <w:tab/>
      </w:r>
    </w:p>
    <w:p w:rsidRDefault="002C5A29" w:rsidP="00E216A3" w:rsidR="00C241E6">
      <w:pPr>
        <w:jc w:val="center"/>
      </w:pPr>
      <w:r w:rsidRPr="00AF1EFD">
        <w:t>U Karlovcu</w:t>
      </w:r>
      <w:r w:rsidR="006420C7">
        <w:t xml:space="preserve"> </w:t>
      </w:r>
      <w:r w:rsidR="00083E92">
        <w:t>7. lipnja</w:t>
      </w:r>
      <w:r w:rsidR="008D3271">
        <w:t xml:space="preserve"> 2019.</w:t>
      </w:r>
    </w:p>
    <w:p w:rsidRDefault="00AA588F" w:rsidP="00E216A3" w:rsidR="00AA588F">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AA588F" w:rsidP="00410421" w:rsidR="00AA588F"/>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r w:rsidR="00293964" w:rsidRPr="00AF1EFD">
        <w:t>53</w:t>
      </w:r>
      <w:r w:rsidRPr="00AF1EFD">
        <w:t xml:space="preserve">. st.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p>
    <w:p w:rsidRDefault="00AF1B3C" w:rsidP="007D7A92" w:rsidR="00AF1B3C" w:rsidRPr="00AF1EFD">
      <w:pPr>
        <w:numPr>
          <w:ilvl w:val="0"/>
          <w:numId w:val="3"/>
        </w:numPr>
      </w:pPr>
      <w:r>
        <w:t>zakonski zastupnik dužnika</w:t>
      </w:r>
    </w:p>
    <w:p w:rsidRDefault="003567A1" w:rsidP="007D7A92" w:rsidR="003567A1">
      <w:pPr>
        <w:numPr>
          <w:ilvl w:val="0"/>
          <w:numId w:val="3"/>
        </w:numPr>
      </w:pPr>
      <w:r>
        <w:t xml:space="preserve">stečajni upravitelj </w:t>
      </w:r>
      <w:r w:rsidR="00083E92">
        <w:t>Daniel Deković</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B97F98" w:rsidRPr="00AF1EFD">
      <w:pPr>
        <w:numPr>
          <w:ilvl w:val="0"/>
          <w:numId w:val="3"/>
        </w:numPr>
      </w:pPr>
      <w:r w:rsidRPr="00AF1EFD">
        <w:t xml:space="preserve">ŽDO u </w:t>
      </w:r>
      <w:r w:rsidR="00083E92">
        <w:t>Karlovcu</w:t>
      </w:r>
      <w:r w:rsidR="009E2615"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D7E" w:rsidR="001B3D7E">
      <w:r>
        <w:separator/>
      </w:r>
    </w:p>
  </w:endnote>
  <w:endnote w:id="0" w:type="continuationSeparator">
    <w:p w:rsidRDefault="001B3D7E" w:rsidR="001B3D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D7E" w:rsidR="001B3D7E">
      <w:r>
        <w:separator/>
      </w:r>
    </w:p>
  </w:footnote>
  <w:footnote w:id="0" w:type="continuationSeparator">
    <w:p w:rsidRDefault="001B3D7E" w:rsidR="001B3D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5CF8">
      <w:rPr>
        <w:rStyle w:val="Brojstranice"/>
        <w:noProof/>
      </w:rPr>
      <w:t>3</w:t>
    </w:r>
    <w:r>
      <w:rPr>
        <w:rStyle w:val="Brojstranice"/>
      </w:rPr>
      <w:fldChar w:fldCharType="end"/>
    </w:r>
  </w:p>
  <w:p w:rsidRDefault="005E4D08" w:rsidP="00587487" w:rsidR="00CB0868">
    <w:pPr>
      <w:pStyle w:val="Zaglavlje"/>
      <w:jc w:val="right"/>
    </w:pPr>
    <w:r>
      <w:t>1 St-</w:t>
    </w:r>
    <w:r w:rsidR="00083E92">
      <w:t>693/2018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83E92"/>
    <w:rsid w:val="000B0BCB"/>
    <w:rsid w:val="000E4868"/>
    <w:rsid w:val="00106C43"/>
    <w:rsid w:val="00174993"/>
    <w:rsid w:val="00191009"/>
    <w:rsid w:val="001A044D"/>
    <w:rsid w:val="001B2F0A"/>
    <w:rsid w:val="001B3D7E"/>
    <w:rsid w:val="001C02F6"/>
    <w:rsid w:val="001D447B"/>
    <w:rsid w:val="001D564F"/>
    <w:rsid w:val="00201176"/>
    <w:rsid w:val="00233CF9"/>
    <w:rsid w:val="00282E1E"/>
    <w:rsid w:val="0029045B"/>
    <w:rsid w:val="00293964"/>
    <w:rsid w:val="002944F5"/>
    <w:rsid w:val="00296BD4"/>
    <w:rsid w:val="002B5B9E"/>
    <w:rsid w:val="002B6E67"/>
    <w:rsid w:val="002C28A6"/>
    <w:rsid w:val="002C4416"/>
    <w:rsid w:val="002C5A29"/>
    <w:rsid w:val="002D6432"/>
    <w:rsid w:val="002F52E3"/>
    <w:rsid w:val="002F5817"/>
    <w:rsid w:val="00305723"/>
    <w:rsid w:val="003146EB"/>
    <w:rsid w:val="0032622E"/>
    <w:rsid w:val="00346FC3"/>
    <w:rsid w:val="003567A1"/>
    <w:rsid w:val="003905DD"/>
    <w:rsid w:val="003D0A32"/>
    <w:rsid w:val="003E16C8"/>
    <w:rsid w:val="00407FE0"/>
    <w:rsid w:val="00410421"/>
    <w:rsid w:val="00416B1B"/>
    <w:rsid w:val="0043031F"/>
    <w:rsid w:val="0044721B"/>
    <w:rsid w:val="00464811"/>
    <w:rsid w:val="00475CF8"/>
    <w:rsid w:val="004A1BE7"/>
    <w:rsid w:val="004F47B9"/>
    <w:rsid w:val="00502549"/>
    <w:rsid w:val="00505C81"/>
    <w:rsid w:val="00523E58"/>
    <w:rsid w:val="00533272"/>
    <w:rsid w:val="00554276"/>
    <w:rsid w:val="00587487"/>
    <w:rsid w:val="005B239A"/>
    <w:rsid w:val="005C0B29"/>
    <w:rsid w:val="005C0BF6"/>
    <w:rsid w:val="005D1623"/>
    <w:rsid w:val="005D5F5F"/>
    <w:rsid w:val="005E4D08"/>
    <w:rsid w:val="005E67DB"/>
    <w:rsid w:val="005F0AC9"/>
    <w:rsid w:val="00610DE5"/>
    <w:rsid w:val="00631A90"/>
    <w:rsid w:val="006420C7"/>
    <w:rsid w:val="00662CB6"/>
    <w:rsid w:val="00664A86"/>
    <w:rsid w:val="006861EF"/>
    <w:rsid w:val="006C786C"/>
    <w:rsid w:val="006D4A3A"/>
    <w:rsid w:val="006F2C83"/>
    <w:rsid w:val="007170B8"/>
    <w:rsid w:val="00717D4A"/>
    <w:rsid w:val="00750520"/>
    <w:rsid w:val="007861DF"/>
    <w:rsid w:val="007A550F"/>
    <w:rsid w:val="007B2B17"/>
    <w:rsid w:val="007D58CC"/>
    <w:rsid w:val="007D7A92"/>
    <w:rsid w:val="00801CCA"/>
    <w:rsid w:val="00812051"/>
    <w:rsid w:val="0082642E"/>
    <w:rsid w:val="00826599"/>
    <w:rsid w:val="008327B4"/>
    <w:rsid w:val="0084192B"/>
    <w:rsid w:val="00855AE8"/>
    <w:rsid w:val="00855D88"/>
    <w:rsid w:val="00856AF5"/>
    <w:rsid w:val="008B73DD"/>
    <w:rsid w:val="008D3271"/>
    <w:rsid w:val="008E2F7A"/>
    <w:rsid w:val="008E42C6"/>
    <w:rsid w:val="00912B69"/>
    <w:rsid w:val="0092768B"/>
    <w:rsid w:val="00932E10"/>
    <w:rsid w:val="00964750"/>
    <w:rsid w:val="0097440A"/>
    <w:rsid w:val="009773DD"/>
    <w:rsid w:val="009778FE"/>
    <w:rsid w:val="00984644"/>
    <w:rsid w:val="009A5635"/>
    <w:rsid w:val="009B2375"/>
    <w:rsid w:val="009C1482"/>
    <w:rsid w:val="009C324E"/>
    <w:rsid w:val="009D31DF"/>
    <w:rsid w:val="009E2615"/>
    <w:rsid w:val="009E4856"/>
    <w:rsid w:val="00A0682A"/>
    <w:rsid w:val="00A22E26"/>
    <w:rsid w:val="00A33E2E"/>
    <w:rsid w:val="00A34FB5"/>
    <w:rsid w:val="00A40812"/>
    <w:rsid w:val="00A505C4"/>
    <w:rsid w:val="00A74268"/>
    <w:rsid w:val="00A86374"/>
    <w:rsid w:val="00AA588F"/>
    <w:rsid w:val="00AA7637"/>
    <w:rsid w:val="00AB25BE"/>
    <w:rsid w:val="00AD6DDA"/>
    <w:rsid w:val="00AF1B3C"/>
    <w:rsid w:val="00AF1EFD"/>
    <w:rsid w:val="00AF6F8E"/>
    <w:rsid w:val="00AF7F9B"/>
    <w:rsid w:val="00B0604A"/>
    <w:rsid w:val="00B1029C"/>
    <w:rsid w:val="00B1036B"/>
    <w:rsid w:val="00B276A8"/>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62D5C"/>
    <w:rsid w:val="00C74029"/>
    <w:rsid w:val="00C74824"/>
    <w:rsid w:val="00C80356"/>
    <w:rsid w:val="00C812F4"/>
    <w:rsid w:val="00C92655"/>
    <w:rsid w:val="00C95C6C"/>
    <w:rsid w:val="00CB0868"/>
    <w:rsid w:val="00CE03D0"/>
    <w:rsid w:val="00CF009D"/>
    <w:rsid w:val="00CF05EC"/>
    <w:rsid w:val="00CF723C"/>
    <w:rsid w:val="00D15227"/>
    <w:rsid w:val="00D21534"/>
    <w:rsid w:val="00D31098"/>
    <w:rsid w:val="00D50090"/>
    <w:rsid w:val="00D5399D"/>
    <w:rsid w:val="00D862E2"/>
    <w:rsid w:val="00D90AF2"/>
    <w:rsid w:val="00DA7396"/>
    <w:rsid w:val="00DC5587"/>
    <w:rsid w:val="00DE04E4"/>
    <w:rsid w:val="00DE6E22"/>
    <w:rsid w:val="00E00DA7"/>
    <w:rsid w:val="00E216A3"/>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5B8"/>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475CF8"/>
    <w:rPr>
      <w:color w:val="808080"/>
      <w:bdr w:space="0" w:sz="0" w:color="auto" w:val="none"/>
      <w:shd w:fill="auto" w:color="auto" w:val="clear"/>
    </w:rPr>
  </w:style>
  <w:style w:customStyle="true" w:styleId="eSPISCCParagraphDefaultFont" w:type="character">
    <w:name w:val="eSPIS_CC_Paragraph Default Font"/>
    <w:basedOn w:val="Zadanifontodlomka"/>
    <w:rsid w:val="00475C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5CF8"/>
    <w:rPr>
      <w:bdr w:space="0" w:sz="0" w:color="auto" w:val="none"/>
      <w:shd w:fill="FFFFCC" w:color="auto" w:val="clear"/>
      <w:lang w:val="hr-HR"/>
    </w:rPr>
  </w:style>
  <w:style w:customStyle="true" w:styleId="PozadinaSvijetloCrvena" w:type="character">
    <w:name w:val="Pozadina_SvijetloCrvena"/>
    <w:basedOn w:val="eSPISCCParagraphDefaultFont"/>
    <w:rsid w:val="00475C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5C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475CF8"/>
    <w:rPr>
      <w:color w:val="808080"/>
      <w:bdr w:color="auto" w:space="0" w:sz="0" w:val="none"/>
      <w:shd w:color="auto" w:fill="auto" w:val="clear"/>
    </w:rPr>
  </w:style>
  <w:style w:customStyle="1" w:styleId="eSPISCCParagraphDefaultFont" w:type="character">
    <w:name w:val="eSPIS_CC_Paragraph Default Font"/>
    <w:basedOn w:val="Zadanifontodlomka"/>
    <w:rsid w:val="00475C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5CF8"/>
    <w:rPr>
      <w:bdr w:color="auto" w:space="0" w:sz="0" w:val="none"/>
      <w:shd w:color="auto" w:fill="FFFFCC" w:val="clear"/>
      <w:lang w:val="hr-HR"/>
    </w:rPr>
  </w:style>
  <w:style w:customStyle="1" w:styleId="PozadinaSvijetloCrvena" w:type="character">
    <w:name w:val="Pozadina_SvijetloCrvena"/>
    <w:basedOn w:val="eSPISCCParagraphDefaultFont"/>
    <w:rsid w:val="00475C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5C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MERDANOVIĆ d.o.o.</izvorni_sadrzaj>
    <derivirana_varijabla naziv="DomainObject.Predmet.ProtustrankaFormated_1">  MERDANOVIĆ d.o.o.</derivirana_varijabla>
  </DomainObject.Predmet.ProtustrankaFormated>
  <DomainObject.Predmet.ProtustrankaFormatedOIB>
    <izvorni_sadrzaj>  MERDANOVIĆ d.o.o., OIB 50293186617</izvorni_sadrzaj>
    <derivirana_varijabla naziv="DomainObject.Predmet.ProtustrankaFormatedOIB_1">  MERDANOVIĆ d.o.o., OIB 50293186617</derivirana_varijabla>
  </DomainObject.Predmet.ProtustrankaFormatedOIB>
  <DomainObject.Predmet.ProtustrankaFormatedWithAdress>
    <izvorni_sadrzaj> MERDANOVIĆ d.o.o., J. Gotovca 32, 10360 Sesvete</izvorni_sadrzaj>
    <derivirana_varijabla naziv="DomainObject.Predmet.ProtustrankaFormatedWithAdress_1"> MERDANOVIĆ d.o.o., J. Gotovca 32, 10360 Sesvete</derivirana_varijabla>
  </DomainObject.Predmet.ProtustrankaFormatedWithAdress>
  <DomainObject.Predmet.ProtustrankaFormatedWithAdressOIB>
    <izvorni_sadrzaj> MERDANOVIĆ d.o.o., OIB 50293186617, J. Gotovca 32, 10360 Sesvete</izvorni_sadrzaj>
    <derivirana_varijabla naziv="DomainObject.Predmet.ProtustrankaFormatedWithAdressOIB_1"> MERDANOVIĆ d.o.o., OIB 50293186617, J. Gotovca 32, 10360 Sesvete</derivirana_varijabla>
  </DomainObject.Predmet.ProtustrankaFormatedWithAdressOIB>
  <DomainObject.Predmet.ProtustrankaWithAdress>
    <izvorni_sadrzaj>MERDANOVIĆ d.o.o. J. Gotovca 32, 10360 Sesvete</izvorni_sadrzaj>
    <derivirana_varijabla naziv="DomainObject.Predmet.ProtustrankaWithAdress_1">MERDANOVIĆ d.o.o. J. Gotovca 32, 10360 Sesvete</derivirana_varijabla>
  </DomainObject.Predmet.ProtustrankaWithAdress>
  <DomainObject.Predmet.ProtustrankaWithAdressOIB>
    <izvorni_sadrzaj>MERDANOVIĆ d.o.o., OIB 50293186617, J. Gotovca 32, 10360 Sesvete</izvorni_sadrzaj>
    <derivirana_varijabla naziv="DomainObject.Predmet.ProtustrankaWithAdressOIB_1">MERDANOVIĆ d.o.o., OIB 50293186617, J. Gotovca 32, 10360 Sesvete</derivirana_varijabla>
  </DomainObject.Predmet.ProtustrankaWithAdressOIB>
  <DomainObject.Predmet.ProtustrankaNazivFormated>
    <izvorni_sadrzaj>MERDANOVIĆ d.o.o.</izvorni_sadrzaj>
    <derivirana_varijabla naziv="DomainObject.Predmet.ProtustrankaNazivFormated_1">MERDANOVIĆ d.o.o.</derivirana_varijabla>
  </DomainObject.Predmet.ProtustrankaNazivFormated>
  <DomainObject.Predmet.ProtustrankaNazivFormatedOIB>
    <izvorni_sadrzaj>MERDANOVIĆ d.o.o., OIB 50293186617</izvorni_sadrzaj>
    <derivirana_varijabla naziv="DomainObject.Predmet.ProtustrankaNazivFormatedOIB_1">MERDANOVIĆ d.o.o., OIB 50293186617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Tea Delač</izvorni_sadrzaj>
    <derivirana_varijabla naziv="DomainObject.Predmet.StrankaFormated_1">  FINA Regionalni centar Zagreb; Tea Delač</derivirana_varijabla>
  </DomainObject.Predmet.StrankaFormated>
  <DomainObject.Predmet.StrankaFormatedOIB>
    <izvorni_sadrzaj>  FINA Regionalni centar Zagreb, OIB 85821130368; Tea Delač, OIB 15726105139</izvorni_sadrzaj>
    <derivirana_varijabla naziv="DomainObject.Predmet.StrankaFormatedOIB_1">  FINA Regionalni centar Zagreb, OIB 85821130368; Tea Delač, OIB 15726105139</derivirana_varijabla>
  </DomainObject.Predmet.StrankaFormatedOIB>
  <DomainObject.Predmet.StrankaFormatedWithAdress>
    <izvorni_sadrzaj> FINA Regionalni centar Zagreb, Trg svibanjskih žrtava 1995. br. 1, 10000 Zagreb; Tea Delač, Jakova Gotovca 32, 10360 Sesvete</izvorni_sadrzaj>
    <derivirana_varijabla naziv="DomainObject.Predmet.StrankaFormatedWithAdress_1"> FINA Regionalni centar Zagreb, Trg svibanjskih žrtava 1995. br. 1, 10000 Zagreb; Tea Delač, Jakova Gotovca 32, 10360 Sesvete</derivirana_varijabla>
  </DomainObject.Predmet.StrankaFormatedWithAdress>
  <DomainObject.Predmet.StrankaFormatedWithAdressOIB>
    <izvorni_sadrzaj> FINA Regionalni centar Zagreb, OIB 85821130368, Trg svibanjskih žrtava 1995. br. 1, 10000 Zagreb; Tea Delač, OIB 15726105139, Jakova Gotovca 32, 10360 Sesvete</izvorni_sadrzaj>
    <derivirana_varijabla naziv="DomainObject.Predmet.StrankaFormatedWithAdressOIB_1"> FINA Regionalni centar Zagreb, OIB 85821130368, Trg svibanjskih žrtava 1995. br. 1, 10000 Zagreb; Tea Delač, OIB 15726105139, Jakova Gotovca 32, 10360 Sesvete</derivirana_varijabla>
  </DomainObject.Predmet.StrankaFormatedWithAdressOIB>
  <DomainObject.Predmet.StrankaWithAdress>
    <izvorni_sadrzaj>FINA Regionalni centar Zagreb Trg svibanjskih žrtava 1995. br. 1,10000 Zagreb,Tea Delač Jakova Gotovca 32,10360 Sesvete</izvorni_sadrzaj>
    <derivirana_varijabla naziv="DomainObject.Predmet.StrankaWithAdress_1">FINA Regionalni centar Zagreb Trg svibanjskih žrtava 1995. br. 1,10000 Zagreb,Tea Delač Jakova Gotovca 32,10360 Sesvete</derivirana_varijabla>
  </DomainObject.Predmet.StrankaWithAdress>
  <DomainObject.Predmet.StrankaWithAdressOIB>
    <izvorni_sadrzaj>FINA Regionalni centar Zagreb, OIB 85821130368, Trg svibanjskih žrtava 1995. br. 1,10000 Zagreb,Tea Delač, OIB 15726105139, Jakova Gotovca 32,10360 Sesvete</izvorni_sadrzaj>
    <derivirana_varijabla naziv="DomainObject.Predmet.StrankaWithAdressOIB_1">FINA Regionalni centar Zagreb, OIB 85821130368, Trg svibanjskih žrtava 1995. br. 1,10000 Zagreb,Tea Delač, OIB 15726105139, Jakova Gotovca 32,10360 Sesvete</derivirana_varijabla>
  </DomainObject.Predmet.StrankaWithAdressOIB>
  <DomainObject.Predmet.StrankaNazivFormated>
    <izvorni_sadrzaj>FINA Regionalni centar Zagreb,Tea Delač</izvorni_sadrzaj>
    <derivirana_varijabla naziv="DomainObject.Predmet.StrankaNazivFormated_1">FINA Regionalni centar Zagreb,Tea Delač</derivirana_varijabla>
  </DomainObject.Predmet.StrankaNazivFormated>
  <DomainObject.Predmet.StrankaNazivFormatedOIB>
    <izvorni_sadrzaj>FINA Regionalni centar Zagreb, OIB 85821130368,Tea Delač, OIB 15726105139</izvorni_sadrzaj>
    <derivirana_varijabla naziv="DomainObject.Predmet.StrankaNazivFormatedOIB_1">FINA Regionalni centar Zagreb, OIB 85821130368,Tea Delač, OIB 15726105139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Tea Delač</item>
    </izvorni_sadrzaj>
    <derivirana_varijabla naziv="DomainObject.Predmet.StrankaListFormated_1">
      <item>FINA Regionalni centar Zagreb</item>
      <item>Tea Delač</item>
    </derivirana_varijabla>
  </DomainObject.Predmet.StrankaListFormated>
  <DomainObject.Predmet.StrankaListFormatedOIB>
    <izvorni_sadrzaj>
      <item>FINA Regionalni centar Zagreb, OIB 85821130368</item>
      <item>Tea Delač, OIB 15726105139</item>
    </izvorni_sadrzaj>
    <derivirana_varijabla naziv="DomainObject.Predmet.StrankaListFormatedOIB_1">
      <item>FINA Regionalni centar Zagreb, OIB 85821130368</item>
      <item>Tea Delač, OIB 15726105139</item>
    </derivirana_varijabla>
  </DomainObject.Predmet.StrankaListFormatedOIB>
  <DomainObject.Predmet.StrankaListFormatedWithAdress>
    <izvorni_sadrzaj>
      <item>FINA Regionalni centar Zagreb, Trg svibanjskih žrtava 1995. br. 1, 10000 Zagreb</item>
      <item>Tea Delač, Jakova Gotovca 32, 10360 Sesvete</item>
    </izvorni_sadrzaj>
    <derivirana_varijabla naziv="DomainObject.Predmet.StrankaListFormatedWithAdress_1">
      <item>FINA Regionalni centar Zagreb, Trg svibanjskih žrtava 1995. br. 1, 10000 Zagreb</item>
      <item>Tea Delač, Jakova Gotovca 32, 10360 Sesvete</item>
    </derivirana_varijabla>
  </DomainObject.Predmet.StrankaListFormatedWithAdress>
  <DomainObject.Predmet.StrankaListFormatedWithAdressOIB>
    <izvorni_sadrzaj>
      <item>FINA Regionalni centar Zagreb, OIB 85821130368, Trg svibanjskih žrtava 1995. br. 1, 10000 Zagreb</item>
      <item>Tea Delač, OIB 15726105139, Jakova Gotovca 32, 10360 Sesvete</item>
    </izvorni_sadrzaj>
    <derivirana_varijabla naziv="DomainObject.Predmet.StrankaListFormatedWithAdressOIB_1">
      <item>FINA Regionalni centar Zagreb, OIB 85821130368, Trg svibanjskih žrtava 1995. br. 1, 10000 Zagreb</item>
      <item>Tea Delač, OIB 15726105139, Jakova Gotovca 32, 10360 Sesvete</item>
    </derivirana_varijabla>
  </DomainObject.Predmet.StrankaListFormatedWithAdressOIB>
  <DomainObject.Predmet.StrankaListNazivFormated>
    <izvorni_sadrzaj>
      <item>FINA Regionalni centar Zagreb</item>
      <item>Tea Delač</item>
    </izvorni_sadrzaj>
    <derivirana_varijabla naziv="DomainObject.Predmet.StrankaListNazivFormated_1">
      <item>FINA Regionalni centar Zagreb</item>
      <item>Tea Delač</item>
    </derivirana_varijabla>
  </DomainObject.Predmet.StrankaListNazivFormated>
  <DomainObject.Predmet.StrankaListNazivFormatedOIB>
    <izvorni_sadrzaj>
      <item>FINA Regionalni centar Zagreb, OIB 85821130368</item>
      <item>Tea Delač, OIB 15726105139</item>
    </izvorni_sadrzaj>
    <derivirana_varijabla naziv="DomainObject.Predmet.StrankaListNazivFormatedOIB_1">
      <item>FINA Regionalni centar Zagreb, OIB 85821130368</item>
      <item>Tea Delač, OIB 15726105139</item>
    </derivirana_varijabla>
  </DomainObject.Predmet.StrankaListNazivFormatedOIB>
  <DomainObject.Predmet.ProtuStrankaListFormated>
    <izvorni_sadrzaj>
      <item>MERDANOVIĆ d.o.o.</item>
    </izvorni_sadrzaj>
    <derivirana_varijabla naziv="DomainObject.Predmet.ProtuStrankaListFormated_1">
      <item>MERDANOVIĆ d.o.o.</item>
    </derivirana_varijabla>
  </DomainObject.Predmet.ProtuStrankaListFormated>
  <DomainObject.Predmet.ProtuStrankaListFormatedOIB>
    <izvorni_sadrzaj>
      <item>MERDANOVIĆ d.o.o., OIB 50293186617</item>
    </izvorni_sadrzaj>
    <derivirana_varijabla naziv="DomainObject.Predmet.ProtuStrankaListFormatedOIB_1">
      <item>MERDANOVIĆ d.o.o., OIB 50293186617</item>
    </derivirana_varijabla>
  </DomainObject.Predmet.ProtuStrankaListFormatedOIB>
  <DomainObject.Predmet.ProtuStrankaListFormatedWithAdress>
    <izvorni_sadrzaj>
      <item>MERDANOVIĆ d.o.o., J. Gotovca 32, 10360 Sesvete</item>
    </izvorni_sadrzaj>
    <derivirana_varijabla naziv="DomainObject.Predmet.ProtuStrankaListFormatedWithAdress_1">
      <item>MERDANOVIĆ d.o.o., J. Gotovca 32, 10360 Sesvete</item>
    </derivirana_varijabla>
  </DomainObject.Predmet.ProtuStrankaListFormatedWithAdress>
  <DomainObject.Predmet.ProtuStrankaListFormatedWithAdressOIB>
    <izvorni_sadrzaj>
      <item>MERDANOVIĆ d.o.o., OIB 50293186617, J. Gotovca 32, 10360 Sesvete</item>
    </izvorni_sadrzaj>
    <derivirana_varijabla naziv="DomainObject.Predmet.ProtuStrankaListFormatedWithAdressOIB_1">
      <item>MERDANOVIĆ d.o.o., OIB 50293186617, J. Gotovca 32, 10360 Sesvete</item>
    </derivirana_varijabla>
  </DomainObject.Predmet.ProtuStrankaListFormatedWithAdressOIB>
  <DomainObject.Predmet.ProtuStrankaListNazivFormated>
    <izvorni_sadrzaj>
      <item>MERDANOVIĆ d.o.o.</item>
    </izvorni_sadrzaj>
    <derivirana_varijabla naziv="DomainObject.Predmet.ProtuStrankaListNazivFormated_1">
      <item>MERDANOVIĆ d.o.o.</item>
    </derivirana_varijabla>
  </DomainObject.Predmet.ProtuStrankaListNazivFormated>
  <DomainObject.Predmet.ProtuStrankaListNazivFormatedOIB>
    <izvorni_sadrzaj>
      <item>MERDANOVIĆ d.o.o., OIB 50293186617</item>
    </izvorni_sadrzaj>
    <derivirana_varijabla naziv="DomainObject.Predmet.ProtuStrankaListNazivFormatedOIB_1">
      <item>MERDANOVIĆ d.o.o., OIB 50293186617</item>
    </derivirana_varijabla>
  </DomainObject.Predmet.ProtuStrankaListNazivFormatedOIB>
  <DomainObject.Predmet.OstaliListFormated>
    <izvorni_sadrzaj>
      <item>Tea Delač</item>
    </izvorni_sadrzaj>
    <derivirana_varijabla naziv="DomainObject.Predmet.OstaliListFormated_1">
      <item>Tea Delač</item>
    </derivirana_varijabla>
  </DomainObject.Predmet.OstaliListFormated>
  <DomainObject.Predmet.OstaliListFormatedOIB>
    <izvorni_sadrzaj>
      <item>Tea Delač, OIB 15726105139</item>
    </izvorni_sadrzaj>
    <derivirana_varijabla naziv="DomainObject.Predmet.OstaliListFormatedOIB_1">
      <item>Tea Delač, OIB 15726105139</item>
    </derivirana_varijabla>
  </DomainObject.Predmet.OstaliListFormatedOIB>
  <DomainObject.Predmet.OstaliListFormatedWithAdress>
    <izvorni_sadrzaj>
      <item>Tea Delač, Jakova Gotovca 32, 10360 Sesvete</item>
    </izvorni_sadrzaj>
    <derivirana_varijabla naziv="DomainObject.Predmet.OstaliListFormatedWithAdress_1">
      <item>Tea Delač, Jakova Gotovca 32, 10360 Sesvete</item>
    </derivirana_varijabla>
  </DomainObject.Predmet.OstaliListFormatedWithAdress>
  <DomainObject.Predmet.OstaliListFormatedWithAdressOIB>
    <izvorni_sadrzaj>
      <item>Tea Delač, OIB 15726105139, Jakova Gotovca 32, 10360 Sesvete</item>
    </izvorni_sadrzaj>
    <derivirana_varijabla naziv="DomainObject.Predmet.OstaliListFormatedWithAdressOIB_1">
      <item>Tea Delač, OIB 15726105139, Jakova Gotovca 32, 10360 Sesvete</item>
    </derivirana_varijabla>
  </DomainObject.Predmet.OstaliListFormatedWithAdressOIB>
  <DomainObject.Predmet.OstaliListNazivFormated>
    <izvorni_sadrzaj>
      <item>Tea Delač</item>
    </izvorni_sadrzaj>
    <derivirana_varijabla naziv="DomainObject.Predmet.OstaliListNazivFormated_1">
      <item>Tea Delač</item>
    </derivirana_varijabla>
  </DomainObject.Predmet.OstaliListNazivFormated>
  <DomainObject.Predmet.OstaliListNazivFormatedOIB>
    <izvorni_sadrzaj>
      <item>Tea Delač, OIB 15726105139</item>
    </izvorni_sadrzaj>
    <derivirana_varijabla naziv="DomainObject.Predmet.OstaliListNazivFormatedOIB_1">
      <item>Tea Delač, OIB 15726105139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MERDANOVIĆ d.o.o.</izvorni_sadrzaj>
    <derivirana_varijabla naziv="DomainObject.Predmet.ProtustrankaIDrugi_1">MERDANOVIĆ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MERDANOVIĆ d.o.o., OIB 50293186617, J. Gotovca 32, 10360 Sesvete</izvorni_sadrzaj>
    <derivirana_varijabla naziv="DomainObject.Predmet.ProtustrankaIDrugiAdressOIB_1">MERDANOVIĆ d.o.o., OIB 50293186617, J. Gotovca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MERDANOVIĆ d.o.o.</item>
      <item>Tea Delač</item>
      <item>Tea Delač</item>
    </izvorni_sadrzaj>
    <derivirana_varijabla naziv="DomainObject.Predmet.SudioniciListNaziv_1">
      <item>FINA Regionalni centar Zagreb</item>
      <item>MERDANOVIĆ d.o.o.</item>
      <item>Tea Delač</item>
      <item>Tea Delač</item>
    </derivirana_varijabla>
  </DomainObject.Predmet.SudioniciListNaziv>
  <DomainObject.Predmet.SudioniciListAdressOIB>
    <izvorni_sadrzaj>
      <item>FINA Regionalni centar Zagreb, OIB 85821130368, Trg svibanjskih žrtava 1995. br. 1,10000 Zagreb</item>
      <item>MERDANOVIĆ d.o.o., OIB 50293186617, J. Gotovca 32,10360 Sesvete</item>
      <item>Tea Delač, OIB 15726105139, Jakova Gotovca 32,10360 Sesvete</item>
      <item>Tea Delač, OIB 15726105139, Jakova Gotovca 32,10360 Sesvete</item>
    </izvorni_sadrzaj>
    <derivirana_varijabla naziv="DomainObject.Predmet.SudioniciListAdressOIB_1">
      <item>FINA Regionalni centar Zagreb, OIB 85821130368, Trg svibanjskih žrtava 1995. br. 1,10000 Zagreb</item>
      <item>MERDANOVIĆ d.o.o., OIB 50293186617, J. Gotovca 32,10360 Sesvete</item>
      <item>Tea Delač, OIB 15726105139, Jakova Gotovca 32,10360 Sesvete</item>
      <item>Tea Delač, OIB 15726105139, Jakova Gotovca 32,10360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50293186617</item>
      <item>, OIB 15726105139</item>
      <item>, OIB 15726105139</item>
    </izvorni_sadrzaj>
    <derivirana_varijabla naziv="DomainObject.Predmet.SudioniciListNazivOIB_1">
      <item>, OIB 85821130368</item>
      <item>, OIB 50293186617</item>
      <item>, OIB 15726105139</item>
      <item>, OIB 15726105139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St-693/2018-25</izvorni_sadrzaj>
    <derivirana_varijabla naziv="DomainObject.PredzadnjaOdlukaIzPredmeta.Oznaka_1">St-693/2018-25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3649B9-7FB7-407B-AAE7-32D2756EEDB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838</properties:Words>
  <properties:Characters>4537</properties:Characters>
  <properties:Lines>124</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2019-06-07T08:34:00Z</dcterms:created>
  <dc:creator>Korisnik</dc:creator>
  <cp:lastModifiedBy>Draženka Prpić</cp:lastModifiedBy>
  <cp:lastPrinted>2019-06-07T08:37:00Z</cp:lastPrinted>
  <dcterms:modified xmlns:xsi="http://www.w3.org/2001/XMLSchema-instance" xsi:type="dcterms:W3CDTF">2019-06-07T08:37:00Z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-MERDANOVIĆ-st-693-18-2262-16.docx)</vt:lpwstr>
  </prop:property>
  <prop:property name="CC_coloring" pid="4" fmtid="{D5CDD505-2E9C-101B-9397-08002B2CF9AE}">
    <vt:bool>false</vt:bool>
  </prop:property>
  <prop:property name="BrojStranica" pid="5" fmtid="{D5CDD505-2E9C-101B-9397-08002B2CF9AE}">
    <vt:i4>3</vt:i4>
  </prop:property>
</prop:Properties>
</file>