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443d" w14:paraId="9db443d" w:rsidRDefault="00D54E36" w:rsidP="00D54E36" w:rsidR="00D54E36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3E1" w:rsidP="000479A4" w:rsidR="000479A4" w:rsidRPr="000479A4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0479A4">
        <w:rPr>
          <w:sz w:val="24"/>
          <w:szCs w:val="24"/>
        </w:rPr>
        <w:t>Republika Hrvatska</w:t>
      </w:r>
    </w:p>
    <w:p w:rsidRDefault="000479A4" w:rsidP="000479A4" w:rsidR="000479A4" w:rsidRPr="000479A4">
      <w:pPr>
        <w:rPr>
          <w:sz w:val="24"/>
          <w:szCs w:val="24"/>
        </w:rPr>
      </w:pPr>
      <w:r w:rsidRPr="000479A4">
        <w:rPr>
          <w:sz w:val="24"/>
          <w:szCs w:val="24"/>
        </w:rPr>
        <w:t xml:space="preserve">  Trgovački sud u Zagrebu</w:t>
      </w:r>
    </w:p>
    <w:p w:rsidRDefault="000479A4" w:rsidP="00E418B3" w:rsidR="000479A4">
      <w:pPr>
        <w:rPr>
          <w:sz w:val="24"/>
          <w:szCs w:val="24"/>
        </w:rPr>
      </w:pPr>
      <w:r w:rsidRPr="000479A4">
        <w:rPr>
          <w:sz w:val="24"/>
          <w:szCs w:val="24"/>
        </w:rPr>
        <w:t xml:space="preserve">    Zagreb, </w:t>
      </w:r>
      <w:proofErr w:type="spellStart"/>
      <w:r w:rsidRPr="000479A4">
        <w:rPr>
          <w:sz w:val="24"/>
          <w:szCs w:val="24"/>
        </w:rPr>
        <w:t>Amruševa</w:t>
      </w:r>
      <w:proofErr w:type="spellEnd"/>
      <w:r w:rsidRPr="000479A4">
        <w:rPr>
          <w:sz w:val="24"/>
          <w:szCs w:val="24"/>
        </w:rPr>
        <w:t xml:space="preserve"> 2/II                                                         </w:t>
      </w:r>
      <w:r w:rsidR="00E418B3">
        <w:rPr>
          <w:sz w:val="24"/>
          <w:szCs w:val="24"/>
        </w:rPr>
        <w:tab/>
      </w:r>
      <w:r w:rsidR="00537920">
        <w:rPr>
          <w:sz w:val="24"/>
          <w:szCs w:val="24"/>
        </w:rPr>
        <w:t xml:space="preserve">       </w:t>
      </w:r>
      <w:r w:rsidR="00537920" w:rsidRPr="00537920">
        <w:rPr>
          <w:sz w:val="24"/>
          <w:szCs w:val="24"/>
        </w:rPr>
        <w:t>66. St-</w:t>
      </w:r>
      <w:r w:rsidR="00327C8F">
        <w:rPr>
          <w:sz w:val="24"/>
          <w:szCs w:val="24"/>
        </w:rPr>
        <w:t>5189</w:t>
      </w:r>
      <w:r w:rsidR="00537920" w:rsidRPr="00537920">
        <w:rPr>
          <w:sz w:val="24"/>
          <w:szCs w:val="24"/>
        </w:rPr>
        <w:t>/1</w:t>
      </w:r>
      <w:r w:rsidR="00327C8F">
        <w:rPr>
          <w:sz w:val="24"/>
          <w:szCs w:val="24"/>
        </w:rPr>
        <w:t>6</w:t>
      </w:r>
    </w:p>
    <w:p w:rsidRDefault="00D54E36" w:rsidP="00335AF5" w:rsidR="00D54E36">
      <w:pPr>
        <w:rPr>
          <w:sz w:val="24"/>
          <w:szCs w:val="24"/>
        </w:rPr>
      </w:pPr>
    </w:p>
    <w:p w:rsidRDefault="00D54E36" w:rsidP="00335AF5" w:rsidR="00D54E3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640DCE" w:rsidP="000479A4" w:rsidR="000479A4">
      <w:pPr>
        <w:jc w:val="center"/>
        <w:rPr>
          <w:sz w:val="24"/>
          <w:szCs w:val="24"/>
        </w:rPr>
      </w:pPr>
      <w:r w:rsidRPr="00D54E36">
        <w:rPr>
          <w:sz w:val="24"/>
          <w:szCs w:val="24"/>
        </w:rPr>
        <w:t>R J E Š E N</w:t>
      </w:r>
      <w:r w:rsidR="00D54E36" w:rsidRPr="00D54E36">
        <w:rPr>
          <w:sz w:val="24"/>
          <w:szCs w:val="24"/>
        </w:rPr>
        <w:t xml:space="preserve"> </w:t>
      </w:r>
      <w:r w:rsidRPr="00D54E36">
        <w:rPr>
          <w:sz w:val="24"/>
          <w:szCs w:val="24"/>
        </w:rPr>
        <w:t>J E</w:t>
      </w:r>
    </w:p>
    <w:p w:rsidRDefault="00E418B3" w:rsidP="000479A4" w:rsidR="00E418B3" w:rsidRPr="00D54E36">
      <w:pPr>
        <w:jc w:val="center"/>
        <w:rPr>
          <w:sz w:val="24"/>
          <w:szCs w:val="24"/>
        </w:rPr>
      </w:pPr>
    </w:p>
    <w:p w:rsidRDefault="000479A4" w:rsidP="000479A4" w:rsidR="000479A4">
      <w:pPr>
        <w:jc w:val="both"/>
        <w:rPr>
          <w:sz w:val="24"/>
          <w:szCs w:val="24"/>
        </w:rPr>
      </w:pPr>
      <w:r w:rsidRPr="000479A4">
        <w:rPr>
          <w:sz w:val="24"/>
          <w:szCs w:val="24"/>
        </w:rPr>
        <w:tab/>
      </w:r>
      <w:r w:rsidR="00537920" w:rsidRPr="00537920">
        <w:rPr>
          <w:sz w:val="24"/>
          <w:szCs w:val="24"/>
          <w:lang w:val="pt-BR"/>
        </w:rPr>
        <w:t xml:space="preserve">Trgovački sud u Zagrebu po sucu tog suda Mislavu Kolakušiću, </w:t>
      </w:r>
      <w:r w:rsidR="00327C8F">
        <w:rPr>
          <w:sz w:val="24"/>
          <w:szCs w:val="24"/>
          <w:lang w:val="pt-BR"/>
        </w:rPr>
        <w:t xml:space="preserve">u stečajnom postupku nad stečajna masa </w:t>
      </w:r>
      <w:r w:rsidR="00327C8F" w:rsidRPr="00327C8F">
        <w:rPr>
          <w:sz w:val="24"/>
          <w:szCs w:val="24"/>
          <w:lang w:val="pt-BR"/>
        </w:rPr>
        <w:t>GAZIRA d.o.o. u stečaju, sa sjedištem u Kutini, Kolodvorska 2, MBS: 081040091, OIB: 57418664732</w:t>
      </w:r>
      <w:r w:rsidR="00537920" w:rsidRPr="00537920">
        <w:rPr>
          <w:sz w:val="24"/>
          <w:szCs w:val="24"/>
          <w:lang w:val="pt-BR"/>
        </w:rPr>
        <w:t xml:space="preserve">, </w:t>
      </w:r>
      <w:r w:rsidR="00DF4822">
        <w:rPr>
          <w:sz w:val="24"/>
          <w:szCs w:val="24"/>
          <w:lang w:val="pt-BR"/>
        </w:rPr>
        <w:t>20</w:t>
      </w:r>
      <w:r w:rsidR="00537920" w:rsidRPr="00537920">
        <w:rPr>
          <w:sz w:val="24"/>
          <w:szCs w:val="24"/>
          <w:lang w:val="pt-BR"/>
        </w:rPr>
        <w:t>. listopada 2016.</w:t>
      </w:r>
      <w:r w:rsidRPr="000479A4">
        <w:rPr>
          <w:sz w:val="24"/>
          <w:szCs w:val="24"/>
        </w:rPr>
        <w:t>,</w:t>
      </w:r>
    </w:p>
    <w:p w:rsidRDefault="00E418B3" w:rsidP="003C1460" w:rsidR="00E418B3">
      <w:pPr>
        <w:numPr>
          <w:ilvl w:val="12"/>
          <w:numId w:val="0"/>
        </w:numPr>
        <w:jc w:val="center"/>
        <w:rPr>
          <w:b/>
          <w:sz w:val="24"/>
          <w:szCs w:val="24"/>
        </w:rPr>
      </w:pPr>
    </w:p>
    <w:p w:rsidRDefault="003C1460" w:rsidP="003C1460" w:rsidR="003C1460" w:rsidRPr="00D54E36">
      <w:pPr>
        <w:numPr>
          <w:ilvl w:val="12"/>
          <w:numId w:val="0"/>
        </w:numPr>
        <w:jc w:val="center"/>
        <w:rPr>
          <w:sz w:val="24"/>
          <w:szCs w:val="24"/>
        </w:rPr>
      </w:pPr>
      <w:r w:rsidRPr="00D54E36">
        <w:rPr>
          <w:sz w:val="24"/>
          <w:szCs w:val="24"/>
        </w:rPr>
        <w:t>r i j e š i o  j e</w:t>
      </w:r>
    </w:p>
    <w:p w:rsidRDefault="00E418B3" w:rsidP="003C1460" w:rsidR="00E418B3">
      <w:pPr>
        <w:ind w:firstLine="720"/>
        <w:jc w:val="both"/>
        <w:rPr>
          <w:sz w:val="24"/>
          <w:szCs w:val="24"/>
        </w:rPr>
      </w:pPr>
    </w:p>
    <w:p w:rsidRDefault="003C1460" w:rsidP="00575936" w:rsidR="00575936">
      <w:pPr>
        <w:ind w:firstLine="720"/>
        <w:jc w:val="both"/>
        <w:rPr>
          <w:sz w:val="24"/>
          <w:szCs w:val="24"/>
        </w:rPr>
      </w:pPr>
      <w:r w:rsidRPr="00CC0C48">
        <w:rPr>
          <w:sz w:val="24"/>
          <w:szCs w:val="24"/>
        </w:rPr>
        <w:t xml:space="preserve">Ispravlja se </w:t>
      </w:r>
      <w:r w:rsidR="00327C8F">
        <w:rPr>
          <w:sz w:val="24"/>
          <w:szCs w:val="24"/>
        </w:rPr>
        <w:t xml:space="preserve">Suglasnost </w:t>
      </w:r>
      <w:r w:rsidRPr="00CC0C48">
        <w:rPr>
          <w:sz w:val="24"/>
          <w:szCs w:val="24"/>
        </w:rPr>
        <w:t xml:space="preserve"> </w:t>
      </w:r>
      <w:r w:rsidR="00327C8F" w:rsidRPr="00327C8F">
        <w:rPr>
          <w:sz w:val="24"/>
          <w:szCs w:val="24"/>
        </w:rPr>
        <w:t xml:space="preserve">za djelomičnu diobu </w:t>
      </w:r>
      <w:r w:rsidR="00327C8F">
        <w:rPr>
          <w:sz w:val="24"/>
          <w:szCs w:val="24"/>
        </w:rPr>
        <w:t xml:space="preserve">od 11. listopada 2016. </w:t>
      </w:r>
      <w:r w:rsidR="00327C8F" w:rsidRPr="00327C8F">
        <w:rPr>
          <w:sz w:val="24"/>
          <w:szCs w:val="24"/>
        </w:rPr>
        <w:t>prema diobnom popisu od 29. rujna 2016. koji obuhvaća tražbine II višeg isplatnog reda u iznosu od 616.095,00 kn, odnosno 14% od utvrđenih tražbina</w:t>
      </w:r>
      <w:r w:rsidR="00327C8F">
        <w:rPr>
          <w:sz w:val="24"/>
          <w:szCs w:val="24"/>
        </w:rPr>
        <w:t>,</w:t>
      </w:r>
      <w:r w:rsidRPr="00CC0C48">
        <w:rPr>
          <w:sz w:val="24"/>
          <w:szCs w:val="24"/>
        </w:rPr>
        <w:t xml:space="preserve"> </w:t>
      </w:r>
      <w:r w:rsidR="00D54E36">
        <w:rPr>
          <w:sz w:val="24"/>
          <w:szCs w:val="24"/>
        </w:rPr>
        <w:t xml:space="preserve">u </w:t>
      </w:r>
      <w:r w:rsidR="00327C8F">
        <w:rPr>
          <w:sz w:val="24"/>
          <w:szCs w:val="24"/>
        </w:rPr>
        <w:t>oznaci dužnika u uvodu rješenja</w:t>
      </w:r>
      <w:r w:rsidR="005379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način da </w:t>
      </w:r>
      <w:r w:rsidR="00575936">
        <w:rPr>
          <w:sz w:val="24"/>
          <w:szCs w:val="24"/>
        </w:rPr>
        <w:t>ista ispravno glasi:</w:t>
      </w:r>
    </w:p>
    <w:p w:rsidRDefault="0030271A" w:rsidP="00537920" w:rsidR="0030271A" w:rsidRPr="0030271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="00327C8F" w:rsidRPr="00327C8F">
        <w:rPr>
          <w:sz w:val="24"/>
          <w:szCs w:val="24"/>
        </w:rPr>
        <w:t>Trgovački sud u Zagrebu po sucu pojedincu Mislavu Kolakušiću, kao stečajnom sucu u stečajnom postupku nad stečajna masa GAZIRA d.o.o. u stečaju, sa sjedištem u Kutini, Kolodvorska 2, MBS: 081040091, OIB: 57418664732, 11. listopada 2016.</w:t>
      </w:r>
      <w:r>
        <w:rPr>
          <w:sz w:val="24"/>
          <w:szCs w:val="24"/>
        </w:rPr>
        <w:t>“</w:t>
      </w:r>
    </w:p>
    <w:p w:rsidRDefault="003C1460" w:rsidP="00D54E36" w:rsidR="003C1460">
      <w:pPr>
        <w:ind w:left="720"/>
        <w:jc w:val="both"/>
        <w:rPr>
          <w:sz w:val="24"/>
          <w:szCs w:val="24"/>
        </w:rPr>
      </w:pPr>
    </w:p>
    <w:p w:rsidRDefault="003C1460" w:rsidP="003C1460" w:rsidR="003C1460" w:rsidRPr="00CC0C48">
      <w:pPr>
        <w:jc w:val="center"/>
        <w:rPr>
          <w:sz w:val="24"/>
          <w:szCs w:val="24"/>
        </w:rPr>
      </w:pPr>
      <w:r w:rsidRPr="00CC0C48">
        <w:rPr>
          <w:sz w:val="24"/>
          <w:szCs w:val="24"/>
        </w:rPr>
        <w:t xml:space="preserve">Obrazloženje </w:t>
      </w:r>
    </w:p>
    <w:p w:rsidRDefault="00E418B3" w:rsidP="003C1460" w:rsidR="00E418B3">
      <w:pPr>
        <w:jc w:val="center"/>
        <w:rPr>
          <w:sz w:val="24"/>
          <w:szCs w:val="24"/>
        </w:rPr>
      </w:pPr>
    </w:p>
    <w:p w:rsidRDefault="003C1460" w:rsidP="003C1460" w:rsidR="000306B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306B0">
        <w:rPr>
          <w:sz w:val="24"/>
          <w:szCs w:val="24"/>
        </w:rPr>
        <w:t xml:space="preserve">Uvidom u </w:t>
      </w:r>
      <w:r w:rsidR="00327C8F">
        <w:rPr>
          <w:sz w:val="24"/>
          <w:szCs w:val="24"/>
        </w:rPr>
        <w:t>suglasnost</w:t>
      </w:r>
      <w:r w:rsidRPr="000306B0">
        <w:rPr>
          <w:sz w:val="24"/>
          <w:szCs w:val="24"/>
        </w:rPr>
        <w:t xml:space="preserve"> </w:t>
      </w:r>
      <w:r w:rsidR="00327C8F" w:rsidRPr="00327C8F">
        <w:rPr>
          <w:sz w:val="24"/>
          <w:szCs w:val="24"/>
        </w:rPr>
        <w:t>Suglasnost  za djelomičnu diobu od 11. listopada 2016. prema diobnom popisu od 29. rujna 2016. koji obuhvaća tražbine II višeg isplatnog reda u iznosu od 616.095,00 kn, odnosno 14% od utvrđenih tražbina</w:t>
      </w:r>
      <w:r w:rsidR="00537920">
        <w:rPr>
          <w:sz w:val="24"/>
          <w:szCs w:val="24"/>
        </w:rPr>
        <w:t>,</w:t>
      </w:r>
      <w:r w:rsidR="000306B0">
        <w:rPr>
          <w:sz w:val="24"/>
          <w:szCs w:val="24"/>
        </w:rPr>
        <w:t xml:space="preserve"> </w:t>
      </w:r>
      <w:r w:rsidR="00575936" w:rsidRPr="000306B0">
        <w:rPr>
          <w:sz w:val="24"/>
          <w:szCs w:val="24"/>
        </w:rPr>
        <w:t xml:space="preserve">utvrđeno je da </w:t>
      </w:r>
      <w:r w:rsidR="00537920">
        <w:rPr>
          <w:sz w:val="24"/>
          <w:szCs w:val="24"/>
        </w:rPr>
        <w:t xml:space="preserve">je </w:t>
      </w:r>
      <w:r w:rsidR="00575936" w:rsidRPr="000306B0">
        <w:rPr>
          <w:sz w:val="24"/>
          <w:szCs w:val="24"/>
        </w:rPr>
        <w:t xml:space="preserve">u </w:t>
      </w:r>
      <w:r w:rsidR="00327C8F">
        <w:rPr>
          <w:sz w:val="24"/>
          <w:szCs w:val="24"/>
        </w:rPr>
        <w:t>uvodu suglasnosti</w:t>
      </w:r>
      <w:r w:rsidR="00537920">
        <w:rPr>
          <w:sz w:val="24"/>
          <w:szCs w:val="24"/>
        </w:rPr>
        <w:t xml:space="preserve"> pogrešno navedeno ime dužnika „</w:t>
      </w:r>
      <w:r w:rsidR="00327C8F" w:rsidRPr="00327C8F">
        <w:rPr>
          <w:sz w:val="24"/>
          <w:szCs w:val="24"/>
        </w:rPr>
        <w:t xml:space="preserve">VENTILATOR-TVUS d.o.o. u stečaju, za projektiranje i izradu </w:t>
      </w:r>
      <w:proofErr w:type="spellStart"/>
      <w:r w:rsidR="00327C8F" w:rsidRPr="00327C8F">
        <w:rPr>
          <w:sz w:val="24"/>
          <w:szCs w:val="24"/>
        </w:rPr>
        <w:t>termoventilacijskih</w:t>
      </w:r>
      <w:proofErr w:type="spellEnd"/>
      <w:r w:rsidR="00327C8F" w:rsidRPr="00327C8F">
        <w:rPr>
          <w:sz w:val="24"/>
          <w:szCs w:val="24"/>
        </w:rPr>
        <w:t xml:space="preserve"> uređaja i sistema, Marija Bistrica, Stubička 3, MBS:080568775, OIB:41150157576</w:t>
      </w:r>
      <w:r w:rsidR="00537920">
        <w:rPr>
          <w:sz w:val="24"/>
          <w:szCs w:val="24"/>
        </w:rPr>
        <w:t>“ umjesto „</w:t>
      </w:r>
      <w:r w:rsidR="00327C8F" w:rsidRPr="00327C8F">
        <w:rPr>
          <w:sz w:val="24"/>
          <w:szCs w:val="24"/>
        </w:rPr>
        <w:t>stečajna masa GAZIRA d.o.o. u stečaju, sa sjedištem u Kutini, Kolodvorska 2, MBS: 081040091, OIB: 57418664732</w:t>
      </w:r>
      <w:r w:rsidR="00537920">
        <w:rPr>
          <w:sz w:val="24"/>
          <w:szCs w:val="24"/>
        </w:rPr>
        <w:t>“</w:t>
      </w:r>
    </w:p>
    <w:p w:rsidRDefault="000306B0" w:rsidP="000306B0" w:rsidR="003C1460" w:rsidRPr="000306B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</w:t>
      </w:r>
      <w:r w:rsidR="00575936" w:rsidRPr="000306B0">
        <w:rPr>
          <w:sz w:val="24"/>
          <w:szCs w:val="24"/>
        </w:rPr>
        <w:t xml:space="preserve"> </w:t>
      </w:r>
      <w:r w:rsidR="0090642B" w:rsidRPr="000306B0">
        <w:rPr>
          <w:sz w:val="24"/>
          <w:szCs w:val="24"/>
        </w:rPr>
        <w:t>t</w:t>
      </w:r>
      <w:r w:rsidR="003C1460" w:rsidRPr="000306B0">
        <w:rPr>
          <w:sz w:val="24"/>
          <w:szCs w:val="24"/>
        </w:rPr>
        <w:t xml:space="preserve">e </w:t>
      </w:r>
      <w:r w:rsidR="00776A42" w:rsidRPr="000306B0">
        <w:rPr>
          <w:sz w:val="24"/>
          <w:szCs w:val="24"/>
        </w:rPr>
        <w:t xml:space="preserve">je </w:t>
      </w:r>
      <w:r w:rsidR="003C1460" w:rsidRPr="000306B0">
        <w:rPr>
          <w:sz w:val="24"/>
          <w:szCs w:val="24"/>
        </w:rPr>
        <w:t xml:space="preserve">sukladno čl. 347. Zakona o parničnom postupku (NN 53/91, 91/92 112/99, 117/03, 88/05,  2/07, 84/08, 123/08 i 57/11), a pozivom na čl. </w:t>
      </w:r>
      <w:r w:rsidR="00327C8F">
        <w:rPr>
          <w:sz w:val="24"/>
          <w:szCs w:val="24"/>
        </w:rPr>
        <w:t>10</w:t>
      </w:r>
      <w:r w:rsidR="003C1460" w:rsidRPr="000306B0">
        <w:rPr>
          <w:sz w:val="24"/>
          <w:szCs w:val="24"/>
        </w:rPr>
        <w:t>. Stečajnog zakona</w:t>
      </w:r>
      <w:r w:rsidR="00D466AB">
        <w:rPr>
          <w:sz w:val="24"/>
          <w:szCs w:val="24"/>
        </w:rPr>
        <w:t xml:space="preserve"> </w:t>
      </w:r>
      <w:r w:rsidR="00D466AB" w:rsidRPr="00D466AB">
        <w:rPr>
          <w:sz w:val="24"/>
          <w:szCs w:val="24"/>
        </w:rPr>
        <w:t>(</w:t>
      </w:r>
      <w:r w:rsidR="00327C8F">
        <w:rPr>
          <w:sz w:val="24"/>
          <w:szCs w:val="24"/>
        </w:rPr>
        <w:t>71/15)</w:t>
      </w:r>
      <w:r w:rsidR="00D466AB">
        <w:rPr>
          <w:sz w:val="24"/>
          <w:szCs w:val="24"/>
        </w:rPr>
        <w:t>)</w:t>
      </w:r>
      <w:r w:rsidR="003C1460" w:rsidRPr="000306B0">
        <w:rPr>
          <w:sz w:val="24"/>
          <w:szCs w:val="24"/>
        </w:rPr>
        <w:t>.</w:t>
      </w:r>
    </w:p>
    <w:p w:rsidRDefault="008123E1" w:rsidP="003C1460" w:rsidR="008123E1" w:rsidRPr="00DD0DBE">
      <w:pPr>
        <w:jc w:val="both"/>
        <w:rPr>
          <w:bCs/>
          <w:sz w:val="24"/>
          <w:szCs w:val="24"/>
        </w:rPr>
      </w:pPr>
    </w:p>
    <w:p w:rsidRDefault="00080616" w:rsidP="00080616" w:rsidR="00080616">
      <w:pPr>
        <w:pStyle w:val="Tijeloteksta"/>
        <w:jc w:val="center"/>
      </w:pPr>
      <w:r w:rsidRPr="0007255E">
        <w:t xml:space="preserve">U Zagrebu </w:t>
      </w:r>
      <w:r w:rsidR="00DF4822">
        <w:t>20</w:t>
      </w:r>
      <w:r w:rsidR="005C5908" w:rsidRPr="005C5908">
        <w:t xml:space="preserve">. </w:t>
      </w:r>
      <w:r w:rsidR="0030271A">
        <w:t>listopada</w:t>
      </w:r>
      <w:r w:rsidR="0090642B">
        <w:t xml:space="preserve"> </w:t>
      </w:r>
      <w:r w:rsidR="00D54E36">
        <w:t>201</w:t>
      </w:r>
      <w:r w:rsidR="00575936">
        <w:t>6</w:t>
      </w:r>
      <w:r w:rsidRPr="0007255E">
        <w:t xml:space="preserve">. </w:t>
      </w:r>
    </w:p>
    <w:p w:rsidRDefault="00080616" w:rsidP="00080616" w:rsidR="00080616" w:rsidRPr="0007255E">
      <w:pPr>
        <w:pStyle w:val="Tijeloteksta"/>
        <w:ind w:left="5760"/>
      </w:pPr>
      <w:r w:rsidRPr="0007255E">
        <w:tab/>
        <w:t>SUDAC:</w:t>
      </w:r>
    </w:p>
    <w:p w:rsidRDefault="00080616" w:rsidP="00660CD4" w:rsidR="009C40A8">
      <w:pPr>
        <w:pStyle w:val="Tijeloteksta"/>
        <w:ind w:left="5760"/>
      </w:pPr>
      <w:r w:rsidRPr="0007255E">
        <w:tab/>
        <w:t>Mislav Kolakušić</w:t>
      </w:r>
      <w:r w:rsidR="00D54E36">
        <w:t xml:space="preserve"> </w:t>
      </w:r>
      <w:r w:rsidR="00716C27">
        <w:t>v.r.</w:t>
      </w:r>
    </w:p>
    <w:p w:rsidRDefault="003C1460" w:rsidP="003C1460" w:rsidR="003C1460" w:rsidRPr="00CC0C48">
      <w:pPr>
        <w:jc w:val="both"/>
        <w:rPr>
          <w:sz w:val="24"/>
          <w:szCs w:val="24"/>
        </w:rPr>
      </w:pPr>
      <w:r w:rsidRPr="00CC0C48">
        <w:rPr>
          <w:sz w:val="24"/>
          <w:szCs w:val="24"/>
        </w:rPr>
        <w:t>UPUTA  O PRAVNOM LIJEKU:</w:t>
      </w:r>
    </w:p>
    <w:p w:rsidRDefault="003C1460" w:rsidP="003C1460" w:rsidR="003C1460">
      <w:pPr>
        <w:jc w:val="both"/>
        <w:rPr>
          <w:sz w:val="24"/>
          <w:szCs w:val="24"/>
        </w:rPr>
      </w:pPr>
      <w:r w:rsidRPr="00A33107">
        <w:rPr>
          <w:sz w:val="24"/>
          <w:szCs w:val="24"/>
        </w:rPr>
        <w:t>Protiv ovog rješenja dopuštena je žalba Visokom trgovačkom sudu Republike Hrvatske. Žalba se podnosi putem ovog suda u roku od 8 (osam) dana računajući od dana dostave ovog rješenja.</w:t>
      </w:r>
    </w:p>
    <w:p w:rsidRDefault="00716C27" w:rsidP="007A1486" w:rsidR="00716C27" w:rsidRPr="00716C27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16C27">
        <w:rPr>
          <w:sz w:val="24"/>
          <w:szCs w:val="24"/>
        </w:rPr>
        <w:t xml:space="preserve">Za točnost </w:t>
      </w:r>
      <w:proofErr w:type="spellStart"/>
      <w:r w:rsidRPr="00716C27">
        <w:rPr>
          <w:sz w:val="24"/>
          <w:szCs w:val="24"/>
        </w:rPr>
        <w:t>otpravka</w:t>
      </w:r>
      <w:proofErr w:type="spellEnd"/>
      <w:r w:rsidRPr="00716C27">
        <w:rPr>
          <w:sz w:val="24"/>
          <w:szCs w:val="24"/>
        </w:rPr>
        <w:t xml:space="preserve"> - ovlašteni službenik</w:t>
      </w:r>
    </w:p>
    <w:p w:rsidRDefault="00716C27" w:rsidP="00716C27" w:rsidR="00716C27">
      <w:pPr>
        <w:ind w:left="720"/>
        <w:rPr>
          <w:sz w:val="24"/>
          <w:szCs w:val="24"/>
        </w:rPr>
      </w:pPr>
      <w:r w:rsidRPr="00716C27">
        <w:rPr>
          <w:sz w:val="24"/>
          <w:szCs w:val="24"/>
        </w:rPr>
        <w:tab/>
      </w:r>
      <w:r w:rsidRPr="00716C27">
        <w:rPr>
          <w:sz w:val="24"/>
          <w:szCs w:val="24"/>
        </w:rPr>
        <w:tab/>
      </w:r>
      <w:r w:rsidRPr="00716C27">
        <w:rPr>
          <w:sz w:val="24"/>
          <w:szCs w:val="24"/>
        </w:rPr>
        <w:tab/>
      </w:r>
      <w:r w:rsidRPr="00716C27">
        <w:rPr>
          <w:sz w:val="24"/>
          <w:szCs w:val="24"/>
        </w:rPr>
        <w:tab/>
      </w:r>
      <w:r w:rsidRPr="00716C27">
        <w:rPr>
          <w:sz w:val="24"/>
          <w:szCs w:val="24"/>
        </w:rPr>
        <w:tab/>
      </w:r>
      <w:r w:rsidRPr="00716C27">
        <w:rPr>
          <w:sz w:val="24"/>
          <w:szCs w:val="24"/>
        </w:rPr>
        <w:tab/>
        <w:t xml:space="preserve">        Ivana Stampf</w:t>
      </w:r>
    </w:p>
    <w:sectPr w:rsidSect="00F95B87" w:rsidR="00716C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53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226" w:rsidR="002D7226">
      <w:r>
        <w:separator/>
      </w:r>
    </w:p>
  </w:endnote>
  <w:endnote w:id="0" w:type="continuationSeparator">
    <w:p w:rsidRDefault="002D7226" w:rsidR="002D7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C8F" w:rsidR="00327C8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C8F" w:rsidR="00327C8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C8F" w:rsidR="00327C8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226" w:rsidR="002D7226">
      <w:r>
        <w:separator/>
      </w:r>
    </w:p>
  </w:footnote>
  <w:footnote w:id="0" w:type="continuationSeparator">
    <w:p w:rsidRDefault="002D7226" w:rsidR="002D7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6F066E" w:rsidR="009064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642B" w:rsidP="006F066E" w:rsidR="0090642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1A4781" w:rsidR="0090642B">
    <w:pPr>
      <w:pStyle w:val="Zaglavlje"/>
      <w:framePr w:y="1" w:xAlign="center" w:vAnchor="text" w:hAnchor="margin" w:wrap="around"/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6C2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>
      <w:rPr>
        <w:rStyle w:val="Brojstranice"/>
      </w:rPr>
      <w:tab/>
    </w:r>
    <w:r>
      <w:rPr>
        <w:sz w:val="24"/>
      </w:rPr>
      <w:t>66  St-</w:t>
    </w:r>
    <w:r w:rsidR="00327C8F">
      <w:rPr>
        <w:sz w:val="24"/>
      </w:rPr>
      <w:t>5189</w:t>
    </w:r>
    <w:r w:rsidR="00E418B3">
      <w:rPr>
        <w:sz w:val="24"/>
      </w:rPr>
      <w:t>/1</w:t>
    </w:r>
    <w:r w:rsidR="00327C8F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C8F" w:rsidR="00327C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C22AE"/>
    <w:multiLevelType w:val="hybridMultilevel"/>
    <w:tmpl w:val="4CD607A6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0F7C4D9C"/>
    <w:multiLevelType w:val="hybridMultilevel"/>
    <w:tmpl w:val="9F646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C645F8"/>
    <w:multiLevelType w:val="hybridMultilevel"/>
    <w:tmpl w:val="C05282F8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2DB7A7B"/>
    <w:multiLevelType w:val="hybridMultilevel"/>
    <w:tmpl w:val="2CC29742"/>
    <w:lvl w:tplc="67F6AF1A" w:ilvl="0">
      <w:start w:val="1"/>
      <w:numFmt w:val="decimal"/>
      <w:lvlText w:val="%1."/>
      <w:lvlJc w:val="left"/>
      <w:pPr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B7F0835"/>
    <w:multiLevelType w:val="singleLevel"/>
    <w:tmpl w:val="0CBA98E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1910"/>
    <w:rsid w:val="00001719"/>
    <w:rsid w:val="00020AB2"/>
    <w:rsid w:val="000306B0"/>
    <w:rsid w:val="0004421E"/>
    <w:rsid w:val="000473D7"/>
    <w:rsid w:val="000479A4"/>
    <w:rsid w:val="0006042B"/>
    <w:rsid w:val="0006374A"/>
    <w:rsid w:val="0007255E"/>
    <w:rsid w:val="00080616"/>
    <w:rsid w:val="000861BA"/>
    <w:rsid w:val="000B7D85"/>
    <w:rsid w:val="00104A17"/>
    <w:rsid w:val="00111B28"/>
    <w:rsid w:val="00113E09"/>
    <w:rsid w:val="00156768"/>
    <w:rsid w:val="001A4781"/>
    <w:rsid w:val="001B33C2"/>
    <w:rsid w:val="001D1910"/>
    <w:rsid w:val="001E0754"/>
    <w:rsid w:val="002321ED"/>
    <w:rsid w:val="00267019"/>
    <w:rsid w:val="00295729"/>
    <w:rsid w:val="002A15E0"/>
    <w:rsid w:val="002A225E"/>
    <w:rsid w:val="002D337B"/>
    <w:rsid w:val="002D452B"/>
    <w:rsid w:val="002D7226"/>
    <w:rsid w:val="002F381E"/>
    <w:rsid w:val="0030271A"/>
    <w:rsid w:val="00306DA9"/>
    <w:rsid w:val="00310420"/>
    <w:rsid w:val="00324C93"/>
    <w:rsid w:val="00327C8F"/>
    <w:rsid w:val="00341D7E"/>
    <w:rsid w:val="00347BB4"/>
    <w:rsid w:val="00363A26"/>
    <w:rsid w:val="00376962"/>
    <w:rsid w:val="00391125"/>
    <w:rsid w:val="003B1390"/>
    <w:rsid w:val="003C1460"/>
    <w:rsid w:val="003C2800"/>
    <w:rsid w:val="003C29EB"/>
    <w:rsid w:val="003C71E6"/>
    <w:rsid w:val="004046D7"/>
    <w:rsid w:val="0040535E"/>
    <w:rsid w:val="0043683A"/>
    <w:rsid w:val="00444596"/>
    <w:rsid w:val="00454967"/>
    <w:rsid w:val="00460CBE"/>
    <w:rsid w:val="00493BB6"/>
    <w:rsid w:val="004A26EE"/>
    <w:rsid w:val="004A75ED"/>
    <w:rsid w:val="004B7F3F"/>
    <w:rsid w:val="004D1BA2"/>
    <w:rsid w:val="004E39FA"/>
    <w:rsid w:val="004E5469"/>
    <w:rsid w:val="004F022B"/>
    <w:rsid w:val="005071FA"/>
    <w:rsid w:val="0051513E"/>
    <w:rsid w:val="00537920"/>
    <w:rsid w:val="0054197E"/>
    <w:rsid w:val="005637DB"/>
    <w:rsid w:val="00565CD7"/>
    <w:rsid w:val="00575936"/>
    <w:rsid w:val="005A4B2D"/>
    <w:rsid w:val="005C5908"/>
    <w:rsid w:val="005D44DA"/>
    <w:rsid w:val="005D500C"/>
    <w:rsid w:val="005D5154"/>
    <w:rsid w:val="005E02B1"/>
    <w:rsid w:val="00640DCE"/>
    <w:rsid w:val="00645C22"/>
    <w:rsid w:val="00660CD4"/>
    <w:rsid w:val="00676A4E"/>
    <w:rsid w:val="006844E2"/>
    <w:rsid w:val="006C4975"/>
    <w:rsid w:val="006E4475"/>
    <w:rsid w:val="006F066E"/>
    <w:rsid w:val="006F3591"/>
    <w:rsid w:val="007141AF"/>
    <w:rsid w:val="00716C27"/>
    <w:rsid w:val="00775BD1"/>
    <w:rsid w:val="00776A42"/>
    <w:rsid w:val="0077725D"/>
    <w:rsid w:val="007A6843"/>
    <w:rsid w:val="007B3F07"/>
    <w:rsid w:val="007C37C7"/>
    <w:rsid w:val="007D65FB"/>
    <w:rsid w:val="007E5858"/>
    <w:rsid w:val="008123E1"/>
    <w:rsid w:val="00817DFE"/>
    <w:rsid w:val="00845CFD"/>
    <w:rsid w:val="008A30BE"/>
    <w:rsid w:val="008B05F8"/>
    <w:rsid w:val="0090642B"/>
    <w:rsid w:val="00927B5D"/>
    <w:rsid w:val="00936719"/>
    <w:rsid w:val="009938E3"/>
    <w:rsid w:val="009B501A"/>
    <w:rsid w:val="009C40A8"/>
    <w:rsid w:val="009E42FA"/>
    <w:rsid w:val="009E6194"/>
    <w:rsid w:val="009F1721"/>
    <w:rsid w:val="00A128ED"/>
    <w:rsid w:val="00A170F5"/>
    <w:rsid w:val="00A42B45"/>
    <w:rsid w:val="00A43F49"/>
    <w:rsid w:val="00A5529D"/>
    <w:rsid w:val="00A66022"/>
    <w:rsid w:val="00A877F9"/>
    <w:rsid w:val="00AC2095"/>
    <w:rsid w:val="00AE1FB5"/>
    <w:rsid w:val="00B16E06"/>
    <w:rsid w:val="00B4630A"/>
    <w:rsid w:val="00B639DE"/>
    <w:rsid w:val="00C24CD3"/>
    <w:rsid w:val="00C6313F"/>
    <w:rsid w:val="00C759BE"/>
    <w:rsid w:val="00C8096D"/>
    <w:rsid w:val="00C86C21"/>
    <w:rsid w:val="00CC55F8"/>
    <w:rsid w:val="00CD0E7E"/>
    <w:rsid w:val="00CD136D"/>
    <w:rsid w:val="00CD5885"/>
    <w:rsid w:val="00CD6D2B"/>
    <w:rsid w:val="00CE0288"/>
    <w:rsid w:val="00CF4E65"/>
    <w:rsid w:val="00D132AA"/>
    <w:rsid w:val="00D21D5F"/>
    <w:rsid w:val="00D466AB"/>
    <w:rsid w:val="00D51FF7"/>
    <w:rsid w:val="00D54E36"/>
    <w:rsid w:val="00D64E91"/>
    <w:rsid w:val="00DB06B8"/>
    <w:rsid w:val="00DE3F25"/>
    <w:rsid w:val="00DF0AC5"/>
    <w:rsid w:val="00DF4822"/>
    <w:rsid w:val="00DF7653"/>
    <w:rsid w:val="00E121CA"/>
    <w:rsid w:val="00E14DB3"/>
    <w:rsid w:val="00E260FC"/>
    <w:rsid w:val="00E31F7A"/>
    <w:rsid w:val="00E418B3"/>
    <w:rsid w:val="00E534E5"/>
    <w:rsid w:val="00E84E98"/>
    <w:rsid w:val="00E94342"/>
    <w:rsid w:val="00E96F60"/>
    <w:rsid w:val="00EB2E99"/>
    <w:rsid w:val="00ED79E0"/>
    <w:rsid w:val="00EE504D"/>
    <w:rsid w:val="00EF47B7"/>
    <w:rsid w:val="00F02990"/>
    <w:rsid w:val="00F060C1"/>
    <w:rsid w:val="00F22670"/>
    <w:rsid w:val="00F84DAF"/>
    <w:rsid w:val="00F87D56"/>
    <w:rsid w:val="00F95B87"/>
    <w:rsid w:val="00FA47FA"/>
    <w:rsid w:val="00FD7ABA"/>
    <w:rsid w:val="00FE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C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C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C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C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C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C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C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C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5189</izvorni_sadrzaj>
    <derivirana_varijabla naziv="DomainObject.Predmet.Broj_1">5189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St-5189/2016</izvorni_sadrzaj>
    <derivirana_varijabla naziv="DomainObject.Predmet.OznakaBroj_1">St-5189/2016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GAZIRA d.o.o. u stečaju</izvorni_sadrzaj>
    <derivirana_varijabla naziv="DomainObject.Predmet.ProtustrankaFormated_1">  Stečajna masa GAZIRA d.o.o. u stečaju</derivirana_varijabla>
  </DomainObject.Predmet.ProtustrankaFormated>
  <DomainObject.Predmet.ProtustrankaFormatedOIB>
    <izvorni_sadrzaj>  Stečajna masa GAZIRA d.o.o. u stečaju, OIB 00000000001</izvorni_sadrzaj>
    <derivirana_varijabla naziv="DomainObject.Predmet.ProtustrankaFormatedOIB_1">  Stečajna masa GAZIRA d.o.o. u stečaju, OIB 00000000001</derivirana_varijabla>
  </DomainObject.Predmet.ProtustrankaFormatedOIB>
  <DomainObject.Predmet.ProtustrankaFormatedWithAdress>
    <izvorni_sadrzaj> Stečajna masa GAZIRA d.o.o. u stečaju, Rimski put 22, 10360 Sesvete</izvorni_sadrzaj>
    <derivirana_varijabla naziv="DomainObject.Predmet.ProtustrankaFormatedWithAdress_1"> Stečajna masa GAZIRA d.o.o. u stečaju, Rimski put 22, 10360 Sesvete</derivirana_varijabla>
  </DomainObject.Predmet.ProtustrankaFormatedWithAdress>
  <DomainObject.Predmet.ProtustrankaFormatedWithAdressOIB>
    <izvorni_sadrzaj> Stečajna masa GAZIRA d.o.o. u stečaju, OIB 00000000001, Rimski put 22, 10360 Sesvete</izvorni_sadrzaj>
    <derivirana_varijabla naziv="DomainObject.Predmet.ProtustrankaFormatedWithAdressOIB_1"> Stečajna masa GAZIRA d.o.o. u stečaju, OIB 00000000001, Rimski put 22, 10360 Sesvete</derivirana_varijabla>
  </DomainObject.Predmet.ProtustrankaFormatedWithAdressOIB>
  <DomainObject.Predmet.ProtustrankaWithAdress>
    <izvorni_sadrzaj>Stečajna masa GAZIRA d.o.o. u stečaju Rimski put 22, 10360 Sesvete</izvorni_sadrzaj>
    <derivirana_varijabla naziv="DomainObject.Predmet.ProtustrankaWithAdress_1">Stečajna masa GAZIRA d.o.o. u stečaju Rimski put 22, 10360 Sesvete</derivirana_varijabla>
  </DomainObject.Predmet.ProtustrankaWithAdress>
  <DomainObject.Predmet.ProtustrankaWithAdressOIB>
    <izvorni_sadrzaj>Stečajna masa GAZIRA d.o.o. u stečaju, OIB 00000000001, Rimski put 22, 10360 Sesvete</izvorni_sadrzaj>
    <derivirana_varijabla naziv="DomainObject.Predmet.ProtustrankaWithAdressOIB_1">Stečajna masa GAZIRA d.o.o. u stečaju, OIB 00000000001, Rimski put 22, 10360 Sesvete</derivirana_varijabla>
  </DomainObject.Predmet.ProtustrankaWithAdressOIB>
  <DomainObject.Predmet.ProtustrankaNazivFormated>
    <izvorni_sadrzaj>Stečajna masa GAZIRA d.o.o. u stečaju</izvorni_sadrzaj>
    <derivirana_varijabla naziv="DomainObject.Predmet.ProtustrankaNazivFormated_1">Stečajna masa GAZIRA d.o.o. u stečaju</derivirana_varijabla>
  </DomainObject.Predmet.ProtustrankaNazivFormated>
  <DomainObject.Predmet.ProtustrankaNazivFormatedOIB>
    <izvorni_sadrzaj>Stečajna masa GAZIRA d.o.o. u stečaju, OIB 00000000001</izvorni_sadrzaj>
    <derivirana_varijabla naziv="DomainObject.Predmet.ProtustrankaNazivFormatedOIB_1">Stečajna masa GAZIRA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Fond za zaštitu okoliša i energetsku učinkovitost; Ministarstvo financija RH</izvorni_sadrzaj>
    <derivirana_varijabla naziv="DomainObject.Predmet.StrankaFormated_1">  FINA Regionalni centar Zagreb; VJEROVNICI; Fond za zaštitu okoliša i energetsku učinkovitost; Ministarstvo financija RH</derivirana_varijabla>
  </DomainObject.Predmet.StrankaFormated>
  <DomainObject.Predmet.StrankaFormatedOIB>
    <izvorni_sadrzaj>  FINA Regionalni centar Zagreb, OIB 85821130368; VJEROVNICI; Fond za zaštitu okoliša i energetsku učinkovitost, OIB 85828625994; Ministarstvo financija RH</izvorni_sadrzaj>
    <derivirana_varijabla naziv="DomainObject.Predmet.StrankaFormatedOIB_1">  FINA Regionalni centar Zagreb, OIB 85821130368; VJEROVNICI; Fond za zaštitu okoliša i energetsku učinkovitost, OIB 85828625994; Ministarstvo financija RH</derivirana_varijabla>
  </DomainObject.Predmet.StrankaFormatedOIB>
  <DomainObject.Predmet.StrankaFormatedWithAdress>
    <izvorni_sadrzaj> FINA Regionalni centar Zagreb, Ulica grada Vukovara 70, 10000 Zagreb; VJEROVNICI; Fond za zaštitu okoliša i energetsku učinkovitost; Ministarstvo financija RH</izvorni_sadrzaj>
    <derivirana_varijabla naziv="DomainObject.Predmet.StrankaFormatedWithAdress_1"> FINA Regionalni centar Zagreb, Ulica grada Vukovara 70, 10000 Zagreb; VJEROVNICI; Fond za zaštitu okoliša i energetsku učinkovitost; Ministarstvo financija RH</derivirana_varijabla>
  </DomainObject.Predmet.StrankaFormatedWithAdress>
  <DomainObject.Predmet.StrankaFormatedWithAdressOIB>
    <izvorni_sadrzaj> FINA Regionalni centar Zagreb, OIB 85821130368, Ulica grada Vukovara 70, 10000 Zagreb; VJEROVNICI; Fond za zaštitu okoliša i energetsku učinkovitost, OIB 85828625994; Ministarstvo financija RH</izvorni_sadrzaj>
    <derivirana_varijabla naziv="DomainObject.Predmet.StrankaFormatedWithAdressOIB_1"> FINA Regionalni centar Zagreb, OIB 85821130368, Ulica grada Vukovara 70, 10000 Zagreb; VJEROVNICI; Fond za zaštitu okoliša i energetsku učinkovitost, OIB 85828625994; Ministarstvo financija RH</derivirana_varijabla>
  </DomainObject.Predmet.StrankaFormatedWithAdressOIB>
  <DomainObject.Predmet.StrankaWithAdress>
    <izvorni_sadrzaj>FINA Regionalni centar Zagreb Ulica grada Vukovara 70,10000 Zagreb,VJEROVNICI ,Fond za zaštitu okoliša i energetsku učinkovitost ,Ministarstvo financija RH </izvorni_sadrzaj>
    <derivirana_varijabla naziv="DomainObject.Predmet.StrankaWithAdress_1">FINA Regionalni centar Zagreb Ulica grada Vukovara 70,10000 Zagreb,VJEROVNICI ,Fond za zaštitu okoliša i energetsku učinkovitost ,Ministarstvo financija RH </derivirana_varijabla>
  </DomainObject.Predmet.StrankaWithAdress>
  <DomainObject.Predmet.StrankaWithAdressOIB>
    <izvorni_sadrzaj>FINA Regionalni centar Zagreb, OIB 85821130368, Ulica grada Vukovara 70,10000 Zagreb,VJEROVNICI,Fond za zaštitu okoliša i energetsku učinkovitost, OIB 85828625994,Ministarstvo financija RH</izvorni_sadrzaj>
    <derivirana_varijabla naziv="DomainObject.Predmet.StrankaWithAdressOIB_1">FINA Regionalni centar Zagreb, OIB 85821130368, Ulica grada Vukovara 70,10000 Zagreb,VJEROVNICI,Fond za zaštitu okoliša i energetsku učinkovitost, OIB 85828625994,Ministarstvo financija RH</derivirana_varijabla>
  </DomainObject.Predmet.StrankaWithAdressOIB>
  <DomainObject.Predmet.StrankaNazivFormated>
    <izvorni_sadrzaj>FINA Regionalni centar Zagreb,VJEROVNICI,Fond za zaštitu okoliša i energetsku učinkovitost,Ministarstvo financija RH</izvorni_sadrzaj>
    <derivirana_varijabla naziv="DomainObject.Predmet.StrankaNazivFormated_1">FINA Regionalni centar Zagreb,VJEROVNICI,Fond za zaštitu okoliša i energetsku učinkovitost,Ministarstvo financija RH</derivirana_varijabla>
  </DomainObject.Predmet.StrankaNazivFormated>
  <DomainObject.Predmet.StrankaNazivFormatedOIB>
    <izvorni_sadrzaj>FINA Regionalni centar Zagreb, OIB 85821130368,VJEROVNICI,Fond za zaštitu okoliša i energetsku učinkovitost, OIB 85828625994,Ministarstvo financija RH</izvorni_sadrzaj>
    <derivirana_varijabla naziv="DomainObject.Predmet.StrankaNazivFormatedOIB_1">FINA Regionalni centar Zagreb, OIB 85821130368,VJEROVNICI,Fond za zaštitu okoliša i energetsku učinkovitost, OIB 85828625994,Ministarstvo financija RH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  <item>Fond za zaštitu okoliša i energetsku učinkovitost</item>
      <item>Ministarstvo financija RH</item>
    </izvorni_sadrzaj>
    <derivirana_varijabla naziv="DomainObject.Predmet.StrankaListFormated_1">
      <item>FINA Regionalni centar Zagreb</item>
      <item>VJEROVNICI</item>
      <item>Fond za zaštitu okoliša i energetsku učinkovitost</item>
      <item>Ministarstvo financija RH</item>
    </derivirana_varijabla>
  </DomainObject.Predmet.StrankaListFormated>
  <DomainObject.Predmet.StrankaListFormatedOIB>
    <izvorni_sadrzaj>
      <item>FINA Regionalni centar Zagreb, OIB 85821130368</item>
      <item>VJEROVNICI</item>
      <item>Fond za zaštitu okoliša i energetsku učinkovitost, OIB 85828625994</item>
      <item>Ministarstvo financija RH</item>
    </izvorni_sadrzaj>
    <derivirana_varijabla naziv="DomainObject.Predmet.StrankaListFormatedOIB_1">
      <item>FINA Regionalni centar Zagreb, OIB 85821130368</item>
      <item>VJEROVNICI</item>
      <item>Fond za zaštitu okoliša i energetsku učinkovitost, OIB 85828625994</item>
      <item>Ministarstvo financija RH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  <item>Fond za zaštitu okoliša i energetsku učinkovitost</item>
      <item>Ministarstvo financija RH</item>
    </izvorni_sadrzaj>
    <derivirana_varijabla naziv="DomainObject.Predmet.StrankaListFormatedWithAdress_1">
      <item>FINA Regionalni centar Zagreb, Ulica grada Vukovara 70, 10000 Zagreb</item>
      <item>VJEROVNICI</item>
      <item>Fond za zaštitu okoliša i energetsku učinkovitost</item>
      <item>Ministarstvo financija RH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  <item>Fond za zaštitu okoliša i energetsku učinkovitost, OIB 85828625994</item>
      <item>Ministarstvo financija RH</item>
    </izvorni_sadrzaj>
    <derivirana_varijabla naziv="DomainObject.Predmet.StrankaListFormatedWithAdressOIB_1">
      <item>FINA Regionalni centar Zagreb, OIB 85821130368, Ulica grada Vukovara 70, 10000 Zagreb</item>
      <item>VJEROVNICI</item>
      <item>Fond za zaštitu okoliša i energetsku učinkovitost, OIB 85828625994</item>
      <item>Ministarstvo financija RH</item>
    </derivirana_varijabla>
  </DomainObject.Predmet.StrankaListFormatedWithAdressOIB>
  <DomainObject.Predmet.StrankaListNazivFormated>
    <izvorni_sadrzaj>
      <item>FINA Regionalni centar Zagreb</item>
      <item>VJEROVNICI</item>
      <item>Fond za zaštitu okoliša i energetsku učinkovitost</item>
      <item>Ministarstvo financija RH</item>
    </izvorni_sadrzaj>
    <derivirana_varijabla naziv="DomainObject.Predmet.StrankaListNazivFormated_1">
      <item>FINA Regionalni centar Zagreb</item>
      <item>VJEROVNICI</item>
      <item>Fond za zaštitu okoliša i energetsku učinkovitost</item>
      <item>Ministarstvo financija RH</item>
    </derivirana_varijabla>
  </DomainObject.Predmet.StrankaListNazivFormated>
  <DomainObject.Predmet.StrankaListNazivFormatedOIB>
    <izvorni_sadrzaj>
      <item>FINA Regionalni centar Zagreb, OIB 85821130368</item>
      <item>VJEROVNICI</item>
      <item>Fond za zaštitu okoliša i energetsku učinkovitost, OIB 85828625994</item>
      <item>Ministarstvo financija RH</item>
    </izvorni_sadrzaj>
    <derivirana_varijabla naziv="DomainObject.Predmet.StrankaListNazivFormatedOIB_1">
      <item>FINA Regionalni centar Zagreb, OIB 85821130368</item>
      <item>VJEROVNICI</item>
      <item>Fond za zaštitu okoliša i energetsku učinkovitost, OIB 85828625994</item>
      <item>Ministarstvo financija RH</item>
    </derivirana_varijabla>
  </DomainObject.Predmet.StrankaListNazivFormatedOIB>
  <DomainObject.Predmet.ProtuStrankaListFormated>
    <izvorni_sadrzaj>
      <item>Stečajna masa GAZIRA d.o.o. u stečaju</item>
    </izvorni_sadrzaj>
    <derivirana_varijabla naziv="DomainObject.Predmet.ProtuStrankaListFormated_1">
      <item>Stečajna masa GAZIRA d.o.o. u stečaju</item>
    </derivirana_varijabla>
  </DomainObject.Predmet.ProtuStrankaListFormated>
  <DomainObject.Predmet.ProtuStrankaListFormatedOIB>
    <izvorni_sadrzaj>
      <item>Stečajna masa GAZIRA d.o.o. u stečaju, OIB 00000000001</item>
    </izvorni_sadrzaj>
    <derivirana_varijabla naziv="DomainObject.Predmet.ProtuStrankaListFormatedOIB_1">
      <item>Stečajna masa GAZIRA d.o.o. u stečaju, OIB 00000000001</item>
    </derivirana_varijabla>
  </DomainObject.Predmet.ProtuStrankaListFormatedOIB>
  <DomainObject.Predmet.ProtuStrankaListFormatedWithAdress>
    <izvorni_sadrzaj>
      <item>Stečajna masa GAZIRA d.o.o. u stečaju, Rimski put 22, 10360 Sesvete</item>
    </izvorni_sadrzaj>
    <derivirana_varijabla naziv="DomainObject.Predmet.ProtuStrankaListFormatedWithAdress_1">
      <item>Stečajna masa GAZIRA d.o.o. u stečaju, Rimski put 22, 10360 Sesvete</item>
    </derivirana_varijabla>
  </DomainObject.Predmet.ProtuStrankaListFormatedWithAdress>
  <DomainObject.Predmet.ProtuStrankaListFormatedWithAdressOIB>
    <izvorni_sadrzaj>
      <item>Stečajna masa GAZIRA d.o.o. u stečaju, OIB 00000000001, Rimski put 22, 10360 Sesvete</item>
    </izvorni_sadrzaj>
    <derivirana_varijabla naziv="DomainObject.Predmet.ProtuStrankaListFormatedWithAdressOIB_1">
      <item>Stečajna masa GAZIRA d.o.o. u stečaju, OIB 00000000001, Rimski put 22, 10360 Sesvete</item>
    </derivirana_varijabla>
  </DomainObject.Predmet.ProtuStrankaListFormatedWithAdressOIB>
  <DomainObject.Predmet.ProtuStrankaListNazivFormated>
    <izvorni_sadrzaj>
      <item>Stečajna masa GAZIRA d.o.o. u stečaju</item>
    </izvorni_sadrzaj>
    <derivirana_varijabla naziv="DomainObject.Predmet.ProtuStrankaListNazivFormated_1">
      <item>Stečajna masa GAZIRA d.o.o. u stečaju</item>
    </derivirana_varijabla>
  </DomainObject.Predmet.ProtuStrankaListNazivFormated>
  <DomainObject.Predmet.ProtuStrankaListNazivFormatedOIB>
    <izvorni_sadrzaj>
      <item>Stečajna masa GAZIRA d.o.o. u stečaju, OIB 00000000001</item>
    </izvorni_sadrzaj>
    <derivirana_varijabla naziv="DomainObject.Predmet.ProtuStrankaListNazivFormatedOIB_1">
      <item>Stečajna masa GAZIRA d.o.o. u stečaju,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GAZIRA d.o.o. u stečaju</izvorni_sadrzaj>
    <derivirana_varijabla naziv="DomainObject.Predmet.ProtustrankaIDrugi_1">Stečajna masa GAZIRA d.o.o. u stečaju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Stečajna masa GAZIRA d.o.o. u stečaju, OIB 00000000001, Rimski put 22, 10360 Sesvete</izvorni_sadrzaj>
    <derivirana_varijabla naziv="DomainObject.Predmet.ProtustrankaIDrugiAdressOIB_1">Stečajna masa GAZIRA d.o.o. u stečaju, OIB 00000000001, Rimski put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GAZIRA d.o.o. u stečaju</item>
      <item>VJEROVNICI</item>
      <item>Fond za zaštitu okoliša i energetsku učinkovitost</item>
      <item>Ministarstvo financija RH</item>
    </izvorni_sadrzaj>
    <derivirana_varijabla naziv="DomainObject.Predmet.SudioniciListNaziv_1">
      <item>FINA Regionalni centar Zagreb</item>
      <item>Stečajna masa GAZIRA d.o.o. u stečaju</item>
      <item>VJEROVNICI</item>
      <item>Fond za zaštitu okoliša i energetsku učinkovitost</item>
      <item>Ministarstvo financija RH</item>
    </derivirana_varijabla>
  </DomainObject.Predmet.SudioniciListNaziv>
  <DomainObject.Predmet.SudioniciListAdressOIB>
    <izvorni_sadrzaj>
      <item>FINA Regionalni centar Zagreb, OIB 85821130368, Ulica grada Vukovara 70,10000 Zagreb</item>
      <item>Stečajna masa GAZIRA d.o.o. u stečaju, OIB 00000000001, Rimski put 22,10360 Sesvete</item>
      <item>VJEROVNICI</item>
      <item>Fond za zaštitu okoliša i energetsku učinkovitost, OIB 85828625994</item>
      <item>Ministarstvo financija RH</item>
    </izvorni_sadrzaj>
    <derivirana_varijabla naziv="DomainObject.Predmet.SudioniciListAdressOIB_1">
      <item>FINA Regionalni centar Zagreb, OIB 85821130368, Ulica grada Vukovara 70,10000 Zagreb</item>
      <item>Stečajna masa GAZIRA d.o.o. u stečaju, OIB 00000000001, Rimski put 22,10360 Sesvete</item>
      <item>VJEROVNICI</item>
      <item>Fond za zaštitu okoliša i energetsku učinkovitost, OIB 85828625994</item>
      <item>Ministarstvo financija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00000000001</item>
      <item>, OIB null</item>
      <item>, OIB 85828625994</item>
      <item>, OIB null</item>
    </izvorni_sadrzaj>
    <derivirana_varijabla naziv="DomainObject.Predmet.SudioniciListNazivOIB_1">
      <item>, OIB 85821130368</item>
      <item>, OIB 00000000001</item>
      <item>, OIB null</item>
      <item>, OIB 85828625994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1660</properties:Characters>
  <properties:Lines>45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2016-10-20T08:31:00Z</dcterms:created>
  <dc:creator>nmarkovic</dc:creator>
  <cp:lastModifiedBy>Ivana Stampf</cp:lastModifiedBy>
  <cp:lastPrinted>2016-09-14T08:04:00Z</cp:lastPrinted>
  <dcterms:modified xmlns:xsi="http://www.w3.org/2001/XMLSchema-instance" xsi:type="dcterms:W3CDTF">2016-10-20T08:46:00Z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