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394e" w14:paraId="a41394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27051">
        <w:rPr>
          <w:b/>
        </w:rPr>
        <w:t>71</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w:t>
      </w:r>
      <w:r w:rsidR="00B67253">
        <w:t>PRIVREDNA</w:t>
      </w:r>
      <w:r w:rsidR="00B67253" w:rsidRPr="00B67253">
        <w:t xml:space="preserve"> BANK</w:t>
      </w:r>
      <w:r w:rsidR="00B67253">
        <w:t>A</w:t>
      </w:r>
      <w:r w:rsidR="00B67253" w:rsidRPr="00B67253">
        <w:t xml:space="preserve"> ZAGREB d.d. Zagreb</w:t>
      </w:r>
      <w:r w:rsidR="00025F8B">
        <w:t>,</w:t>
      </w:r>
      <w:r w:rsidR="00B67253">
        <w:t xml:space="preserve"> </w:t>
      </w:r>
      <w:r w:rsidR="00B67253" w:rsidRPr="00B67253">
        <w:t>Radnička cesta 50</w:t>
      </w:r>
      <w:r w:rsidR="00B67253">
        <w:t>,</w:t>
      </w:r>
      <w:r w:rsidR="00025F8B">
        <w:t xml:space="preserve"> OIB: </w:t>
      </w:r>
      <w:r w:rsidR="00B67253" w:rsidRPr="00B67253">
        <w:t>02535697732</w:t>
      </w:r>
      <w:r w:rsidR="00025F8B">
        <w:t>,</w:t>
      </w:r>
      <w:r w:rsidR="00A9659C">
        <w:t xml:space="preserve"> kojeg zastupa punomoćnik Miroslav Leko, odvjetnik u odvjetničkom društvu Leko i partneri iz Zagreba, Mihanovićeva 14,</w:t>
      </w:r>
      <w:r w:rsidR="00025F8B">
        <w:t xml:space="preserve"> </w:t>
      </w:r>
      <w:r>
        <w:t xml:space="preserve">za otvaranje stečajnog postupka nad dužnikom </w:t>
      </w:r>
      <w:r w:rsidR="00C27051" w:rsidRPr="00C27051">
        <w:t>CLEUNA d.o.o. Kaštel Kambelovac, Cesta dr. Franje Tuđmana 580/A, OIB: 76575738436</w:t>
      </w:r>
      <w:r w:rsidR="00025F8B">
        <w:t xml:space="preserve">, </w:t>
      </w:r>
      <w:r>
        <w:t>dana</w:t>
      </w:r>
      <w:r w:rsidR="000F41F7">
        <w:t xml:space="preserve"> </w:t>
      </w:r>
      <w:r w:rsidR="00B87CF4">
        <w:t>26</w:t>
      </w:r>
      <w:r w:rsidR="00C27051">
        <w:t xml:space="preserve">. srpnja </w:t>
      </w:r>
      <w:r w:rsidR="005604F1">
        <w:t>2018.</w:t>
      </w:r>
      <w:r>
        <w:t xml:space="preserve"> </w:t>
      </w:r>
    </w:p>
    <w:p w:rsidRDefault="00C82BA1" w:rsidP="00C82BA1" w:rsidR="00C82BA1">
      <w:pPr>
        <w:jc w:val="both"/>
      </w:pPr>
    </w:p>
    <w:p w:rsidRDefault="00C82BA1" w:rsidP="00C82BA1" w:rsidR="00C82BA1" w:rsidRPr="00A9659C">
      <w:pPr>
        <w:jc w:val="both"/>
        <w:rPr>
          <w:sz w:val="18"/>
          <w:szCs w:val="18"/>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C27051" w:rsidRPr="00C27051">
        <w:t>CLEUNA d.o.o. Kaštel Kambelovac, Cesta dr. Franje Tuđmana 580/A, OIB: 76575738436</w:t>
      </w:r>
      <w:r w:rsidR="00C82BA1">
        <w:t xml:space="preserve">, MBS: </w:t>
      </w:r>
      <w:r w:rsidR="00025F8B">
        <w:t>060</w:t>
      </w:r>
      <w:r w:rsidR="00C27051">
        <w:t>206418</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C27051">
        <w:t xml:space="preserve">4. rujna </w:t>
      </w:r>
      <w:r w:rsidR="005604F1">
        <w:t>2018</w:t>
      </w:r>
      <w:r w:rsidR="00C82BA1">
        <w:t>.</w:t>
      </w:r>
      <w:r w:rsidR="0064322E">
        <w:t xml:space="preserve"> u</w:t>
      </w:r>
      <w:r w:rsidR="0041632C">
        <w:t xml:space="preserve"> </w:t>
      </w:r>
      <w:r w:rsidR="00C27051">
        <w:t>10</w:t>
      </w:r>
      <w:r w:rsidR="0064322E">
        <w:t>,</w:t>
      </w:r>
      <w:r w:rsidR="00C27051">
        <w:t>2</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predlagatelj – vjerovnik</w:t>
      </w:r>
      <w:r w:rsidR="00A9659C">
        <w:t xml:space="preserve"> po punomoćniku</w:t>
      </w:r>
      <w:r w:rsidR="00025F8B">
        <w:t xml:space="preserve">, zatim </w:t>
      </w:r>
      <w:r w:rsidR="00025F8B">
        <w:rPr>
          <w:szCs w:val="24"/>
        </w:rPr>
        <w:t xml:space="preserve">zastupnik po zakonu dužnika </w:t>
      </w:r>
      <w:r w:rsidR="00C27051">
        <w:rPr>
          <w:szCs w:val="24"/>
        </w:rPr>
        <w:t>Ivica Matk</w:t>
      </w:r>
      <w:r w:rsidR="00A9659C">
        <w:rPr>
          <w:szCs w:val="24"/>
        </w:rPr>
        <w:t>ović iz Brela, Ivana Gundulića 6</w:t>
      </w:r>
      <w:r w:rsidR="00C27051">
        <w:rPr>
          <w:szCs w:val="24"/>
        </w:rPr>
        <w:t>0</w:t>
      </w:r>
      <w:r w:rsidR="0041632C">
        <w:rPr>
          <w:szCs w:val="24"/>
        </w:rPr>
        <w:t xml:space="preserve">, OIB: </w:t>
      </w:r>
      <w:r w:rsidR="00C27051">
        <w:rPr>
          <w:szCs w:val="24"/>
        </w:rPr>
        <w:t>89777965962</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C27051">
        <w:rPr>
          <w:szCs w:val="24"/>
        </w:rPr>
        <w:t>Ivici Matkoviću</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C27051" w:rsidP="00EB414F" w:rsidR="00EB414F">
      <w:pPr>
        <w:ind w:firstLine="708"/>
        <w:jc w:val="both"/>
      </w:pPr>
      <w:r w:rsidRPr="00C27051">
        <w:t>Financijska agencija, Regionalni centar Split podnijela je ovom sudu 02.11.2015., na temelju odredbe čl. 444. st. 1. Stečajnog zakona (Narodne novine broj 71/15 i 104/17, dalje SZ)  zahtjev za provedbu skraćenog stečajnog postupka nad dužnikom CLEUNA d.o.o. Kaštel Kambelovac.</w:t>
      </w:r>
    </w:p>
    <w:p w:rsidRDefault="00C27051" w:rsidP="00EB414F" w:rsidR="00C27051">
      <w:pPr>
        <w:ind w:firstLine="708"/>
        <w:jc w:val="both"/>
      </w:pPr>
    </w:p>
    <w:p w:rsidRDefault="00C27051" w:rsidP="00345226" w:rsidR="00345226">
      <w:pPr>
        <w:ind w:firstLine="708"/>
        <w:jc w:val="both"/>
      </w:pPr>
      <w:r w:rsidRPr="00C27051">
        <w:t>U podnesenom zahtjevu je navedeno da dužnik na dan 1. rujna 2015., u Očevidniku redoslijeda osnova za plaćanje, ima evidentirane neizvršene osnove za plaćanje u neprekinutom razdoblju od 2841 dan u ukupnom iznosu od 1.124.971,97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C27051" w:rsidRPr="00C27051">
        <w:t>16. lipnja 2016</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C27051" w:rsidP="00C27051" w:rsidR="00EB414F">
      <w:pPr>
        <w:ind w:firstLine="708"/>
        <w:jc w:val="both"/>
      </w:pPr>
      <w:r w:rsidRPr="00C27051">
        <w:t>Kod ovog suda je, u određenom roku od 45 dana, 14.07.2016. zaprimljen prijedlog predlagatelja – vjerovnika Privredne banke Zagreb d.d. Zagreb za otvaranje stečajnog postupka nad dužnikom. U podnesenom prijedlogu, a koji je sastavljen na propisanom obrascu (list 8-10 spisa), predlagatelj – vjerovnik navodi da prema dužniku ima novčanu tražbinu u iznosu od 21.322.950,79 kn, a koja se temelji na Ugovoru o dugoročnom kreditu broj 5010162074/06 od 20.12.2006., Ugovoru o otvaranju i vođenju poslovnog računa od 28.12.2006. te Izvacima iz poslovnih knjiga, kao i tražbinu prema dužniku s osnova sudužništva u iznosu od 39.034.999,01 kn, a koja se temelji na Ugovoru o dugoročnom deviznom kreditu broj 7510004348/06 od 04.07.2007. s Dodatcima I. i II., Ugovoru o dugoročnom deviznom kreditu broj 7510004829/06 od 04.07.2007. s Dodatcima I., II. i III. te Izvacima iz poslovnih knjiga od 27.06.2016. Sukladno navedenom, ukupno potraživanje predlagatelja prema dužniku da iznosi 60.357.949,80 kn. S obzirom na postojanje tražbine predlagatelja prema dužniku, kao i obzirom da kod dužnika postoji stečajni razlog nesposobnosti za plaćanje, predloženo je otvoriti stečajni postupak nad dužnikom. U privitku podnesenog prijedloga predlagatelj – vjerovnik je dostavio naprijed navedene ugovore o kreditu, izvatke iz poslovnih knjiga i ostalu dokumentaciju kojom dokazuje postojanje svoje tražbine prema dužniku.</w:t>
      </w:r>
    </w:p>
    <w:p w:rsidRDefault="00C27051" w:rsidP="00BF1E80" w:rsidR="00C27051">
      <w:pPr>
        <w:jc w:val="both"/>
      </w:pPr>
    </w:p>
    <w:p w:rsidRDefault="00C27051" w:rsidP="00C27051" w:rsidR="00C27051">
      <w:pPr>
        <w:ind w:firstLine="708"/>
        <w:jc w:val="both"/>
      </w:pPr>
      <w:r>
        <w:t>Sukladno odredbama čl. 434. u vezi s čl. 114. SZ-a predlagatelj – vjerovnik Privredna banka Zagreb d.d. je pozvana na plaćanje predujma za namirenje troškova stečajnog postupka u iznosu od 7.000,00 kn, a koji iznos predujma je predlagatelj uplatio na depozitni račun ovog suda u ostavljenom roku.</w:t>
      </w:r>
    </w:p>
    <w:p w:rsidRDefault="00C27051" w:rsidP="00BF1E80" w:rsidR="00C27051" w:rsidRPr="00874DE6">
      <w:pPr>
        <w:jc w:val="both"/>
      </w:pPr>
    </w:p>
    <w:p w:rsidRDefault="00C27051" w:rsidP="0001635B" w:rsidR="00BF1E80">
      <w:pPr>
        <w:ind w:firstLine="708"/>
        <w:jc w:val="both"/>
      </w:pPr>
      <w:r>
        <w:t>Budući da je predlagatelj – vjerovnik Privredna banka Zagreb d.d. Zagreb pravovremeno podnio prijedlog za otvaranje stečajnog postupka nad dužnikom te je isti također uplatio zatraženi predujam za namirenje troškova postupka, to samim time u konkretnom slučaju nisu ispunjene pretpostavke za donošenje rješenja o otvaranju i zaključenju skraćenog stečajnog postupka nad dužnikom u smislu odredbi čl. 431. SZ-a</w:t>
      </w:r>
      <w:r w:rsidR="00EB414F" w:rsidRPr="008B415B">
        <w:t xml:space="preserve">, </w:t>
      </w:r>
      <w:r>
        <w:t xml:space="preserve">stoga je </w:t>
      </w:r>
      <w:r w:rsidR="00BF1E80">
        <w:t xml:space="preserve">rješenjem ovog suda posl. br. </w:t>
      </w:r>
      <w:r w:rsidR="00F8105A">
        <w:t>12</w:t>
      </w:r>
      <w:r w:rsidR="00A91F7C">
        <w:t>.</w:t>
      </w:r>
      <w:r w:rsidR="00834A8F">
        <w:t xml:space="preserve"> St-</w:t>
      </w:r>
      <w:r>
        <w:t>1181</w:t>
      </w:r>
      <w:r w:rsidR="00834A8F">
        <w:t>/</w:t>
      </w:r>
      <w:r w:rsidR="00F8105A">
        <w:t>201</w:t>
      </w:r>
      <w:r>
        <w:t>5</w:t>
      </w:r>
      <w:r w:rsidR="00834A8F">
        <w:t xml:space="preserve"> od </w:t>
      </w:r>
      <w:r>
        <w:t>05.12.2017</w:t>
      </w:r>
      <w:r w:rsidR="00BF1E80">
        <w:t>. god. obustavljen skraćeni</w:t>
      </w:r>
      <w:r>
        <w:t xml:space="preserve"> stečajni postupak nad dužnikom</w:t>
      </w:r>
      <w:r w:rsidR="00EB414F" w:rsidRPr="008B415B">
        <w:t xml:space="preserve">.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27051">
        <w:t>05.12.2017</w:t>
      </w:r>
      <w:r>
        <w:t>. god., ovaj pr</w:t>
      </w:r>
      <w:r w:rsidR="00CD0CB8">
        <w:t>edmet je zaveden po novi poslo</w:t>
      </w:r>
      <w:r>
        <w:t xml:space="preserve">vni broj </w:t>
      </w:r>
      <w:r w:rsidRPr="00805EA6">
        <w:t>St-</w:t>
      </w:r>
      <w:r w:rsidR="00C27051">
        <w:t>71</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27051">
        <w:t>05.12.2017</w:t>
      </w:r>
      <w:r>
        <w:t>. god. pravomoćno obustavljen skraćeni stečajni postupak nad dužnikom to je stoga</w:t>
      </w:r>
      <w:r w:rsidR="00574E7E">
        <w:t xml:space="preserve"> ovaj sud</w:t>
      </w:r>
      <w:r>
        <w:t xml:space="preserve">, </w:t>
      </w:r>
      <w:r w:rsidR="00574E7E">
        <w:rPr>
          <w:szCs w:val="24"/>
        </w:rPr>
        <w:t xml:space="preserve">radi utvrđenja stvarnog stanja stvari odnosno radi utvrđenja postoje li uvjeti za otvaranje i </w:t>
      </w:r>
      <w:r w:rsidR="00574E7E">
        <w:rPr>
          <w:szCs w:val="24"/>
        </w:rPr>
        <w:lastRenderedPageBreak/>
        <w:t>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B87CF4">
        <w:rPr>
          <w:szCs w:val="24"/>
        </w:rPr>
        <w:t>26</w:t>
      </w:r>
      <w:r w:rsidR="00C27051">
        <w:rPr>
          <w:szCs w:val="24"/>
        </w:rPr>
        <w:t xml:space="preserve">. srpnja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 xml:space="preserve">vjerovniku </w:t>
      </w:r>
      <w:r w:rsidR="00A9659C">
        <w:t>po punomoćniku, OD Leko i partneri</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F7925">
          <w:rPr>
            <w:noProof/>
          </w:rPr>
          <w:t>4</w:t>
        </w:r>
        <w:r>
          <w:fldChar w:fldCharType="end"/>
        </w:r>
      </w:sdtContent>
    </w:sdt>
    <w:r>
      <w:t>-</w:t>
    </w:r>
    <w:r>
      <w:tab/>
      <w:t xml:space="preserve">   12. St-</w:t>
    </w:r>
    <w:r w:rsidR="00C27051">
      <w:t>71</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45226"/>
    <w:rsid w:val="003A2582"/>
    <w:rsid w:val="003F15EC"/>
    <w:rsid w:val="0041632C"/>
    <w:rsid w:val="004745EB"/>
    <w:rsid w:val="005604F1"/>
    <w:rsid w:val="00574E7E"/>
    <w:rsid w:val="00581DAB"/>
    <w:rsid w:val="0064322E"/>
    <w:rsid w:val="006F4A44"/>
    <w:rsid w:val="006F7925"/>
    <w:rsid w:val="00757C72"/>
    <w:rsid w:val="00805EA6"/>
    <w:rsid w:val="00834A8F"/>
    <w:rsid w:val="00864E8A"/>
    <w:rsid w:val="008E4A02"/>
    <w:rsid w:val="009B7DF4"/>
    <w:rsid w:val="00A160C7"/>
    <w:rsid w:val="00A65088"/>
    <w:rsid w:val="00A86E8D"/>
    <w:rsid w:val="00A91F7C"/>
    <w:rsid w:val="00A9627C"/>
    <w:rsid w:val="00A9659C"/>
    <w:rsid w:val="00B67253"/>
    <w:rsid w:val="00B87CF4"/>
    <w:rsid w:val="00BE546C"/>
    <w:rsid w:val="00BF1E80"/>
    <w:rsid w:val="00C16A78"/>
    <w:rsid w:val="00C21DEF"/>
    <w:rsid w:val="00C27051"/>
    <w:rsid w:val="00C82BA1"/>
    <w:rsid w:val="00CD0CB8"/>
    <w:rsid w:val="00CD2728"/>
    <w:rsid w:val="00CD4305"/>
    <w:rsid w:val="00CD43BF"/>
    <w:rsid w:val="00CF43DA"/>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F7925"/>
    <w:rPr>
      <w:color w:val="808080"/>
      <w:bdr w:space="0" w:sz="0" w:color="auto" w:val="none"/>
      <w:shd w:fill="auto" w:color="auto" w:val="clear"/>
    </w:rPr>
  </w:style>
  <w:style w:customStyle="true" w:styleId="eSPISCCParagraphDefaultFont" w:type="character">
    <w:name w:val="eSPIS_CC_Paragraph Default Font"/>
    <w:basedOn w:val="Zadanifontodlomka"/>
    <w:rsid w:val="006F79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925"/>
    <w:rPr>
      <w:bdr w:space="0" w:sz="0" w:color="auto" w:val="none"/>
      <w:shd w:fill="FFFFCC" w:color="auto" w:val="clear"/>
      <w:lang w:val="hr-HR"/>
    </w:rPr>
  </w:style>
  <w:style w:customStyle="true" w:styleId="PozadinaSvijetloCrvena" w:type="character">
    <w:name w:val="Pozadina_SvijetloCrvena"/>
    <w:basedOn w:val="eSPISCCParagraphDefaultFont"/>
    <w:rsid w:val="006F79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9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F7925"/>
    <w:rPr>
      <w:color w:val="808080"/>
      <w:bdr w:color="auto" w:space="0" w:sz="0" w:val="none"/>
      <w:shd w:color="auto" w:fill="auto" w:val="clear"/>
    </w:rPr>
  </w:style>
  <w:style w:customStyle="1" w:styleId="eSPISCCParagraphDefaultFont" w:type="character">
    <w:name w:val="eSPIS_CC_Paragraph Default Font"/>
    <w:basedOn w:val="Zadanifontodlomka"/>
    <w:rsid w:val="006F79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925"/>
    <w:rPr>
      <w:bdr w:color="auto" w:space="0" w:sz="0" w:val="none"/>
      <w:shd w:color="auto" w:fill="FFFFCC" w:val="clear"/>
      <w:lang w:val="hr-HR"/>
    </w:rPr>
  </w:style>
  <w:style w:customStyle="1" w:styleId="PozadinaSvijetloCrvena" w:type="character">
    <w:name w:val="Pozadina_SvijetloCrvena"/>
    <w:basedOn w:val="eSPISCCParagraphDefaultFont"/>
    <w:rsid w:val="006F79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9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St-71/2018</izvorni_sadrzaj>
    <derivirana_varijabla naziv="DomainObject.Predmet.OznakaBroj_1">St-71/2018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CLEUNA, d.o.o. za gradnju</izvorni_sadrzaj>
    <derivirana_varijabla naziv="DomainObject.Predmet.ProtustrankaFormated_1">  CLEUNA, d.o.o. za gradnju</derivirana_varijabla>
  </DomainObject.Predmet.ProtustrankaFormated>
  <DomainObject.Predmet.ProtustrankaFormatedOIB>
    <izvorni_sadrzaj>  CLEUNA, d.o.o. za gradnju, OIB 76575738436</izvorni_sadrzaj>
    <derivirana_varijabla naziv="DomainObject.Predmet.ProtustrankaFormatedOIB_1">  CLEUNA, d.o.o. za gradnju, OIB 76575738436</derivirana_varijabla>
  </DomainObject.Predmet.ProtustrankaFormatedOIB>
  <DomainObject.Predmet.ProtustrankaFormatedWithAdress>
    <izvorni_sadrzaj> CLEUNA, d.o.o. za gradnju, Cesta dr. Franje Tuđmana 580/A, 21214 Kaštel Kambelovac</izvorni_sadrzaj>
    <derivirana_varijabla naziv="DomainObject.Predmet.ProtustrankaFormatedWithAdress_1"> CLEUNA, d.o.o. za gradnju, Cesta dr. Franje Tuđmana 580/A, 21214 Kaštel Kambelovac</derivirana_varijabla>
  </DomainObject.Predmet.ProtustrankaFormatedWithAdress>
  <DomainObject.Predmet.ProtustrankaFormatedWithAdressOIB>
    <izvorni_sadrzaj> CLEUNA, d.o.o. za gradnju, OIB 76575738436, Cesta dr. Franje Tuđmana 580/A, 21214 Kaštel Kambelovac</izvorni_sadrzaj>
    <derivirana_varijabla naziv="DomainObject.Predmet.ProtustrankaFormatedWithAdressOIB_1"> CLEUNA, d.o.o. za gradnju, OIB 76575738436, Cesta dr. Franje Tuđmana 580/A, 21214 Kaštel Kambelovac</derivirana_varijabla>
  </DomainObject.Predmet.ProtustrankaFormatedWithAdressOIB>
  <DomainObject.Predmet.ProtustrankaWithAdress>
    <izvorni_sadrzaj>CLEUNA, d.o.o. za gradnju Cesta dr. Franje Tuđmana 580/A, 21214 Kaštel Kambelovac</izvorni_sadrzaj>
    <derivirana_varijabla naziv="DomainObject.Predmet.ProtustrankaWithAdress_1">CLEUNA, d.o.o. za gradnju Cesta dr. Franje Tuđmana 580/A, 21214 Kaštel Kambelovac</derivirana_varijabla>
  </DomainObject.Predmet.ProtustrankaWithAdress>
  <DomainObject.Predmet.ProtustrankaWithAdressOIB>
    <izvorni_sadrzaj>CLEUNA, d.o.o. za gradnju, OIB 76575738436, Cesta dr. Franje Tuđmana 580/A, 21214 Kaštel Kambelovac</izvorni_sadrzaj>
    <derivirana_varijabla naziv="DomainObject.Predmet.ProtustrankaWithAdressOIB_1">CLEUNA, d.o.o. za gradnju, OIB 76575738436, Cesta dr. Franje Tuđmana 580/A, 21214 Kaštel Kambelovac</derivirana_varijabla>
  </DomainObject.Predmet.ProtustrankaWithAdressOIB>
  <DomainObject.Predmet.ProtustrankaNazivFormated>
    <izvorni_sadrzaj>CLEUNA, d.o.o. za gradnju</izvorni_sadrzaj>
    <derivirana_varijabla naziv="DomainObject.Predmet.ProtustrankaNazivFormated_1">CLEUNA, d.o.o. za gradnju</derivirana_varijabla>
  </DomainObject.Predmet.ProtustrankaNazivFormated>
  <DomainObject.Predmet.ProtustrankaNazivFormatedOIB>
    <izvorni_sadrzaj>CLEUNA, d.o.o. za gradnju, OIB 76575738436</izvorni_sadrzaj>
    <derivirana_varijabla naziv="DomainObject.Predmet.ProtustrankaNazivFormatedOIB_1">CLEUNA, d.o.o. za gradnju, OIB 76575738436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Leko i partneri društvo s ograničenom odgovornošću</izvorni_sadrzaj>
    <derivirana_varijabla naziv="DomainObject.Predmet.StrankaFormated_1">  PRIVREDNA BANKA ZAGREB - DIONIČKO DRUŠTVO zastupanog po punomoćniku Odvjetničko društvo Leko i partneri društvo s ograničenom odgovornošću</derivirana_varijabla>
  </DomainObject.Predmet.StrankaFormated>
  <DomainObject.Predmet.StrankaFormatedOIB>
    <izvorni_sadrzaj>  PRIVREDNA BANKA ZAGREB - DIONIČKO DRUŠTVO, OIB 02535697732 zastupanog po punomoćniku Odvjetničko društvo Leko i partneri društvo s ograničenom odgovornošću</izvorni_sadrzaj>
    <derivirana_varijabla naziv="DomainObject.Predmet.StrankaFormatedOIB_1">  PRIVREDNA BANKA ZAGREB - DIONIČKO DRUŠTVO, OIB 02535697732 zastupanog po punomoćniku Odvjetničko društvo Leko i partneri društvo s ograničenom odgovornošću</derivirana_varijabla>
  </DomainObject.Predmet.StrankaFormatedOIB>
  <DomainObject.Predmet.StrankaFormatedWithAdress>
    <izvorni_sadrzaj> PRIVREDNA BANKA ZAGREB - DIONIČKO DRUŠTVO, Radnička cesta 50, 10000 Zagreb zastupanog po punomoćniku Odvjetničko društvo Leko i partneri društvo s ograničenom odgovornošću</izvorni_sadrzaj>
    <derivirana_varijabla naziv="DomainObject.Predmet.StrankaFormatedWithAdress_1"> PRIVREDNA BANKA ZAGREB - DIONIČKO DRUŠTVO, Radnička cesta 50, 10000 Zagreb zastupanog po punomoćniku Odvjetničko društvo Leko i partneri društvo s ograničenom odgovornošću</derivirana_varijabla>
  </DomainObject.Predmet.StrankaFormatedWithAdress>
  <DomainObject.Predmet.StrankaFormatedWithAdressOIB>
    <izvorni_sadrzaj> PRIVREDNA BANKA ZAGREB - DIONIČKO DRUŠTVO, OIB 02535697732, Radnička cesta 50, 10000 Zagreb zastupanog po punomoćniku Odvjetničko društvo Leko i partneri društvo s ograničenom odgovornošću</izvorni_sadrzaj>
    <derivirana_varijabla naziv="DomainObject.Predmet.StrankaFormatedWithAdressOIB_1"> PRIVREDNA BANKA ZAGREB - DIONIČKO DRUŠTVO, OIB 02535697732, Radnička cesta 50, 10000 Zagreb zastupanog po punomoćniku Odvjetničko društvo Leko i partneri društvo s ograničenom odgovornošću</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PRIVREDNA BANKA ZAGREB - DIONIČKO DRUŠTVO zastupanog po punomoćniku Odvjetničko društvo Leko i partneri društvo s ograničenom odgovornošću</item>
    </izvorni_sadrzaj>
    <derivirana_varijabla naziv="DomainObject.Predmet.StrankaListFormated_1">
      <item>PRIVREDNA BANKA ZAGREB - DIONIČKO DRUŠTVO zastupanog po punomoćniku Odvjetničko društvo Leko i partneri društvo s ograničenom odgovornošću</item>
    </derivirana_varijabla>
  </DomainObject.Predmet.StrankaListFormated>
  <DomainObject.Predmet.StrankaListFormatedOIB>
    <izvorni_sadrzaj>
      <item>PRIVREDNA BANKA ZAGREB - DIONIČKO DRUŠTVO, OIB 02535697732 zastupanog po punomoćniku Odvjetničko društvo Leko i partneri društvo s ograničenom odgovornošću</item>
    </izvorni_sadrzaj>
    <derivirana_varijabla naziv="DomainObject.Predmet.StrankaListFormatedOIB_1">
      <item>PRIVREDNA BANKA ZAGREB - DIONIČKO DRUŠTVO, OIB 02535697732 zastupanog po punomoćniku Odvjetničko društvo Leko i partneri društvo s ograničenom odgovornošću</item>
    </derivirana_varijabla>
  </DomainObject.Predmet.StrankaListFormatedOIB>
  <DomainObject.Predmet.StrankaListFormatedWithAdress>
    <izvorni_sadrzaj>
      <item>PRIVREDNA BANKA ZAGREB - DIONIČKO DRUŠTVO, Radnička cesta 50, 10000 Zagreb zastupanog po punomoćniku Odvjetničko društvo Leko i partneri društvo s ograničenom odgovornošću</item>
    </izvorni_sadrzaj>
    <derivirana_varijabla naziv="DomainObject.Predmet.StrankaListFormatedWithAdress_1">
      <item>PRIVREDNA BANKA ZAGREB - DIONIČKO DRUŠTVO, Radnička cesta 50, 10000 Zagreb zastupanog po punomoćniku Odvjetničko društvo Leko i partneri društvo s ograničenom odgovornošću</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Leko i partneri društvo s ograničenom odgovornošću</item>
    </izvorni_sadrzaj>
    <derivirana_varijabla naziv="DomainObject.Predmet.StrankaListFormatedWithAdressOIB_1">
      <item>PRIVREDNA BANKA ZAGREB - DIONIČKO DRUŠTVO, OIB 02535697732, Radnička cesta 50, 10000 Zagreb zastupanog po punomoćniku Odvjetničko društvo Leko i partneri društvo s ograničenom odgovornošću</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CLEUNA, d.o.o. za gradnju</item>
    </izvorni_sadrzaj>
    <derivirana_varijabla naziv="DomainObject.Predmet.ProtuStrankaListFormated_1">
      <item>CLEUNA, d.o.o. za gradnju</item>
    </derivirana_varijabla>
  </DomainObject.Predmet.ProtuStrankaListFormated>
  <DomainObject.Predmet.ProtuStrankaListFormatedOIB>
    <izvorni_sadrzaj>
      <item>CLEUNA, d.o.o. za gradnju, OIB 76575738436</item>
    </izvorni_sadrzaj>
    <derivirana_varijabla naziv="DomainObject.Predmet.ProtuStrankaListFormatedOIB_1">
      <item>CLEUNA, d.o.o. za gradnju, OIB 76575738436</item>
    </derivirana_varijabla>
  </DomainObject.Predmet.ProtuStrankaListFormatedOIB>
  <DomainObject.Predmet.ProtuStrankaListFormatedWithAdress>
    <izvorni_sadrzaj>
      <item>CLEUNA, d.o.o. za gradnju, Cesta dr. Franje Tuđmana 580/A, 21214 Kaštel Kambelovac</item>
    </izvorni_sadrzaj>
    <derivirana_varijabla naziv="DomainObject.Predmet.ProtuStrankaListFormatedWithAdress_1">
      <item>CLEUNA, d.o.o. za gradnju, Cesta dr. Franje Tuđmana 580/A, 21214 Kaštel Kambelovac</item>
    </derivirana_varijabla>
  </DomainObject.Predmet.ProtuStrankaListFormatedWithAdress>
  <DomainObject.Predmet.ProtuStrankaListFormatedWithAdressOIB>
    <izvorni_sadrzaj>
      <item>CLEUNA, d.o.o. za gradnju, OIB 76575738436, Cesta dr. Franje Tuđmana 580/A, 21214 Kaštel Kambelovac</item>
    </izvorni_sadrzaj>
    <derivirana_varijabla naziv="DomainObject.Predmet.ProtuStrankaListFormatedWithAdressOIB_1">
      <item>CLEUNA, d.o.o. za gradnju, OIB 76575738436, Cesta dr. Franje Tuđmana 580/A, 21214 Kaštel Kambelovac</item>
    </derivirana_varijabla>
  </DomainObject.Predmet.ProtuStrankaListFormatedWithAdressOIB>
  <DomainObject.Predmet.ProtuStrankaListNazivFormated>
    <izvorni_sadrzaj>
      <item>CLEUNA, d.o.o. za gradnju</item>
    </izvorni_sadrzaj>
    <derivirana_varijabla naziv="DomainObject.Predmet.ProtuStrankaListNazivFormated_1">
      <item>CLEUNA, d.o.o. za gradnju</item>
    </derivirana_varijabla>
  </DomainObject.Predmet.ProtuStrankaListNazivFormated>
  <DomainObject.Predmet.ProtuStrankaListNazivFormatedOIB>
    <izvorni_sadrzaj>
      <item>CLEUNA, d.o.o. za gradnju, OIB 76575738436</item>
    </izvorni_sadrzaj>
    <derivirana_varijabla naziv="DomainObject.Predmet.ProtuStrankaListNazivFormatedOIB_1">
      <item>CLEUNA, d.o.o. za gradnju, OIB 76575738436</item>
    </derivirana_varijabla>
  </DomainObject.Predmet.ProtuStrankaListNazivFormatedOIB>
  <DomainObject.Predmet.OstaliListFormated>
    <izvorni_sadrzaj>
      <item>Odvjetničko društvo Leko i partneri društvo s ograničenom odgovornošću punomoćnik sudionika u postupku PRIVREDNA BANKA ZAGREB - DIONIČKO DRUŠTVO</item>
    </izvorni_sadrzaj>
    <derivirana_varijabla naziv="DomainObject.Predmet.OstaliListFormated_1">
      <item>Odvjetničko društvo Leko i partneri društvo s ograničenom odgovornošću punomoćnik sudionika u postupku PRIVREDNA BANKA ZAGREB - DIONIČKO DRUŠTVO</item>
    </derivirana_varijabla>
  </DomainObject.Predmet.OstaliListFormated>
  <DomainObject.Predmet.OstaliListFormatedOIB>
    <izvorni_sadrzaj>
      <item>Odvjetničko društvo Leko i partneri društvo s ograničenom odgovornošću, OIB 35913314365 punomoćnik sudionika u postupku PRIVREDNA BANKA ZAGREB - DIONIČKO DRUŠTVO</item>
    </izvorni_sadrzaj>
    <derivirana_varijabla naziv="DomainObject.Predmet.OstaliListFormatedOIB_1">
      <item>Odvjetničko društvo Leko i partneri društvo s ograničenom odgovornošću, OIB 35913314365 punomoćnik sudionika u postupku PRIVREDNA BANKA ZAGREB - DIONIČKO DRUŠTVO</item>
    </derivirana_varijabla>
  </DomainObject.Predmet.OstaliListFormatedOIB>
  <DomainObject.Predmet.OstaliListFormatedWithAdress>
    <izvorni_sadrzaj>
      <item>Odvjetničko društvo Leko i partneri društvo s ograničenom odgovornošću, Domagojeva 18, 10000 Zagreb punomoćnik sudionika u postupku PRIVREDNA BANKA ZAGREB - DIONIČKO DRUŠTVO</item>
    </izvorni_sadrzaj>
    <derivirana_varijabla naziv="DomainObject.Predmet.OstaliListFormatedWithAdress_1">
      <item>Odvjetničko društvo Leko i partneri društvo s ograničenom odgovornošću, Domagojeva 18, 10000 Zagreb punomoćnik sudionika u postupku PRIVREDNA BANKA ZAGREB - DIONIČKO DRUŠTVO</item>
    </derivirana_varijabla>
  </DomainObject.Predmet.OstaliListFormatedWithAdress>
  <DomainObject.Predmet.OstaliListFormatedWithAdressOIB>
    <izvorni_sadrzaj>
      <item>Odvjetničko društvo Leko i partneri društvo s ograničenom odgovornošću, OIB 35913314365, Domagojeva 18, 10000 Zagreb punomoćnik sudionika u postupku PRIVREDNA BANKA ZAGREB - DIONIČKO DRUŠTVO</item>
    </izvorni_sadrzaj>
    <derivirana_varijabla naziv="DomainObject.Predmet.OstaliListFormatedWithAdressOIB_1">
      <item>Odvjetničko društvo Leko i partneri društvo s ograničenom odgovornošću, OIB 35913314365, Domagojeva 18, 10000 Zagreb punomoćnik sudionika u postupku PRIVREDNA BANKA ZAGREB - DIONIČKO DRUŠTVO</item>
    </derivirana_varijabla>
  </DomainObject.Predmet.OstaliListFormatedWithAdressOIB>
  <DomainObject.Predmet.OstaliListNazivFormated>
    <izvorni_sadrzaj>
      <item>Odvjetničko društvo Leko i partneri društvo s ograničenom odgovornošću</item>
    </izvorni_sadrzaj>
    <derivirana_varijabla naziv="DomainObject.Predmet.OstaliListNazivFormated_1">
      <item>Odvjetničko društvo Leko i partneri društvo s ograničenom odgovornošću</item>
    </derivirana_varijabla>
  </DomainObject.Predmet.OstaliListNazivFormated>
  <DomainObject.Predmet.OstaliListNazivFormatedOIB>
    <izvorni_sadrzaj>
      <item>Odvjetničko društvo Leko i partneri društvo s ograničenom odgovornošću, OIB 35913314365</item>
    </izvorni_sadrzaj>
    <derivirana_varijabla naziv="DomainObject.Predmet.OstaliListNazivFormatedOIB_1">
      <item>Odvjetničko društvo Leko i partneri društvo s ograničenom odgovornošću, OIB 35913314365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CLEUNA, d.o.o. za gradnju</izvorni_sadrzaj>
    <derivirana_varijabla naziv="DomainObject.Predmet.ProtustrankaIDrugi_1">CLEUNA, d.o.o. za gradnju</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CLEUNA, d.o.o. za gradnju, OIB 76575738436, Cesta dr. Franje Tuđmana 580/A, 21214 Kaštel Kambelovac</izvorni_sadrzaj>
    <derivirana_varijabla naziv="DomainObject.Predmet.ProtustrankaIDrugiAdressOIB_1">CLEUNA, d.o.o. za gradnju, OIB 76575738436, Cesta dr. Franje Tuđmana 580/A,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CLEUNA, d.o.o. za gradnju</item>
      <item>PRIVREDNA BANKA ZAGREB - DIONIČKO DRUŠTVO</item>
      <item>Odvjetničko društvo Leko i partneri društvo s ograničenom odgovornošću</item>
    </izvorni_sadrzaj>
    <derivirana_varijabla naziv="DomainObject.Predmet.SudioniciListNaziv_1">
      <item>CLEUNA, d.o.o. za gradnju</item>
      <item>PRIVREDNA BANKA ZAGREB - DIONIČKO DRUŠTVO</item>
      <item>Odvjetničko društvo Leko i partneri društvo s ograničenom odgovornošću</item>
    </derivirana_varijabla>
  </DomainObject.Predmet.SudioniciListNaziv>
  <DomainObject.Predmet.SudioniciListAdressOIB>
    <izvorni_sadrzaj>
      <item>CLEUNA, d.o.o. za gradnju, OIB 76575738436, Cesta dr. Franje Tuđmana 580/A,21214 Kaštel Kambelovac</item>
      <item>PRIVREDNA BANKA ZAGREB - DIONIČKO DRUŠTVO, OIB 02535697732, Radnička cesta 50,10000 Zagreb</item>
      <item>Odvjetničko društvo Leko i partneri društvo s ograničenom odgovornošću, OIB 35913314365, Domagojeva 18,10000 Zagreb</item>
    </izvorni_sadrzaj>
    <derivirana_varijabla naziv="DomainObject.Predmet.SudioniciListAdressOIB_1">
      <item>CLEUNA, d.o.o. za gradnju, OIB 76575738436, Cesta dr. Franje Tuđmana 580/A,21214 Kaštel Kambelovac</item>
      <item>PRIVREDNA BANKA ZAGREB - DIONIČKO DRUŠTVO, OIB 02535697732, Radnička cesta 50,10000 Zagreb</item>
      <item>Odvjetničko društvo Leko i partneri društvo s ograničenom odgovornošću, OIB 35913314365,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76575738436</item>
      <item>, OIB 02535697732</item>
      <item>, OIB 35913314365</item>
    </izvorni_sadrzaj>
    <derivirana_varijabla naziv="DomainObject.Predmet.SudioniciListNazivOIB_1">
      <item>, OIB 76575738436</item>
      <item>, OIB 02535697732</item>
      <item>, OIB 35913314365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1441</properties:Words>
  <properties:Characters>8029</properties:Characters>
  <properties:Lines>176</properties:Lines>
  <properties:Paragraphs>53</properties:Paragraphs>
  <properties:TotalTime>223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2018-07-26T06:34:00Z</cp:lastPrinted>
  <dcterms:modified xmlns:xsi="http://www.w3.org/2001/XMLSchema-instance" xsi:type="dcterms:W3CDTF">2018-07-26T06:34:00Z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