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4406" w14:paraId="8bb4406" w:rsidRDefault="00290C99" w:rsidP="003331EA" w:rsidR="00290C99">
      <w:pPr>
        <w15:collapsed w:val="false"/>
      </w:pPr>
      <w:bookmarkStart w:name="_GoBack" w:id="0"/>
      <w:bookmarkEnd w:id="0"/>
    </w:p>
    <w:p w:rsidRDefault="00537B0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D50F11">
        <w:rPr>
          <w:b/>
        </w:rPr>
        <w:t>2151/2016-30</w:t>
      </w:r>
    </w:p>
    <w:p w:rsidRDefault="00290C99" w:rsidR="00290C99">
      <w:pPr>
        <w:rPr>
          <w:b/>
        </w:rPr>
      </w:pP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D50F11">
        <w:t>LUKAČEVIĆ</w:t>
      </w:r>
      <w:r w:rsidR="00C36F3B">
        <w:t xml:space="preserve"> d.o.o</w:t>
      </w:r>
      <w:r w:rsidR="00D50F11">
        <w:t>.</w:t>
      </w:r>
      <w:r w:rsidR="00C36F3B">
        <w:t xml:space="preserve">, u stečaju </w:t>
      </w:r>
      <w:r w:rsidR="00D50F11">
        <w:t>Bektež, Bektež 9, OIB 99871772313,</w:t>
      </w:r>
      <w:r>
        <w:t xml:space="preserve">, nakon ispitnog ročišta održanog dana </w:t>
      </w:r>
      <w:r w:rsidR="00D50F11">
        <w:t xml:space="preserve">06.srpnja </w:t>
      </w:r>
      <w:r w:rsidR="008B63FA">
        <w:t>2017</w:t>
      </w:r>
      <w:r>
        <w:t>.</w:t>
      </w:r>
      <w:r w:rsidR="00D50F11">
        <w:t>g.</w:t>
      </w:r>
      <w:r>
        <w:t>,</w:t>
      </w:r>
      <w:r w:rsidR="00A61BC0">
        <w:t xml:space="preserve"> </w:t>
      </w:r>
      <w:r>
        <w:t xml:space="preserve">a temeljem tablica stečajnog suca o ispitanim tražbinama, dana </w:t>
      </w:r>
      <w:r w:rsidR="00D50F11">
        <w:t>18.srpnja</w:t>
      </w:r>
      <w:r w:rsidR="008B63FA">
        <w:t xml:space="preserve"> 2017</w:t>
      </w:r>
      <w:r w:rsidR="00CD530F">
        <w:t>.,</w:t>
      </w:r>
    </w:p>
    <w:p w:rsidRDefault="00D457EF" w:rsidP="00132772" w:rsidR="00D457EF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D457EF" w:rsidP="00083574" w:rsidR="00D457EF">
      <w:pPr>
        <w:jc w:val="both"/>
      </w:pPr>
    </w:p>
    <w:p w:rsidRDefault="00D457EF" w:rsidP="00083574" w:rsidR="00D457EF">
      <w:pPr>
        <w:jc w:val="both"/>
      </w:pP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290C99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8B63FA" w:rsidR="00290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42.606,70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D457EF" w:rsidR="00290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290C99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0F11" w:rsidP="008B63FA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42.606,70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D457EF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D457EF" w:rsidR="006F089D">
      <w:r>
        <w:t xml:space="preserve">   </w:t>
      </w:r>
    </w:p>
    <w:p w:rsidRDefault="006F089D" w:rsidP="00083574" w:rsidR="006F089D">
      <w:pPr>
        <w:jc w:val="both"/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537B09" w:rsidP="00537B09" w:rsidR="00D457EF">
      <w:pPr>
        <w:jc w:val="right"/>
        <w:rPr>
          <w:b/>
        </w:rPr>
      </w:pPr>
      <w:r w:rsidRPr="00DB590C">
        <w:rPr>
          <w:b/>
        </w:rPr>
        <w:lastRenderedPageBreak/>
        <w:t>Broj: St-</w:t>
      </w:r>
      <w:r>
        <w:rPr>
          <w:b/>
        </w:rPr>
        <w:t>2151/2016-30</w:t>
      </w:r>
    </w:p>
    <w:p w:rsidRDefault="00537B09" w:rsidP="00537B09" w:rsidR="00537B09">
      <w:pPr>
        <w:jc w:val="right"/>
        <w:rPr>
          <w:b/>
        </w:rPr>
      </w:pPr>
    </w:p>
    <w:p w:rsidRDefault="00412E29" w:rsidP="00537B09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2"/>
        <w:gridCol w:w="2059"/>
        <w:gridCol w:w="1826"/>
        <w:gridCol w:w="1757"/>
        <w:gridCol w:w="1419"/>
        <w:gridCol w:w="1362"/>
      </w:tblGrid>
      <w:tr w:rsidTr="00D50F11" w:rsidR="00412E29" w:rsidRPr="00F816DB">
        <w:trPr>
          <w:trHeight w:val="525"/>
        </w:trPr>
        <w:tc>
          <w:tcPr>
            <w:tcW w:type="dxa" w:w="76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2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D50F11" w:rsidR="00D50F11" w:rsidRPr="00F816DB">
        <w:trPr>
          <w:trHeight w:val="1290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626B8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D50F11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D50F11" w:rsidP="00D50F11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115.417,62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50F11" w:rsidR="00D50F11" w:rsidRPr="00F816DB">
        <w:trPr>
          <w:trHeight w:val="1290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KUTJEVO d.d.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Kralja Tomislava 1,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Kutjevo </w:t>
            </w:r>
          </w:p>
          <w:p w:rsidRDefault="00D50F11" w:rsidP="00E717B2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21918659912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E717B2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15.194,21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8B63FA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50F11" w:rsidR="00D50F11" w:rsidRPr="00F816DB">
        <w:trPr>
          <w:trHeight w:val="1290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537B09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PODRAVSKA BANKA </w:t>
            </w:r>
            <w:r w:rsidR="00537B09">
              <w:rPr>
                <w:rFonts w:cs="Arial" w:hAnsi="Arial" w:ascii="Arial"/>
                <w:color w:val="000000"/>
                <w:sz w:val="20"/>
                <w:szCs w:val="20"/>
              </w:rPr>
              <w:t>d.d.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Opatička 3, 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Koprivnica, 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97326283154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E717B2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151,30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8B63FA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50F11" w:rsidR="00D50F11" w:rsidRPr="00F816DB">
        <w:trPr>
          <w:trHeight w:val="1290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D50F11" w:rsidP="00F70ECF" w:rsidR="00D50F1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D50F11" w:rsidP="00F70ECF" w:rsidR="00D50F1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VETERINARSKA STANICA D.O.O.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E.Podubskog 4,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Požega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89312164882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E717B2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50.150,16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8B63FA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50F11" w:rsidR="00D50F11" w:rsidRPr="00F816DB">
        <w:trPr>
          <w:trHeight w:val="1290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Šetalište braće Radića 22,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28921383001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E717B2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653,35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8B63FA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50F11" w:rsidR="00D50F11" w:rsidRPr="00F816DB">
        <w:trPr>
          <w:trHeight w:val="1290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 ELEKTRA D.O.O.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Primorska 24, Požega</w:t>
            </w:r>
          </w:p>
          <w:p w:rsidRDefault="00D50F11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537B09">
              <w:rPr>
                <w:rFonts w:cs="Arial" w:hAnsi="Arial" w:ascii="Arial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E717B2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659,14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8B63FA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E7819" w:rsidR="00D50F11" w:rsidRPr="00F816DB">
        <w:trPr>
          <w:trHeight w:val="1103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37B09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HRVATSKO DRUŠTVO SKLADATELJA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37B09" w:rsidP="00E717B2" w:rsidR="00D50F1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Berislavićeva 9, Zagreb</w:t>
            </w:r>
          </w:p>
          <w:p w:rsidRDefault="00537B09" w:rsidP="00E717B2" w:rsidR="00537B0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56668956985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E717B2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9.388,00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8B63FA" w:rsidR="00D50F1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E7819" w:rsidR="00537B09" w:rsidRPr="00F816DB">
        <w:trPr>
          <w:trHeight w:val="1119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F70ECF" w:rsidR="00537B0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37B09" w:rsidP="00E717B2" w:rsidR="00537B0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HRVATSKA RADIOTELEVIZIJA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37B09" w:rsidP="00E717B2" w:rsidR="00537B0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Prisavlje 3, Zagreb</w:t>
            </w:r>
          </w:p>
          <w:p w:rsidRDefault="00537B09" w:rsidP="00E717B2" w:rsidR="00537B0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68419124305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E717B2" w:rsidR="00537B0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4.714,90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8B63FA" w:rsidR="00537B0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F70ECF" w:rsidR="00537B0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E7819" w:rsidR="00537B09" w:rsidRPr="00F816DB">
        <w:trPr>
          <w:trHeight w:val="1107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F70ECF" w:rsidR="00537B0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37B09" w:rsidP="00E717B2" w:rsidR="00537B0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HIDROING d.o.o.</w:t>
            </w: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37B09" w:rsidP="00E717B2" w:rsidR="00537B0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Smičiklasova 1, Osijek</w:t>
            </w:r>
          </w:p>
          <w:p w:rsidRDefault="00537B09" w:rsidP="00E717B2" w:rsidR="00537B0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08428329477</w:t>
            </w: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E717B2" w:rsidR="00537B0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67.670,00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8B63FA" w:rsidR="00537B0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37B09" w:rsidP="00F70ECF" w:rsidR="00537B0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50F11" w:rsidR="00D50F11" w:rsidRPr="00F816DB">
        <w:trPr>
          <w:trHeight w:val="315"/>
        </w:trPr>
        <w:tc>
          <w:tcPr>
            <w:tcW w:type="dxa" w:w="7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6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E7819" w:rsidP="00F70ECF" w:rsidR="00D50F11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264.034,68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D50F11" w:rsidR="00D50F11" w:rsidRPr="00F816DB">
        <w:trPr>
          <w:trHeight w:val="315"/>
        </w:trPr>
        <w:tc>
          <w:tcPr>
            <w:tcW w:type="dxa" w:w="7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FE7819" w:rsidR="00D50F11" w:rsidRPr="00F816DB">
        <w:trPr>
          <w:trHeight w:val="60"/>
        </w:trPr>
        <w:tc>
          <w:tcPr>
            <w:tcW w:type="dxa" w:w="7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50F11" w:rsidP="00F70ECF" w:rsidR="00D50F1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FE7819" w:rsidP="00412E29" w:rsidR="00412E29">
      <w:r>
        <w:lastRenderedPageBreak/>
        <w:t xml:space="preserve"> </w:t>
      </w:r>
    </w:p>
    <w:p w:rsidRDefault="00FE7819" w:rsidP="00FE7819" w:rsidR="00FE7819">
      <w:pPr>
        <w:jc w:val="right"/>
      </w:pPr>
      <w:r w:rsidRPr="00DB590C">
        <w:rPr>
          <w:b/>
        </w:rPr>
        <w:t>Broj: St-</w:t>
      </w:r>
      <w:r>
        <w:rPr>
          <w:b/>
        </w:rPr>
        <w:t>2151/2016-30</w:t>
      </w:r>
    </w:p>
    <w:p w:rsidRDefault="00412E29" w:rsidP="00083574" w:rsidR="00412E29">
      <w:pPr>
        <w:jc w:val="both"/>
      </w:pPr>
    </w:p>
    <w:p w:rsidRDefault="003B0B47" w:rsidP="00FE7819" w:rsidR="00B850F4">
      <w:pPr>
        <w:ind w:firstLine="720"/>
        <w:jc w:val="both"/>
      </w:pPr>
      <w:r>
        <w:t xml:space="preserve">II </w:t>
      </w:r>
      <w:r w:rsidR="00B850F4">
        <w:t>- Ovo rješenje bit će objavljeno na mrežnoj stanici e-Oglasna ploča sudova.</w:t>
      </w:r>
    </w:p>
    <w:p w:rsidRDefault="00537B09" w:rsidP="00B850F4" w:rsidR="00537B09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>Rješenjem ovog suda br. St-</w:t>
      </w:r>
      <w:r w:rsidR="00FE7819">
        <w:t>2151/2016-21</w:t>
      </w:r>
      <w:r w:rsidR="007B3132">
        <w:t xml:space="preserve"> od </w:t>
      </w:r>
      <w:r w:rsidR="00FE7819">
        <w:t>07.travnja</w:t>
      </w:r>
      <w:r w:rsidR="00D457EF">
        <w:t xml:space="preserve"> </w:t>
      </w:r>
      <w:r>
        <w:t>201</w:t>
      </w:r>
      <w:r w:rsidR="00D457EF">
        <w:t>7</w:t>
      </w:r>
      <w:r>
        <w:t>.</w:t>
      </w:r>
      <w:r w:rsidR="00D457EF">
        <w:t xml:space="preserve"> </w:t>
      </w:r>
      <w:r>
        <w:t xml:space="preserve">otvoren je stečajni postupak nad dužnikom </w:t>
      </w:r>
      <w:r w:rsidR="00FE7819">
        <w:t>LUKAČEVIĆ</w:t>
      </w:r>
      <w:r w:rsidR="00D457EF">
        <w:t xml:space="preserve"> d.o.o, u stečaju </w:t>
      </w:r>
      <w:r w:rsidR="00FE7819">
        <w:t>Bektež</w:t>
      </w:r>
      <w:r>
        <w:t>.</w:t>
      </w: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FE7819">
        <w:t>06.srpnja</w:t>
      </w:r>
      <w:r>
        <w:t xml:space="preserve"> 2017., ispitane su sve </w:t>
      </w:r>
      <w:r w:rsidR="00FE7819">
        <w:t xml:space="preserve">prijavljene </w:t>
      </w:r>
      <w:r>
        <w:t>tražbine.</w:t>
      </w:r>
    </w:p>
    <w:p w:rsidRDefault="00B850F4" w:rsidP="00B850F4" w:rsidR="007B3132">
      <w:pPr>
        <w:jc w:val="both"/>
      </w:pPr>
      <w:r>
        <w:tab/>
        <w:t xml:space="preserve">Na temelju prethodnog ispitivanja prijava, te priložene dokumentacije i dokumentacije s kojom raspolaže stečajni dužnik, stečajni upravitelj se određeno izjasnio o prijavama na način da je prijavljene tražbine </w:t>
      </w:r>
      <w:r w:rsidR="007B3132">
        <w:t>prvog</w:t>
      </w:r>
      <w:r w:rsidR="00DD11BD">
        <w:t xml:space="preserve"> i drugog</w:t>
      </w:r>
      <w:r w:rsidR="007B3132">
        <w:t xml:space="preserve"> višeg isplatnog reda priznao u cijelosti</w:t>
      </w:r>
      <w:r w:rsidR="00D457EF">
        <w:t>.</w:t>
      </w:r>
      <w:r w:rsidR="007B3132">
        <w:t xml:space="preserve"> </w:t>
      </w:r>
    </w:p>
    <w:p w:rsidRDefault="007B3132" w:rsidP="00B850F4" w:rsidR="005A4550">
      <w:pPr>
        <w:jc w:val="both"/>
      </w:pPr>
      <w:r>
        <w:tab/>
      </w:r>
      <w:r w:rsidR="00DD11BD">
        <w:t>K</w:t>
      </w:r>
      <w:r>
        <w:t xml:space="preserve">ako na ročištu vjerovnici priznate tražbine nisu osporavali, </w:t>
      </w:r>
      <w:r w:rsidR="00B850F4">
        <w:t>na opisani način određeno je u kojem iznosu i u kom isplatnom redu su  pojedine tražbine utvrđene</w:t>
      </w:r>
      <w:r w:rsidR="00DD11BD">
        <w:t xml:space="preserve"> jer osporavanja nije bilo</w:t>
      </w:r>
      <w:r w:rsidR="00B850F4">
        <w:t xml:space="preserve">, pa je odlučeno kao u izreci  </w:t>
      </w:r>
      <w:r w:rsidR="00B50EDE">
        <w:t xml:space="preserve">ovog rješenja temeljem čl. 265 </w:t>
      </w:r>
      <w:r w:rsidR="00B850F4">
        <w:t>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537B09">
        <w:t>18.srpnja 2017</w:t>
      </w:r>
      <w:r>
        <w:t>.</w:t>
      </w:r>
      <w:r w:rsidR="00537B09">
        <w:t>g.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</w:t>
      </w:r>
      <w:r w:rsidR="006F089D">
        <w:t xml:space="preserve">Vesna Vukelić </w:t>
      </w:r>
    </w:p>
    <w:p w:rsidRDefault="00DD11BD" w:rsidP="005A4550" w:rsidR="00DD11BD">
      <w:pPr>
        <w:rPr>
          <w:b/>
          <w:sz w:val="20"/>
          <w:szCs w:val="20"/>
        </w:rPr>
      </w:pP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85908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13D6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37B09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0EDE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57EF"/>
    <w:rsid w:val="00D470BD"/>
    <w:rsid w:val="00D50F11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70ECF"/>
    <w:rsid w:val="00F870AC"/>
    <w:rsid w:val="00FB7AF6"/>
    <w:rsid w:val="00FE7819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PREDRAG FILAJDIĆ</izvorni_sadrzaj>
    <derivirana_varijabla naziv="DomainObject.Predmet.StrankaFormated_1">  Financijska agencija; PREDRAG FILAJDIĆ</derivirana_varijabla>
  </DomainObject.Predmet.StrankaFormated>
  <DomainObject.Predmet.StrankaFormatedOIB>
    <izvorni_sadrzaj>  Financijska agencija, OIB 85821130368; PREDRAG FILAJDIĆ, OIB 32894922284</izvorni_sadrzaj>
    <derivirana_varijabla naziv="DomainObject.Predmet.StrankaFormatedOIB_1">  Financijska agencija, OIB 85821130368; PREDRAG FILAJDIĆ, OIB 32894922284</derivirana_varijabla>
  </DomainObject.Predmet.StrankaFormatedOIB>
  <DomainObject.Predmet.StrankaFormatedWithAdress>
    <izvorni_sadrzaj> Financijska agencija, Ulica grada Vukovara 70, 10000 Zagreb; PREDRAG FILAJDIĆ, Luke Lukića 65, 35000 Slavonski Brod</izvorni_sadrzaj>
    <derivirana_varijabla naziv="DomainObject.Predmet.StrankaFormatedWithAdress_1"> Financijska agencija, Ulica grada Vukovara 70, 10000 Zagreb; PREDRAG FILAJDIĆ, Luke Lukića 65, 35000 Slavonski Brod</derivirana_varijabla>
  </DomainObject.Predmet.StrankaFormatedWithAdress>
  <DomainObject.Predmet.StrankaFormatedWithAdressOIB>
    <izvorni_sadrzaj> Financijska agencija, OIB 85821130368, Ulica grada Vukovara 70, 10000 Zagreb; PREDRAG FILAJDIĆ, OIB 32894922284, Luke Lukića 65, 35000 Slavonski Brod</izvorni_sadrzaj>
    <derivirana_varijabla naziv="DomainObject.Predmet.StrankaFormatedWithAdressOIB_1"> Financijska agencija, OIB 85821130368, Ulica grada Vukovara 70, 10000 Zagreb; PREDRAG FILAJDIĆ, OIB 32894922284, Luke Lukića 65, 35000 Slavonski Brod</derivirana_varijabla>
  </DomainObject.Predmet.StrankaFormatedWithAdressOIB>
  <DomainObject.Predmet.StrankaWithAdress>
    <izvorni_sadrzaj>Financijska agencija Ulica grada Vukovara 70,10000 Zagreb,PREDRAG FILAJDIĆ Luke Lukića 65,35000 Slavonski Brod</izvorni_sadrzaj>
    <derivirana_varijabla naziv="DomainObject.Predmet.StrankaWithAdress_1">Financijska agencija Ulica grada Vukovara 70,10000 Zagreb,PREDRAG FILAJDIĆ Luke Lukića 65,35000 Slavonski Brod</derivirana_varijabla>
  </DomainObject.Predmet.StrankaWithAdress>
  <DomainObject.Predmet.StrankaWithAdressOIB>
    <izvorni_sadrzaj>Financijska agencija, OIB 85821130368, Ulica grada Vukovara 70,10000 Zagreb,PREDRAG FILAJDIĆ, OIB 32894922284, Luke Lukića 65,35000 Slavonski Brod</izvorni_sadrzaj>
    <derivirana_varijabla naziv="DomainObject.Predmet.StrankaWithAdressOIB_1">Financijska agencija, OIB 85821130368, Ulica grada Vukovara 70,10000 Zagreb,PREDRAG FILAJDIĆ, OIB 32894922284, Luke Lukića 65,35000 Slavonski Brod</derivirana_varijabla>
  </DomainObject.Predmet.StrankaWithAdressOIB>
  <DomainObject.Predmet.StrankaNazivFormated>
    <izvorni_sadrzaj>Financijska agencija,PREDRAG FILAJDIĆ</izvorni_sadrzaj>
    <derivirana_varijabla naziv="DomainObject.Predmet.StrankaNazivFormated_1">Financijska agencija,PREDRAG FILAJDIĆ</derivirana_varijabla>
  </DomainObject.Predmet.StrankaNazivFormated>
  <DomainObject.Predmet.StrankaNazivFormatedOIB>
    <izvorni_sadrzaj>Financijska agencija, OIB 85821130368,PREDRAG FILAJDIĆ, OIB 32894922284</izvorni_sadrzaj>
    <derivirana_varijabla naziv="DomainObject.Predmet.StrankaNazivFormatedOIB_1">Financijska agencija, OIB 85821130368,PREDRAG FILAJDIĆ, OIB 32894922284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PREDRAG FILAJDIĆ</item>
    </izvorni_sadrzaj>
    <derivirana_varijabla naziv="DomainObject.Predmet.StrankaListFormated_1">
      <item>Financijska agencija</item>
      <item>PREDRAG FILAJDIĆ</item>
    </derivirana_varijabla>
  </DomainObject.Predmet.StrankaListFormated>
  <DomainObject.Predmet.StrankaListFormatedOIB>
    <izvorni_sadrzaj>
      <item>Financijska agencija, OIB 85821130368</item>
      <item>PREDRAG FILAJDIĆ, OIB 32894922284</item>
    </izvorni_sadrzaj>
    <derivirana_varijabla naziv="DomainObject.Predmet.StrankaListFormatedOIB_1">
      <item>Financijska agencija, OIB 85821130368</item>
      <item>PREDRAG FILAJDIĆ, OIB 32894922284</item>
    </derivirana_varijabla>
  </DomainObject.Predmet.StrankaListFormatedOIB>
  <DomainObject.Predmet.StrankaListFormatedWithAdress>
    <izvorni_sadrzaj>
      <item>Financijska agencija, Ulica grada Vukovara 70, 10000 Zagreb</item>
      <item>PREDRAG FILAJDIĆ, Luke Lukića 65, 35000 Slavonski Brod</item>
    </izvorni_sadrzaj>
    <derivirana_varijabla naziv="DomainObject.Predmet.StrankaListFormatedWithAdress_1">
      <item>Financijska agencija, Ulica grada Vukovara 70, 10000 Zagreb</item>
      <item>PREDRAG FILAJDIĆ, Luke Lukića 65, 35000 Slavonski Brod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PREDRAG FILAJDIĆ, OIB 32894922284, Luke Lukića 65, 35000 Slavonski Brod</item>
    </izvorni_sadrzaj>
    <derivirana_varijabla naziv="DomainObject.Predmet.StrankaListFormatedWithAdressOIB_1">
      <item>Financijska agencija, OIB 85821130368, Ulica grada Vukovara 70, 10000 Zagreb</item>
      <item>PREDRAG FILAJDIĆ, OIB 32894922284, Luke Lukića 65, 35000 Slavonski Brod</item>
    </derivirana_varijabla>
  </DomainObject.Predmet.StrankaListFormatedWithAdressOIB>
  <DomainObject.Predmet.StrankaListNazivFormated>
    <izvorni_sadrzaj>
      <item>Financijska agencija</item>
      <item>PREDRAG FILAJDIĆ</item>
    </izvorni_sadrzaj>
    <derivirana_varijabla naziv="DomainObject.Predmet.StrankaListNazivFormated_1">
      <item>Financijska agencija</item>
      <item>PREDRAG FILAJDIĆ</item>
    </derivirana_varijabla>
  </DomainObject.Predmet.StrankaListNazivFormated>
  <DomainObject.Predmet.StrankaListNazivFormatedOIB>
    <izvorni_sadrzaj>
      <item>Financijska agencija, OIB 85821130368</item>
      <item>PREDRAG FILAJDIĆ, OIB 32894922284</item>
    </izvorni_sadrzaj>
    <derivirana_varijabla naziv="DomainObject.Predmet.StrankaListNazivFormatedOIB_1">
      <item>Financijska agencija, OIB 85821130368</item>
      <item>PREDRAG FILAJDIĆ, OIB 32894922284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  <item>VESNA LAZARIĆ</item>
    </izvorni_sadrzaj>
    <derivirana_varijabla naziv="DomainObject.Predmet.OstaliListFormated_1">
      <item>IVAN LUKAČEVIĆ</item>
      <item>Davor Lamza</item>
      <item>VESNA LAZARIĆ</item>
    </derivirana_varijabla>
  </DomainObject.Predmet.OstaliListFormated>
  <DomainObject.Predmet.OstaliListFormatedOIB>
    <izvorni_sadrzaj>
      <item>IVAN LUKAČEVIĆ, OIB 50515457058</item>
      <item>Davor Lamza</item>
      <item>VESNA LAZARIĆ</item>
    </izvorni_sadrzaj>
    <derivirana_varijabla naziv="DomainObject.Predmet.OstaliListFormatedOIB_1">
      <item>IVAN LUKAČEVIĆ, OIB 50515457058</item>
      <item>Davor Lamza</item>
      <item>VESNA LAZARIĆ</item>
    </derivirana_varijabla>
  </DomainObject.Predmet.OstaliListFormatedOIB>
  <DomainObject.Predmet.OstaliListFormatedWithAdress>
    <izvorni_sadrzaj>
      <item>IVAN LUKAČEVIĆ, Bektež 9, 34343 Bektež</item>
      <item>Davor Lamza</item>
      <item>VESNA LAZARIĆ</item>
    </izvorni_sadrzaj>
    <derivirana_varijabla naziv="DomainObject.Predmet.OstaliListFormatedWithAdress_1">
      <item>IVAN LUKAČEVIĆ, Bektež 9, 34343 Bektež</item>
      <item>Davor Lamza</item>
      <item>VESNA LAZARIĆ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  <item>VESNA LAZARIĆ</item>
    </izvorni_sadrzaj>
    <derivirana_varijabla naziv="DomainObject.Predmet.OstaliListFormatedWithAdressOIB_1">
      <item>IVAN LUKAČEVIĆ, OIB 50515457058, Bektež 9, 34343 Bektež</item>
      <item>Davor Lamza</item>
      <item>VESNA LAZARIĆ</item>
    </derivirana_varijabla>
  </DomainObject.Predmet.OstaliListFormatedWithAdressOIB>
  <DomainObject.Predmet.OstaliListNazivFormated>
    <izvorni_sadrzaj>
      <item>IVAN LUKAČEVIĆ</item>
      <item>Davor Lamza</item>
      <item>VESNA LAZARIĆ</item>
    </izvorni_sadrzaj>
    <derivirana_varijabla naziv="DomainObject.Predmet.OstaliListNazivFormated_1">
      <item>IVAN LUKAČEVIĆ</item>
      <item>Davor Lamza</item>
      <item>VESNA LAZARIĆ</item>
    </derivirana_varijabla>
  </DomainObject.Predmet.OstaliListNazivFormated>
  <DomainObject.Predmet.OstaliListNazivFormatedOIB>
    <izvorni_sadrzaj>
      <item>IVAN LUKAČEVIĆ, OIB 50515457058</item>
      <item>Davor Lamza</item>
      <item>VESNA LAZARIĆ</item>
    </izvorni_sadrzaj>
    <derivirana_varijabla naziv="DomainObject.Predmet.OstaliListNazivFormatedOIB_1">
      <item>IVAN LUKAČEVIĆ, OIB 50515457058</item>
      <item>Davor Lamza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  <item>PREDRAG FILAJDIĆ</item>
      <item>VESNA LAZARIĆ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  <item>PREDRAG FILAJDIĆ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  <item>, OIB 32894922284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97690-587C-45F1-9C1D-05B204569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473</properties:Words>
  <properties:Characters>2657</properties:Characters>
  <properties:Lines>229</properties:Lines>
  <properties:Paragraphs>106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2017-07-18T09:15:00Z</dcterms:created>
  <dc:creator>Korisnik</dc:creator>
  <cp:keywords/>
  <cp:lastModifiedBy>wsadmin</cp:lastModifiedBy>
  <cp:lastPrinted>2017-04-24T06:19:00Z</cp:lastPrinted>
  <dcterms:modified xmlns:xsi="http://www.w3.org/2001/XMLSchema-instance" xsi:type="dcterms:W3CDTF">2017-07-18T09:59:00Z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