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C4F89" w:rsidRPr="00C61EDF">
        <w:trPr>
          <w:trHeight w:val="2231"/>
        </w:trPr>
        <w:tc>
          <w:tcPr>
            <w:tcW w:type="dxa" w:w="3369"/>
            <w:vAlign w:val="center"/>
          </w:tcPr>
          <w:p w:rsidRDefault="00BC4F89" w:rsidP="00A66C00" w:rsidR="00BC4F8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C4F89" w:rsidP="00A66C00" w:rsidR="00BC4F89" w:rsidRPr="00F24FD8">
            <w:pPr>
              <w:spacing w:before="100"/>
            </w:pPr>
            <w:r w:rsidRPr="00F24FD8">
              <w:t>REPUBLIKA HRVATSKA</w:t>
            </w:r>
          </w:p>
          <w:p w:rsidRDefault="00BC4F89" w:rsidP="00A66C00" w:rsidR="00BC4F89" w:rsidRPr="00F24FD8">
            <w:r w:rsidRPr="00F24FD8">
              <w:t>TRGOVAČKI SUD U SPLITU</w:t>
            </w:r>
          </w:p>
          <w:p w:rsidRDefault="00BC4F89" w:rsidP="00DA5B9D" w:rsidR="00BC4F89" w:rsidRPr="00C61EDF">
            <w:r w:rsidRPr="00F24FD8">
              <w:t>Split, Sukoišanska 6</w:t>
            </w:r>
          </w:p>
        </w:tc>
        <w:tc>
          <w:tcPr>
            <w:tcW w:type="dxa" w:w="5811"/>
          </w:tcPr>
          <w:p w:rsidRDefault="00BC4F89" w:rsidP="00DA5B9D" w:rsidR="00BC4F89">
            <w:pPr>
              <w:jc w:val="both"/>
            </w:pPr>
          </w:p>
          <w:p w:rsidRDefault="00BC4F89" w:rsidP="00DA5B9D" w:rsidR="00BC4F89">
            <w:pPr>
              <w:jc w:val="both"/>
            </w:pPr>
          </w:p>
          <w:p w:rsidRDefault="00BC4F89" w:rsidP="00DA5B9D" w:rsidR="00BC4F89">
            <w:pPr>
              <w:jc w:val="both"/>
            </w:pPr>
          </w:p>
          <w:p w:rsidRDefault="00BC4F89" w:rsidP="00DA5B9D" w:rsidR="00BC4F89">
            <w:pPr>
              <w:jc w:val="right"/>
            </w:pPr>
          </w:p>
          <w:p w:rsidRDefault="00BC4F89" w:rsidP="00DA5B9D" w:rsidR="00BC4F89">
            <w:pPr>
              <w:jc w:val="right"/>
            </w:pPr>
          </w:p>
          <w:p w:rsidRDefault="00BC4F89" w:rsidP="00DA5B9D" w:rsidR="00BC4F89">
            <w:pPr>
              <w:jc w:val="right"/>
              <w:rPr>
                <w:noProof/>
              </w:rPr>
            </w:pPr>
          </w:p>
          <w:p w:rsidRDefault="00BC4F89" w:rsidP="00DA5B9D" w:rsidR="00BC4F89">
            <w:pPr>
              <w:jc w:val="right"/>
              <w:rPr>
                <w:noProof/>
              </w:rPr>
            </w:pPr>
          </w:p>
          <w:p w:rsidRDefault="00BC4F89" w:rsidP="00DA5B9D" w:rsidR="00BC4F89">
            <w:pPr>
              <w:jc w:val="right"/>
              <w:rPr>
                <w:noProof/>
              </w:rPr>
            </w:pPr>
          </w:p>
          <w:p w:rsidRDefault="00BC4F89" w:rsidP="00BC4F89" w:rsidR="00BC4F89" w:rsidRPr="00E003B6">
            <w:pPr>
              <w:jc w:val="right"/>
              <w:rPr>
                <w:noProof/>
              </w:rPr>
            </w:pPr>
            <w:r w:rsidRPr="00E003B6">
              <w:rPr>
                <w:noProof/>
              </w:rPr>
              <w:t>Poslovni broj: 11.St-</w:t>
            </w:r>
            <w:r>
              <w:rPr>
                <w:noProof/>
              </w:rPr>
              <w:t>113/2014</w:t>
            </w:r>
          </w:p>
        </w:tc>
      </w:tr>
    </w:tbl>
    <w:p w14:textId="41ddc98" w14:paraId="41ddc98" w:rsidRDefault="00A16878" w:rsidP="00E92F2C" w:rsidR="00A16878" w:rsidRPr="00A16878">
      <w:pPr>
        <w:spacing w:after="260" w:before="260"/>
        <w:jc w:val="center"/>
        <w15:collapsed w:val="false"/>
        <w:rPr>
          <w:rFonts w:eastAsiaTheme="minorHAnsi"/>
          <w:lang w:eastAsia="en-US"/>
        </w:rPr>
      </w:pPr>
      <w:r w:rsidRPr="00A16878">
        <w:rPr>
          <w:rFonts w:eastAsiaTheme="minorHAnsi"/>
          <w:lang w:eastAsia="en-US"/>
        </w:rPr>
        <w:t>R E P U B L I K A  H R V A T S K A</w:t>
      </w:r>
    </w:p>
    <w:p w:rsidRDefault="00A16878" w:rsidP="00E92F2C" w:rsidR="00A16878" w:rsidRPr="00A16878">
      <w:pPr>
        <w:spacing w:after="260" w:before="26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MODRA ŠPILJA d.d. u stečaju</w:t>
      </w:r>
      <w:r w:rsidR="00A70B74">
        <w:t>,</w:t>
      </w:r>
      <w:r w:rsidR="00A70B74" w:rsidRPr="00002171">
        <w:t>OIB: 30953977438</w:t>
      </w:r>
      <w:r w:rsidR="00002171" w:rsidRPr="00002171">
        <w:t xml:space="preserve">, Ribarska ulica 72, Komiža, </w:t>
      </w:r>
      <w:r w:rsidR="00BC4F89">
        <w:t>23. svibnja 2018</w:t>
      </w:r>
      <w:r w:rsidR="00CB1662">
        <w:t>.</w:t>
      </w:r>
    </w:p>
    <w:p w:rsidRDefault="006951FE" w:rsidP="00E92F2C" w:rsidR="006951FE" w:rsidRPr="00037EED">
      <w:pPr>
        <w:spacing w:after="300" w:before="3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5D5016">
        <w:t xml:space="preserve"> </w:t>
      </w:r>
      <w:r w:rsidR="00127977" w:rsidRPr="00127977">
        <w:t xml:space="preserve">koji se vodi kod ovoga suda </w:t>
      </w:r>
      <w:r w:rsidR="00B12AE6" w:rsidRPr="00B12AE6">
        <w:t xml:space="preserve">nad </w:t>
      </w:r>
      <w:r w:rsidR="00B12AE6" w:rsidRPr="009239C8">
        <w:t xml:space="preserve">dužnikom </w:t>
      </w:r>
      <w:r w:rsidR="00002171" w:rsidRPr="009239C8">
        <w:t xml:space="preserve">MODRA ŠPILJA d.d. u stečaju, </w:t>
      </w:r>
      <w:r w:rsidR="00A70B74" w:rsidRPr="009239C8">
        <w:t xml:space="preserve">OIB: 30953977438, </w:t>
      </w:r>
      <w:r w:rsidR="00002171" w:rsidRPr="009239C8">
        <w:t xml:space="preserve">Ribarska ulica 72, Komiža, </w:t>
      </w:r>
      <w:r w:rsidR="00590E39" w:rsidRPr="009239C8">
        <w:t>za dan</w:t>
      </w:r>
      <w:r w:rsidR="001E4FF8" w:rsidRPr="009239C8">
        <w:t xml:space="preserve"> </w:t>
      </w:r>
      <w:r w:rsidR="00BC4F89">
        <w:t>8. lipnja 2018</w:t>
      </w:r>
      <w:r w:rsidR="00CB1662">
        <w:t>. sa početkom u 09:</w:t>
      </w:r>
      <w:r w:rsidR="00BC4F89">
        <w:t>0</w:t>
      </w:r>
      <w:r w:rsidR="00CB1662">
        <w:t>0 sati</w:t>
      </w:r>
      <w:r w:rsidR="00A16878" w:rsidRPr="009239C8">
        <w:rPr>
          <w:bCs/>
        </w:rPr>
        <w:t>, koje ročište</w:t>
      </w:r>
      <w:r w:rsidR="005D5016">
        <w:rPr>
          <w:bCs/>
        </w:rPr>
        <w:t xml:space="preserve"> </w:t>
      </w:r>
      <w:r w:rsidR="00A16878" w:rsidRPr="009239C8">
        <w:t xml:space="preserve">će se održati </w:t>
      </w:r>
      <w:r w:rsidR="00002171" w:rsidRPr="009239C8">
        <w:t xml:space="preserve">u sudnici br. </w:t>
      </w:r>
      <w:r w:rsidR="00E92F2C">
        <w:t>111</w:t>
      </w:r>
      <w:r w:rsidR="00002171" w:rsidRPr="009239C8">
        <w:t>/I, Trgovačkog suda u Splitu, Sukoišanska</w:t>
      </w:r>
      <w:r w:rsidR="00002171">
        <w:t xml:space="preserve"> 6.</w:t>
      </w:r>
    </w:p>
    <w:p w:rsidRDefault="00127977" w:rsidP="00E92F2C" w:rsidR="00590E39" w:rsidRPr="00037EED">
      <w:pPr>
        <w:spacing w:after="220" w:before="220"/>
        <w:jc w:val="center"/>
      </w:pPr>
      <w:r>
        <w:t>DNEVNI RED:</w:t>
      </w:r>
    </w:p>
    <w:p w:rsidRDefault="00CB1662" w:rsidP="00A70B74" w:rsidR="00135CCC">
      <w:pPr>
        <w:pStyle w:val="Odlomakpopisa"/>
        <w:numPr>
          <w:ilvl w:val="0"/>
          <w:numId w:val="4"/>
        </w:numPr>
        <w:spacing w:before="100"/>
        <w:ind w:hanging="357" w:left="1060"/>
        <w:contextualSpacing w:val="false"/>
        <w:jc w:val="both"/>
      </w:pPr>
      <w:r>
        <w:t>Donošenje odluke o produljenju roka za izradu stečajnog plana.</w:t>
      </w:r>
    </w:p>
    <w:p w:rsidRDefault="00B92914" w:rsidP="003100FD" w:rsidR="00B92914">
      <w:pPr>
        <w:spacing w:before="200"/>
        <w:ind w:firstLine="703"/>
        <w:jc w:val="both"/>
      </w:pPr>
      <w:r>
        <w:t>II. Na skupštinu se pozivaju svi vjerovnici stečajnog dužnika i ste</w:t>
      </w:r>
      <w:r w:rsidR="00B12AE6">
        <w:t>čajni upravitelj</w:t>
      </w:r>
      <w:r>
        <w:t>.</w:t>
      </w:r>
    </w:p>
    <w:p w:rsidRDefault="00624107" w:rsidP="00E92F2C" w:rsidR="00FA40C6">
      <w:pPr>
        <w:spacing w:after="200" w:before="300"/>
        <w:jc w:val="center"/>
      </w:pPr>
      <w:r>
        <w:t>Obrazloženje</w:t>
      </w:r>
    </w:p>
    <w:p w:rsidRDefault="00F045D4" w:rsidP="00770222" w:rsidR="00770222">
      <w:pPr>
        <w:spacing w:after="100"/>
        <w:jc w:val="both"/>
      </w:pPr>
      <w:r>
        <w:tab/>
      </w:r>
      <w:r w:rsidR="00770222">
        <w:t xml:space="preserve">U stečajnom postupku koji se kod ovoga suda vodi </w:t>
      </w:r>
      <w:r w:rsidR="00770222" w:rsidRPr="00B12AE6">
        <w:t xml:space="preserve">nad dužnikom </w:t>
      </w:r>
      <w:r w:rsidR="00770222" w:rsidRPr="00770222">
        <w:t>MODRA ŠPILJA d.d. u stečaju,OIB: 30953977438, Ribarska ulica 72, Komiža</w:t>
      </w:r>
      <w:r w:rsidR="00770222" w:rsidRPr="00A3631D">
        <w:t xml:space="preserve">, </w:t>
      </w:r>
      <w:r w:rsidR="00770222">
        <w:t xml:space="preserve">podneskom </w:t>
      </w:r>
      <w:r w:rsidR="00E92F2C">
        <w:t xml:space="preserve">od </w:t>
      </w:r>
      <w:r w:rsidR="00BC4F89">
        <w:t>23. svibnja 2018</w:t>
      </w:r>
      <w:r w:rsidR="00CB1662">
        <w:t>.</w:t>
      </w:r>
      <w:r w:rsidR="00770222">
        <w:t xml:space="preserve"> stečajni upravitelj Ivo Bučan predložio je sudu sazivanje skupštine vjerovnika sa dnevnim redom navedenim pod točkom I. izreke ovog rješenja.</w:t>
      </w:r>
    </w:p>
    <w:p w:rsidRDefault="00770222" w:rsidP="00E92F2C" w:rsidR="00770222">
      <w:pPr>
        <w:spacing w:before="240"/>
        <w:jc w:val="both"/>
      </w:pPr>
      <w:r>
        <w:tab/>
        <w:t xml:space="preserve">Slijedom navedenog, a temeljem odredbe članka 38.b Stečajnog zakona (˝Narodne novine˝ </w:t>
      </w:r>
      <w:r w:rsidRPr="00481460">
        <w:t>44/96, 29/99, 129/00, 123/03, 82/06, 116/10, 25/12, 133/12</w:t>
      </w:r>
      <w:r>
        <w:t xml:space="preserve"> i 45/13; dalje SZ) u vezi s odredbom članka 441. stavka 2. </w:t>
      </w:r>
      <w:r w:rsidRPr="006C085B">
        <w:t>Stečajnog zakona („Narodne novine“ broj 71/15; dalje SZ/15)</w:t>
      </w:r>
      <w:r>
        <w:t xml:space="preserve"> odlučeno je kao u izreci ovog rješenja.</w:t>
      </w:r>
    </w:p>
    <w:p w:rsidRDefault="00CB1662" w:rsidP="00E92F2C" w:rsidR="00770222">
      <w:pPr>
        <w:spacing w:before="300"/>
        <w:jc w:val="center"/>
      </w:pPr>
      <w:r>
        <w:t xml:space="preserve">U Splitu </w:t>
      </w:r>
      <w:r w:rsidR="00BC4F89">
        <w:t>23. svibnja 2018</w:t>
      </w:r>
      <w:r>
        <w:t>.</w:t>
      </w:r>
    </w:p>
    <w:p w:rsidRDefault="00770222" w:rsidP="00E92F2C" w:rsidR="00770222">
      <w:pPr>
        <w:spacing w:before="240"/>
      </w:pPr>
      <w:r>
        <w:tab/>
      </w:r>
      <w:r>
        <w:tab/>
      </w:r>
      <w:r>
        <w:tab/>
      </w:r>
      <w:r>
        <w:tab/>
      </w:r>
      <w:r>
        <w:tab/>
      </w:r>
      <w:r>
        <w:tab/>
      </w:r>
      <w:r>
        <w:tab/>
      </w:r>
      <w:r w:rsidR="00BC4F89">
        <w:t xml:space="preserve">                                         </w:t>
      </w:r>
      <w:r w:rsidR="00BC4F89">
        <w:tab/>
        <w:t>Sutkinja</w:t>
      </w:r>
    </w:p>
    <w:p w:rsidRDefault="00BC4F89" w:rsidP="00770222" w:rsidR="00770222">
      <w:pPr>
        <w:jc w:val="right"/>
      </w:pPr>
      <w:r>
        <w:t>Ana Golub Gruić</w:t>
      </w:r>
    </w:p>
    <w:p w:rsidRDefault="00E92F2C" w:rsidP="00770222" w:rsidR="00E92F2C">
      <w:pPr>
        <w:jc w:val="right"/>
      </w:pPr>
    </w:p>
    <w:p w:rsidRDefault="00BC4F89" w:rsidP="00770222" w:rsidR="00770222">
      <w:pPr>
        <w:spacing w:before="100"/>
        <w:jc w:val="both"/>
      </w:pPr>
      <w:r>
        <w:t>Uputa o pravnom lijeku</w:t>
      </w:r>
      <w:r w:rsidR="00770222">
        <w:t xml:space="preserve">: Protiv ovog rješenja nije dopuštena žalba (članak 278. stavak 2. Zakona o parničnom postupku (˝Narodne novine˝ broj 53/91, 91/92, 112/99, 88/01, 117/03, </w:t>
      </w:r>
      <w:r w:rsidR="00770222">
        <w:lastRenderedPageBreak/>
        <w:t>88/05, 2/07, 84/08, 96/08, 123/08, 57/11 i 25/13, dalje ZPP u vezi sa člankom 6. SZ-a).</w:t>
      </w:r>
      <w:r w:rsidR="00770222">
        <w:tab/>
      </w:r>
      <w:r w:rsidR="00770222">
        <w:tab/>
      </w:r>
    </w:p>
    <w:p w:rsidRDefault="00BC4F89" w:rsidP="00770222" w:rsidR="00770222">
      <w:pPr>
        <w:spacing w:before="160"/>
      </w:pPr>
      <w:r>
        <w:t>Dna</w:t>
      </w:r>
      <w:r w:rsidR="00770222">
        <w:t>:</w:t>
      </w:r>
    </w:p>
    <w:p w:rsidRDefault="00770222" w:rsidP="00770222" w:rsidR="00770222">
      <w:r>
        <w:t>-</w:t>
      </w:r>
      <w:r>
        <w:tab/>
        <w:t>stečajnom upravitelju</w:t>
      </w:r>
    </w:p>
    <w:p w:rsidRDefault="00770222" w:rsidP="00770222" w:rsidR="00770222">
      <w:r>
        <w:t>-</w:t>
      </w:r>
      <w:r>
        <w:tab/>
        <w:t xml:space="preserve">mrežna stranica e-Oglasna ploča sudova </w:t>
      </w:r>
    </w:p>
    <w:p w:rsidRDefault="00770222" w:rsidP="00770222" w:rsidR="008B4A56" w:rsidRPr="009239C8">
      <w:pPr>
        <w:rPr>
          <w:color w:val="FF0000"/>
          <w:sz w:val="28"/>
          <w:szCs w:val="28"/>
        </w:rPr>
      </w:pPr>
      <w:r>
        <w:t>-</w:t>
      </w:r>
      <w:r>
        <w:tab/>
        <w:t>u spis</w:t>
      </w:r>
    </w:p>
    <w:sectPr w:rsidSect="003100FD" w:rsidR="008B4A56" w:rsidRPr="009239C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696" w:rsidP="00B92914" w:rsidR="006F3696">
      <w:r>
        <w:separator/>
      </w:r>
    </w:p>
  </w:endnote>
  <w:endnote w:id="0" w:type="continuationSeparator">
    <w:p w:rsidRDefault="006F3696" w:rsidP="00B92914" w:rsidR="006F3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696" w:rsidP="00B92914" w:rsidR="006F3696">
      <w:r>
        <w:separator/>
      </w:r>
    </w:p>
  </w:footnote>
  <w:footnote w:id="0" w:type="continuationSeparator">
    <w:p w:rsidRDefault="006F3696" w:rsidP="00B92914" w:rsidR="006F3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3B4D" w:rsidP="00BC4F89" w:rsidR="00B92914">
    <w:pPr>
      <w:pStyle w:val="Zaglavlje"/>
      <w:ind w:firstLine="1416"/>
      <w:jc w:val="right"/>
    </w:pPr>
    <w:sdt>
      <w:sdtPr>
        <w:id w:val="740301732"/>
        <w:docPartObj>
          <w:docPartGallery w:val="Page Numbers (Top of Page)"/>
          <w:docPartUnique/>
        </w:docPartObj>
      </w:sdtPr>
      <w:sdtEndPr/>
      <w:sdtContent>
        <w:r w:rsidR="00CC4F36">
          <w:fldChar w:fldCharType="begin"/>
        </w:r>
        <w:r w:rsidR="00B12AE6">
          <w:instrText>PAGE   \* MERGEFORMAT</w:instrText>
        </w:r>
        <w:r w:rsidR="00CC4F36">
          <w:fldChar w:fldCharType="separate"/>
        </w:r>
        <w:r>
          <w:rPr>
            <w:noProof/>
          </w:rPr>
          <w:t>2</w:t>
        </w:r>
        <w:r w:rsidR="00CC4F36">
          <w:fldChar w:fldCharType="end"/>
        </w:r>
        <w:r w:rsidR="00BC4F89">
          <w:tab/>
          <w:t>Poslovni broj:</w:t>
        </w:r>
      </w:sdtContent>
    </w:sdt>
    <w:r w:rsidR="00BC4F89">
      <w:t xml:space="preserve"> 11.</w:t>
    </w:r>
    <w:r w:rsidR="00B12AE6" w:rsidRPr="00B12AE6">
      <w:t>St-</w:t>
    </w:r>
    <w:r w:rsidR="00002171">
      <w: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1D66B6"/>
    <w:rsid w:val="001E4FF8"/>
    <w:rsid w:val="00227E08"/>
    <w:rsid w:val="002337B3"/>
    <w:rsid w:val="00236D6F"/>
    <w:rsid w:val="00237BF5"/>
    <w:rsid w:val="00256C42"/>
    <w:rsid w:val="002D3B07"/>
    <w:rsid w:val="003100FD"/>
    <w:rsid w:val="0032667F"/>
    <w:rsid w:val="00347638"/>
    <w:rsid w:val="0038748A"/>
    <w:rsid w:val="003D72B1"/>
    <w:rsid w:val="003F3F9F"/>
    <w:rsid w:val="003F73D8"/>
    <w:rsid w:val="00426C37"/>
    <w:rsid w:val="00466E01"/>
    <w:rsid w:val="004F77B6"/>
    <w:rsid w:val="00517FEF"/>
    <w:rsid w:val="00531D81"/>
    <w:rsid w:val="00541BC9"/>
    <w:rsid w:val="00566433"/>
    <w:rsid w:val="00581597"/>
    <w:rsid w:val="00590E39"/>
    <w:rsid w:val="005C3750"/>
    <w:rsid w:val="005D5016"/>
    <w:rsid w:val="005F6BFE"/>
    <w:rsid w:val="00624107"/>
    <w:rsid w:val="006922B0"/>
    <w:rsid w:val="006951FE"/>
    <w:rsid w:val="006F308F"/>
    <w:rsid w:val="006F3696"/>
    <w:rsid w:val="0071428A"/>
    <w:rsid w:val="00760BEA"/>
    <w:rsid w:val="007659A5"/>
    <w:rsid w:val="00770222"/>
    <w:rsid w:val="00792894"/>
    <w:rsid w:val="007A4677"/>
    <w:rsid w:val="007A7272"/>
    <w:rsid w:val="007B40F5"/>
    <w:rsid w:val="007C20FA"/>
    <w:rsid w:val="007E2957"/>
    <w:rsid w:val="0080300F"/>
    <w:rsid w:val="008044F0"/>
    <w:rsid w:val="008B4A56"/>
    <w:rsid w:val="008D31C1"/>
    <w:rsid w:val="009133B2"/>
    <w:rsid w:val="009239C8"/>
    <w:rsid w:val="00933253"/>
    <w:rsid w:val="00973DE1"/>
    <w:rsid w:val="009848CF"/>
    <w:rsid w:val="009B26C0"/>
    <w:rsid w:val="009E1423"/>
    <w:rsid w:val="009E1F18"/>
    <w:rsid w:val="009F0FC8"/>
    <w:rsid w:val="00A0601A"/>
    <w:rsid w:val="00A16878"/>
    <w:rsid w:val="00A22485"/>
    <w:rsid w:val="00A602EA"/>
    <w:rsid w:val="00A70B74"/>
    <w:rsid w:val="00AD3DCE"/>
    <w:rsid w:val="00B039F5"/>
    <w:rsid w:val="00B12AE6"/>
    <w:rsid w:val="00B2551B"/>
    <w:rsid w:val="00B34441"/>
    <w:rsid w:val="00B663C2"/>
    <w:rsid w:val="00B67A65"/>
    <w:rsid w:val="00B760A6"/>
    <w:rsid w:val="00B812F9"/>
    <w:rsid w:val="00B92232"/>
    <w:rsid w:val="00B92914"/>
    <w:rsid w:val="00BC35B1"/>
    <w:rsid w:val="00BC4F89"/>
    <w:rsid w:val="00C14E5E"/>
    <w:rsid w:val="00C261FE"/>
    <w:rsid w:val="00C6200F"/>
    <w:rsid w:val="00CB1662"/>
    <w:rsid w:val="00CB2F65"/>
    <w:rsid w:val="00CB3B4D"/>
    <w:rsid w:val="00CC4F36"/>
    <w:rsid w:val="00D348BD"/>
    <w:rsid w:val="00D36C8E"/>
    <w:rsid w:val="00D40A16"/>
    <w:rsid w:val="00D44082"/>
    <w:rsid w:val="00D46B98"/>
    <w:rsid w:val="00D661F4"/>
    <w:rsid w:val="00DF524F"/>
    <w:rsid w:val="00E03FDC"/>
    <w:rsid w:val="00E07A93"/>
    <w:rsid w:val="00E14F85"/>
    <w:rsid w:val="00E63084"/>
    <w:rsid w:val="00E80E84"/>
    <w:rsid w:val="00E92F2C"/>
    <w:rsid w:val="00EB5514"/>
    <w:rsid w:val="00EC0023"/>
    <w:rsid w:val="00EC6337"/>
    <w:rsid w:val="00EC6EC7"/>
    <w:rsid w:val="00ED0106"/>
    <w:rsid w:val="00F045D4"/>
    <w:rsid w:val="00F07947"/>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45D2C4-C053-4D7E-A355-7C46661F5D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307</properties:Words>
  <properties:Characters>1534</properties:Characters>
  <properties:Lines>47</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2016-11-17T08:43:00Z</dcterms:created>
  <dc:creator>Tatjana Kujundžić-Novak</dc:creator>
  <cp:lastModifiedBy>Ana Golub Gruić</cp:lastModifiedBy>
  <cp:lastPrinted>2018-05-23T12:53:00Z</cp:lastPrinted>
  <dcterms:modified xmlns:xsi="http://www.w3.org/2001/XMLSchema-instance" xsi:type="dcterms:W3CDTF">2018-05-23T12:59:00Z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(St-113-2014 skupština vjerovnika - saziva se.docx)</vt:lpwstr>
  </prop:property>
  <prop:property name="CC_coloring" pid="4" fmtid="{D5CDD505-2E9C-101B-9397-08002B2CF9AE}">
    <vt:bool>false</vt:bool>
  </prop:property>
  <prop:property name="BrojStranica" pid="5" fmtid="{D5CDD505-2E9C-101B-9397-08002B2CF9AE}">
    <vt:i4>2</vt:i4>
  </prop:property>
</prop:Properties>
</file>