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ad37" w14:paraId="94dad37" w:rsidRDefault="0037481B" w:rsidP="00AF68FE" w:rsidR="0037481B">
      <w:pPr>
        <w15:collapsed w:val="false"/>
        <w:rPr>
          <w:rFonts w:hAnsi="Times New Roman" w:ascii="Times New Roman"/>
          <w:noProof/>
          <w:sz w:val="24"/>
          <w:szCs w:val="24"/>
          <w:lang w:val="hr-HR"/>
        </w:rPr>
      </w:pPr>
      <w:bookmarkStart w:name="_GoBack" w:id="0"/>
      <w:bookmarkEnd w:id="0"/>
    </w:p>
    <w:p w:rsidRDefault="00443C6C" w:rsidP="00AF68FE" w:rsidR="00443C6C">
      <w:pPr>
        <w:rPr>
          <w:rFonts w:hAnsi="Times New Roman" w:ascii="Times New Roman"/>
          <w:noProof/>
          <w:sz w:val="24"/>
          <w:szCs w:val="24"/>
          <w:lang w:val="hr-HR"/>
        </w:rPr>
      </w:pPr>
    </w:p>
    <w:p w:rsidRDefault="009E2488" w:rsidP="00AF68FE" w:rsidR="009E2488" w:rsidRPr="00443C6C">
      <w:pPr>
        <w:rPr>
          <w:rFonts w:hAnsi="Times New Roman" w:ascii="Times New Roman"/>
          <w:noProof/>
          <w:sz w:val="24"/>
          <w:szCs w:val="24"/>
          <w:lang w:val="hr-HR"/>
        </w:rPr>
      </w:pPr>
      <w:r w:rsidRPr="00443C6C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642508" cx="487680"/>
            <wp:effectExtent b="5715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4836" cx="489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82F" w:rsidP="00AF68FE" w:rsidR="00F9582F" w:rsidRPr="00443C6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443C6C">
      <w:pPr>
        <w:rPr>
          <w:rFonts w:hAnsi="Times New Roman" w:ascii="Times New Roman"/>
          <w:sz w:val="24"/>
          <w:szCs w:val="24"/>
          <w:lang w:val="pl-PL"/>
        </w:rPr>
      </w:pPr>
      <w:r w:rsidRPr="00443C6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443C6C">
      <w:pPr>
        <w:rPr>
          <w:rFonts w:hAnsi="Times New Roman" w:ascii="Times New Roman"/>
          <w:sz w:val="24"/>
          <w:szCs w:val="24"/>
          <w:lang w:val="pl-PL"/>
        </w:rPr>
      </w:pPr>
      <w:r w:rsidRPr="00443C6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443C6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sz w:val="24"/>
          <w:szCs w:val="24"/>
          <w:lang w:val="pl-PL"/>
        </w:rPr>
        <w:tab/>
      </w:r>
      <w:r w:rsidR="000F33D6" w:rsidRPr="00443C6C">
        <w:rPr>
          <w:rFonts w:hAnsi="Times New Roman" w:ascii="Times New Roman"/>
          <w:sz w:val="24"/>
          <w:szCs w:val="24"/>
          <w:lang w:val="pl-PL"/>
        </w:rPr>
        <w:t>45</w:t>
      </w:r>
      <w:r w:rsidR="00B11D83" w:rsidRPr="00443C6C">
        <w:rPr>
          <w:rFonts w:hAnsi="Times New Roman" w:ascii="Times New Roman"/>
          <w:sz w:val="24"/>
          <w:szCs w:val="24"/>
          <w:lang w:val="pl-PL"/>
        </w:rPr>
        <w:t>.</w:t>
      </w:r>
      <w:r w:rsidRPr="00443C6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C34FBD">
        <w:rPr>
          <w:rFonts w:hAnsi="Times New Roman" w:ascii="Times New Roman"/>
          <w:sz w:val="24"/>
          <w:szCs w:val="24"/>
          <w:lang w:val="pl-PL"/>
        </w:rPr>
        <w:t>5630</w:t>
      </w:r>
      <w:r w:rsidR="003F23B3" w:rsidRPr="00443C6C">
        <w:rPr>
          <w:rFonts w:hAnsi="Times New Roman" w:ascii="Times New Roman"/>
          <w:sz w:val="24"/>
          <w:szCs w:val="24"/>
          <w:lang w:val="pl-PL"/>
        </w:rPr>
        <w:t>/</w:t>
      </w:r>
      <w:r w:rsidR="000F33D6" w:rsidRPr="00443C6C">
        <w:rPr>
          <w:rFonts w:hAnsi="Times New Roman" w:ascii="Times New Roman"/>
          <w:sz w:val="24"/>
          <w:szCs w:val="24"/>
          <w:lang w:val="pl-PL"/>
        </w:rPr>
        <w:t>20</w:t>
      </w:r>
      <w:r w:rsidR="003F23B3" w:rsidRPr="00443C6C">
        <w:rPr>
          <w:rFonts w:hAnsi="Times New Roman" w:ascii="Times New Roman"/>
          <w:sz w:val="24"/>
          <w:szCs w:val="24"/>
          <w:lang w:val="pl-PL"/>
        </w:rPr>
        <w:t>15</w:t>
      </w:r>
    </w:p>
    <w:p w:rsidRDefault="00D22C3B" w:rsidP="00AF68FE" w:rsidR="00D22C3B" w:rsidRPr="00443C6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834EE" w:rsidP="0037481B" w:rsidR="008834E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68FE" w:rsidP="0037481B" w:rsidR="00847C7F" w:rsidRPr="00443C6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43C6C">
        <w:rPr>
          <w:rFonts w:hAnsi="Times New Roman" w:ascii="Times New Roman"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sz w:val="24"/>
          <w:szCs w:val="24"/>
          <w:lang w:val="pl-PL"/>
        </w:rPr>
        <w:tab/>
      </w:r>
      <w:r w:rsidR="0066340F" w:rsidRPr="00443C6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 w:rsidRPr="00443C6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443C6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443C6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443C6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443C6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 w:rsidRPr="00443C6C">
        <w:rPr>
          <w:rFonts w:hAnsi="Times New Roman" w:ascii="Times New Roman"/>
          <w:sz w:val="24"/>
          <w:szCs w:val="24"/>
          <w:lang w:val="hr-HR"/>
        </w:rPr>
        <w:t>Mirni Panjan</w:t>
      </w:r>
      <w:r w:rsidR="00B11D83" w:rsidRPr="00443C6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443C6C">
        <w:rPr>
          <w:rFonts w:hAnsi="Times New Roman" w:ascii="Times New Roman"/>
          <w:sz w:val="24"/>
          <w:szCs w:val="24"/>
          <w:lang w:val="hr-HR"/>
        </w:rPr>
        <w:t xml:space="preserve">u povodu zahtjeva FINANCIJSKE AGENCIJE, Regionalnog centra Zagreb, Podružnica Zagreb, Trg svibanjskih žrtva 1995. 1, OIB: 85821130368, za provedbu skraćenog stečajnog postupka nad dužnikom </w:t>
      </w:r>
      <w:r w:rsidR="008E0599">
        <w:rPr>
          <w:rFonts w:hAnsi="Times New Roman" w:ascii="Times New Roman"/>
          <w:sz w:val="24"/>
          <w:szCs w:val="24"/>
          <w:lang w:val="hr-HR"/>
        </w:rPr>
        <w:t xml:space="preserve">EXPUGNATOR NEKRETNINE d.o.o. Sesvete, Primorska 5, </w:t>
      </w:r>
      <w:r w:rsidR="00FB531E">
        <w:rPr>
          <w:rFonts w:hAnsi="Times New Roman" w:ascii="Times New Roman"/>
          <w:sz w:val="24"/>
          <w:szCs w:val="24"/>
          <w:lang w:val="hr-HR"/>
        </w:rPr>
        <w:t xml:space="preserve">OIB: </w:t>
      </w:r>
      <w:r w:rsidR="008E0599">
        <w:rPr>
          <w:rFonts w:hAnsi="Times New Roman" w:ascii="Times New Roman"/>
          <w:sz w:val="24"/>
          <w:szCs w:val="24"/>
          <w:lang w:val="hr-HR"/>
        </w:rPr>
        <w:t>07150709785</w:t>
      </w:r>
      <w:r w:rsidR="00FB531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37289" w:rsidRPr="00443C6C">
        <w:rPr>
          <w:rFonts w:hAnsi="Times New Roman" w:ascii="Times New Roman"/>
          <w:sz w:val="24"/>
          <w:szCs w:val="24"/>
        </w:rPr>
        <w:t xml:space="preserve">MBS: </w:t>
      </w:r>
      <w:r w:rsidR="008E0599">
        <w:rPr>
          <w:rFonts w:hAnsi="Times New Roman" w:ascii="Times New Roman"/>
          <w:sz w:val="24"/>
          <w:szCs w:val="24"/>
        </w:rPr>
        <w:t>080737972</w:t>
      </w:r>
      <w:r w:rsidR="00360DC6" w:rsidRPr="00443C6C">
        <w:rPr>
          <w:rFonts w:hAnsi="Times New Roman" w:ascii="Times New Roman"/>
          <w:sz w:val="24"/>
          <w:szCs w:val="24"/>
        </w:rPr>
        <w:t xml:space="preserve">, </w:t>
      </w:r>
      <w:r w:rsidR="009E457A" w:rsidRPr="00443C6C">
        <w:rPr>
          <w:rFonts w:hAnsi="Times New Roman" w:ascii="Times New Roman"/>
          <w:sz w:val="24"/>
          <w:szCs w:val="24"/>
          <w:lang w:val="hr-HR"/>
        </w:rPr>
        <w:t>dana</w:t>
      </w:r>
      <w:r w:rsidR="003F23B3" w:rsidRPr="00443C6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43C6C" w:rsidRPr="00443C6C">
        <w:rPr>
          <w:rFonts w:hAnsi="Times New Roman" w:ascii="Times New Roman"/>
          <w:sz w:val="24"/>
          <w:szCs w:val="24"/>
          <w:lang w:val="hr-HR"/>
        </w:rPr>
        <w:t>14</w:t>
      </w:r>
      <w:r w:rsidR="00367D65" w:rsidRPr="00443C6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64F27" w:rsidRPr="00443C6C">
        <w:rPr>
          <w:rFonts w:hAnsi="Times New Roman" w:ascii="Times New Roman"/>
          <w:sz w:val="24"/>
          <w:szCs w:val="24"/>
          <w:lang w:val="hr-HR"/>
        </w:rPr>
        <w:t>travnja</w:t>
      </w:r>
      <w:r w:rsidR="00367D65" w:rsidRPr="00443C6C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CE67FC" w:rsidRPr="00443C6C">
        <w:rPr>
          <w:rFonts w:hAnsi="Times New Roman" w:ascii="Times New Roman"/>
          <w:sz w:val="24"/>
          <w:szCs w:val="24"/>
          <w:lang w:val="hr-HR"/>
        </w:rPr>
        <w:t>.</w:t>
      </w:r>
      <w:r w:rsidR="00FD08ED" w:rsidRPr="00443C6C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BD2388" w:rsidRPr="00443C6C">
        <w:rPr>
          <w:rFonts w:hAnsi="Times New Roman" w:ascii="Times New Roman"/>
          <w:sz w:val="24"/>
          <w:szCs w:val="24"/>
          <w:lang w:val="hr-HR"/>
        </w:rPr>
        <w:t>.</w:t>
      </w:r>
    </w:p>
    <w:p w:rsidRDefault="00BD2388" w:rsidR="00BD2388" w:rsidRPr="00443C6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443C6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443C6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443C6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="00EA68D5" w:rsidRPr="00443C6C"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9E457A" w:rsidRPr="00443C6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E0599">
        <w:rPr>
          <w:rFonts w:hAnsi="Times New Roman" w:ascii="Times New Roman"/>
          <w:sz w:val="24"/>
          <w:szCs w:val="24"/>
          <w:lang w:val="hr-HR"/>
        </w:rPr>
        <w:t xml:space="preserve">EXPUGNATOR NEKRETNINE d.o.o. Sesvete, Primorska 5, OIB: 07150709785, </w:t>
      </w:r>
      <w:r w:rsidR="008E0599" w:rsidRPr="00443C6C">
        <w:rPr>
          <w:rFonts w:hAnsi="Times New Roman" w:ascii="Times New Roman"/>
          <w:sz w:val="24"/>
          <w:szCs w:val="24"/>
        </w:rPr>
        <w:t xml:space="preserve">MBS: </w:t>
      </w:r>
      <w:r w:rsidR="008E0599">
        <w:rPr>
          <w:rFonts w:hAnsi="Times New Roman" w:ascii="Times New Roman"/>
          <w:sz w:val="24"/>
          <w:szCs w:val="24"/>
        </w:rPr>
        <w:t>080737972</w:t>
      </w:r>
      <w:r w:rsidR="009E457A" w:rsidRPr="00443C6C">
        <w:rPr>
          <w:rFonts w:hAnsi="Times New Roman" w:ascii="Times New Roman"/>
          <w:sz w:val="24"/>
          <w:szCs w:val="24"/>
          <w:lang w:val="hr-HR"/>
        </w:rPr>
        <w:t>.</w:t>
      </w:r>
    </w:p>
    <w:p w:rsidRDefault="00E632A6" w:rsidP="005D2474" w:rsidR="00E632A6" w:rsidRPr="00443C6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443C6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443C6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="00EA68D5" w:rsidRPr="00443C6C">
        <w:rPr>
          <w:rFonts w:hAnsi="Times New Roman" w:ascii="Times New Roman"/>
          <w:sz w:val="24"/>
          <w:szCs w:val="24"/>
          <w:lang w:val="hr-HR"/>
        </w:rPr>
        <w:t xml:space="preserve">Financijska agencija, RC Zagreb, Podružnica Zagreb, Trg svibanjskih žrtava 1995. 1, </w:t>
      </w:r>
      <w:r w:rsidR="00A67431" w:rsidRPr="00443C6C">
        <w:rPr>
          <w:rFonts w:hAnsi="Times New Roman" w:ascii="Times New Roman"/>
          <w:sz w:val="24"/>
          <w:szCs w:val="24"/>
          <w:lang w:val="hr-HR"/>
        </w:rPr>
        <w:t xml:space="preserve">Zagreb, podnijela je </w:t>
      </w:r>
      <w:r w:rsidR="008834EE">
        <w:rPr>
          <w:rFonts w:hAnsi="Times New Roman" w:ascii="Times New Roman"/>
          <w:sz w:val="24"/>
          <w:szCs w:val="24"/>
          <w:lang w:val="hr-HR"/>
        </w:rPr>
        <w:t xml:space="preserve">05.11.2015.g. </w:t>
      </w:r>
      <w:r w:rsidR="00A67431" w:rsidRPr="00443C6C">
        <w:rPr>
          <w:rFonts w:hAnsi="Times New Roman" w:ascii="Times New Roman"/>
          <w:sz w:val="24"/>
          <w:szCs w:val="24"/>
          <w:lang w:val="hr-HR"/>
        </w:rPr>
        <w:t>ovom sudu z</w:t>
      </w:r>
      <w:r w:rsidR="00EA68D5" w:rsidRPr="00443C6C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="00A67431" w:rsidRPr="00443C6C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8E0599">
        <w:rPr>
          <w:rFonts w:hAnsi="Times New Roman" w:ascii="Times New Roman"/>
          <w:sz w:val="24"/>
          <w:szCs w:val="24"/>
          <w:lang w:val="hr-HR"/>
        </w:rPr>
        <w:t xml:space="preserve">EXPUGNATOR NEKRETNINE d.o.o. Sesvete, Primorska 5, OIB: 07150709785, </w:t>
      </w:r>
      <w:r w:rsidR="008E0599" w:rsidRPr="00443C6C">
        <w:rPr>
          <w:rFonts w:hAnsi="Times New Roman" w:ascii="Times New Roman"/>
          <w:sz w:val="24"/>
          <w:szCs w:val="24"/>
        </w:rPr>
        <w:t xml:space="preserve">MBS: </w:t>
      </w:r>
      <w:r w:rsidR="008E0599">
        <w:rPr>
          <w:rFonts w:hAnsi="Times New Roman" w:ascii="Times New Roman"/>
          <w:sz w:val="24"/>
          <w:szCs w:val="24"/>
        </w:rPr>
        <w:t>080737972</w:t>
      </w:r>
      <w:r w:rsidR="00A67431" w:rsidRPr="00443C6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A68D5" w:rsidRPr="00443C6C">
        <w:rPr>
          <w:rFonts w:hAnsi="Times New Roman" w:ascii="Times New Roman"/>
          <w:sz w:val="24"/>
          <w:szCs w:val="24"/>
          <w:lang w:val="hr-HR"/>
        </w:rPr>
        <w:t>temeljem čl. 444. st. 1. SZ</w:t>
      </w:r>
      <w:r w:rsidR="004927A4" w:rsidRPr="00443C6C">
        <w:rPr>
          <w:rFonts w:hAnsi="Times New Roman" w:ascii="Times New Roman"/>
          <w:sz w:val="24"/>
          <w:szCs w:val="24"/>
          <w:lang w:val="hr-HR"/>
        </w:rPr>
        <w:t>-a</w:t>
      </w:r>
      <w:r w:rsidR="00EA68D5" w:rsidRPr="00443C6C">
        <w:rPr>
          <w:rFonts w:hAnsi="Times New Roman" w:ascii="Times New Roman"/>
          <w:sz w:val="24"/>
          <w:szCs w:val="24"/>
          <w:lang w:val="hr-HR"/>
        </w:rPr>
        <w:t xml:space="preserve"> (NN 77/15).</w:t>
      </w:r>
    </w:p>
    <w:p w:rsidRDefault="004927A4" w:rsidP="004927A4" w:rsidR="004927A4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  <w:t>Prema čl. 428 SZ-a</w:t>
      </w:r>
      <w:r w:rsidR="00F457A5">
        <w:rPr>
          <w:rFonts w:hAnsi="Times New Roman" w:ascii="Times New Roman"/>
          <w:sz w:val="24"/>
          <w:szCs w:val="24"/>
          <w:lang w:val="hr-HR"/>
        </w:rPr>
        <w:t>,</w:t>
      </w:r>
      <w:r w:rsidRPr="00443C6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D1FCF" w:rsidRPr="00443C6C">
        <w:rPr>
          <w:rFonts w:hAnsi="Times New Roman" w:ascii="Times New Roman"/>
          <w:sz w:val="24"/>
          <w:szCs w:val="24"/>
          <w:lang w:val="hr-HR"/>
        </w:rPr>
        <w:t>s</w:t>
      </w:r>
      <w:r w:rsidRPr="00443C6C">
        <w:rPr>
          <w:rFonts w:hAnsi="Times New Roman" w:ascii="Times New Roman"/>
          <w:sz w:val="24"/>
          <w:szCs w:val="24"/>
          <w:lang w:val="hr-HR"/>
        </w:rPr>
        <w:t>ud će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</w:t>
      </w:r>
    </w:p>
    <w:p w:rsidRDefault="009F07B0" w:rsidP="004927A4" w:rsidR="009F07B0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  <w:t xml:space="preserve">Zaključkom donesenim </w:t>
      </w:r>
      <w:r w:rsidR="008E0599">
        <w:rPr>
          <w:rFonts w:hAnsi="Times New Roman" w:ascii="Times New Roman"/>
          <w:sz w:val="24"/>
          <w:szCs w:val="24"/>
          <w:lang w:val="hr-HR"/>
        </w:rPr>
        <w:t>24</w:t>
      </w:r>
      <w:r w:rsidR="00B87233">
        <w:rPr>
          <w:rFonts w:hAnsi="Times New Roman" w:ascii="Times New Roman"/>
          <w:sz w:val="24"/>
          <w:szCs w:val="24"/>
          <w:lang w:val="hr-HR"/>
        </w:rPr>
        <w:t>. studenog 2015</w:t>
      </w:r>
      <w:r w:rsidRPr="00443C6C">
        <w:rPr>
          <w:rFonts w:hAnsi="Times New Roman" w:ascii="Times New Roman"/>
          <w:sz w:val="24"/>
          <w:szCs w:val="24"/>
          <w:lang w:val="hr-HR"/>
        </w:rPr>
        <w:t>. godine, sud je pozvao HRVATSKI ZAVOD ZA MIROVINSKO OSIGURANJE, Zagreb da u roku od osam dana dostavi podatak, ima li dužnik zaposlenih osoba.</w:t>
      </w:r>
    </w:p>
    <w:p w:rsidRDefault="00A67431" w:rsidP="004927A4" w:rsidR="00A67431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="009F07B0" w:rsidRPr="00443C6C">
        <w:rPr>
          <w:rFonts w:hAnsi="Times New Roman" w:ascii="Times New Roman"/>
          <w:sz w:val="24"/>
          <w:szCs w:val="24"/>
          <w:lang w:val="hr-HR"/>
        </w:rPr>
        <w:t>Također je p</w:t>
      </w:r>
      <w:r w:rsidRPr="00443C6C">
        <w:rPr>
          <w:rFonts w:hAnsi="Times New Roman" w:ascii="Times New Roman"/>
          <w:sz w:val="24"/>
          <w:szCs w:val="24"/>
          <w:lang w:val="hr-HR"/>
        </w:rPr>
        <w:t xml:space="preserve">ovodom predmetnog zahtjeva, sud je dana </w:t>
      </w:r>
      <w:r w:rsidR="008E0599">
        <w:rPr>
          <w:rFonts w:hAnsi="Times New Roman" w:ascii="Times New Roman"/>
          <w:sz w:val="24"/>
          <w:szCs w:val="24"/>
          <w:lang w:val="hr-HR"/>
        </w:rPr>
        <w:t>24. studenog</w:t>
      </w:r>
      <w:r w:rsidR="00B87233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Pr="00443C6C">
        <w:rPr>
          <w:rFonts w:hAnsi="Times New Roman" w:ascii="Times New Roman"/>
          <w:sz w:val="24"/>
          <w:szCs w:val="24"/>
          <w:lang w:val="hr-HR"/>
        </w:rPr>
        <w:t>. godine objavio Oglas kojim je (u točki III) pozvao osobe ovlaštene za zastupanje dužnika po zakonu u roku od 15 dana podnijeti sudu javnobilježnički ovjereni popis imovine i obveza na propisanom obrascu</w:t>
      </w:r>
      <w:r w:rsidR="00496AC1">
        <w:rPr>
          <w:rFonts w:hAnsi="Times New Roman" w:ascii="Times New Roman"/>
          <w:sz w:val="24"/>
          <w:szCs w:val="24"/>
          <w:lang w:val="hr-HR"/>
        </w:rPr>
        <w:t>,</w:t>
      </w:r>
      <w:r w:rsidR="001F61BC" w:rsidRPr="001F61B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443C6C">
        <w:rPr>
          <w:rFonts w:hAnsi="Times New Roman" w:ascii="Times New Roman"/>
          <w:sz w:val="24"/>
          <w:szCs w:val="24"/>
          <w:lang w:val="hr-HR"/>
        </w:rPr>
        <w:t xml:space="preserve">a točkom IV - </w:t>
      </w:r>
      <w:r w:rsidR="00DE3A7F">
        <w:rPr>
          <w:rFonts w:hAnsi="Times New Roman" w:ascii="Times New Roman"/>
          <w:sz w:val="24"/>
          <w:szCs w:val="24"/>
          <w:lang w:val="hr-HR"/>
        </w:rPr>
        <w:t xml:space="preserve">pozvao je </w:t>
      </w:r>
      <w:r w:rsidRPr="00443C6C">
        <w:rPr>
          <w:rFonts w:hAnsi="Times New Roman" w:ascii="Times New Roman"/>
          <w:sz w:val="24"/>
          <w:szCs w:val="24"/>
          <w:lang w:val="hr-HR"/>
        </w:rPr>
        <w:t>vjerovnike dužnika da u roku od 45 dana od objave Oglasa predlože otvaranje stečajnog postupka, te po pozivu suda predujme sredstva za namirenje troškova postupka, sukladno čl. 430 SZ-a.</w:t>
      </w:r>
    </w:p>
    <w:p w:rsidRDefault="00FD1FCF" w:rsidP="007302F4" w:rsidR="00FD1FCF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</w:t>
      </w:r>
      <w:r w:rsidR="009F07B0" w:rsidRPr="00443C6C">
        <w:rPr>
          <w:rFonts w:hAnsi="Times New Roman" w:ascii="Times New Roman"/>
          <w:sz w:val="24"/>
          <w:szCs w:val="24"/>
          <w:lang w:val="hr-HR"/>
        </w:rPr>
        <w:t>,</w:t>
      </w:r>
      <w:r w:rsidRPr="00443C6C">
        <w:rPr>
          <w:rFonts w:hAnsi="Times New Roman" w:ascii="Times New Roman"/>
          <w:sz w:val="24"/>
          <w:szCs w:val="24"/>
          <w:lang w:val="hr-HR"/>
        </w:rPr>
        <w:t xml:space="preserve">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496AC1" w:rsidP="00496AC1" w:rsidR="00452DA1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832DAA">
        <w:rPr>
          <w:rFonts w:hAnsi="Times New Roman" w:ascii="Times New Roman"/>
          <w:sz w:val="24"/>
          <w:szCs w:val="24"/>
          <w:lang w:val="hr-HR"/>
        </w:rPr>
        <w:t>Društvo ALPE-ADRIA POSLOVODSTVO d.o.o. Zagreb, Slavonska avenija 6a, OIB: 99488126785 je podneskom od dana 04.01.2016.g. podnijelo</w:t>
      </w:r>
      <w:r w:rsidR="00832DAA" w:rsidRPr="004B022A">
        <w:rPr>
          <w:rFonts w:hAnsi="Times New Roman" w:ascii="Times New Roman"/>
          <w:sz w:val="24"/>
          <w:szCs w:val="24"/>
          <w:lang w:val="hr-HR"/>
        </w:rPr>
        <w:t xml:space="preserve"> prijedlog za otvaranje stečajnog </w:t>
      </w:r>
    </w:p>
    <w:p w:rsidRDefault="00832DAA" w:rsidP="00496AC1" w:rsidR="00832DAA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32DAA" w:rsidP="00496AC1" w:rsidR="00832DAA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32DAA" w:rsidP="00496AC1" w:rsidR="00832DAA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32DAA" w:rsidP="00496AC1" w:rsidR="00832DAA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F61BC" w:rsidP="001F61BC" w:rsidR="00645CF3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4B022A">
        <w:rPr>
          <w:rFonts w:hAnsi="Times New Roman" w:ascii="Times New Roman"/>
          <w:sz w:val="24"/>
          <w:szCs w:val="24"/>
          <w:lang w:val="hr-HR"/>
        </w:rPr>
        <w:lastRenderedPageBreak/>
        <w:t>postupka nad dužnikom</w:t>
      </w:r>
      <w:r>
        <w:rPr>
          <w:rFonts w:hAnsi="Times New Roman" w:ascii="Times New Roman"/>
          <w:sz w:val="24"/>
          <w:szCs w:val="24"/>
          <w:lang w:val="hr-HR"/>
        </w:rPr>
        <w:t>, navodeći da</w:t>
      </w:r>
      <w:r w:rsidR="008E0599">
        <w:rPr>
          <w:rFonts w:hAnsi="Times New Roman" w:ascii="Times New Roman"/>
          <w:sz w:val="24"/>
          <w:szCs w:val="24"/>
          <w:lang w:val="hr-HR"/>
        </w:rPr>
        <w:t xml:space="preserve"> prema dužniku ima tražbinu u iznosu od 219.843.706,05 kn, koja se temelji na Ugovoru o namjenskom zajmu za kupovinu nekretnin</w:t>
      </w:r>
      <w:r w:rsidR="00DE3A7F">
        <w:rPr>
          <w:rFonts w:hAnsi="Times New Roman" w:ascii="Times New Roman"/>
          <w:sz w:val="24"/>
          <w:szCs w:val="24"/>
          <w:lang w:val="hr-HR"/>
        </w:rPr>
        <w:t>a i Ugovoru o pristupanju duga.</w:t>
      </w:r>
    </w:p>
    <w:p w:rsidRDefault="00DE3A7F" w:rsidP="001F61BC" w:rsidR="00DE3A7F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Također ovaj vjerovnik navodi da je s obzirom da dužnik nije podmirivao dug, javni bilježnik stavio potvrdu ovršnosti na Sporazum radi osiguranja novčane tražbine zasnivanjem založnog prava na nekretnini dana 09.09.2011.g., te navodi da je pokrenuo i sudske postupke pred Općinskim građanskim sudom u Zagrebu br. Ovr-250772013, Ovr-2508/2013I Ovr-234472014.  </w:t>
      </w:r>
    </w:p>
    <w:p w:rsidRDefault="00E716B0" w:rsidP="009F351E" w:rsidR="00F457A5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8834EE" w:rsidRPr="008834EE">
        <w:rPr>
          <w:rFonts w:hAnsi="Times New Roman" w:ascii="Times New Roman"/>
          <w:sz w:val="24"/>
          <w:szCs w:val="24"/>
          <w:lang w:val="hr-HR"/>
        </w:rPr>
        <w:t>Iz uvida u ICMS sustav suda, vidljivo je da je vjerovnik ALPE-ADRIA POSLOVODSTVO d.o.o. Zagreb, platio predujam za namirenje troškova stečajnog postupka</w:t>
      </w:r>
      <w:r w:rsidR="008834EE">
        <w:rPr>
          <w:rFonts w:hAnsi="Times New Roman" w:ascii="Times New Roman"/>
          <w:sz w:val="24"/>
          <w:szCs w:val="24"/>
          <w:lang w:val="hr-HR"/>
        </w:rPr>
        <w:t xml:space="preserve"> na temelju z</w:t>
      </w:r>
      <w:r w:rsidR="00DA2231" w:rsidRPr="00443C6C">
        <w:rPr>
          <w:rFonts w:hAnsi="Times New Roman" w:ascii="Times New Roman"/>
          <w:sz w:val="24"/>
          <w:szCs w:val="24"/>
          <w:lang w:val="hr-HR"/>
        </w:rPr>
        <w:t>aključk</w:t>
      </w:r>
      <w:r w:rsidR="008834EE">
        <w:rPr>
          <w:rFonts w:hAnsi="Times New Roman" w:ascii="Times New Roman"/>
          <w:sz w:val="24"/>
          <w:szCs w:val="24"/>
          <w:lang w:val="hr-HR"/>
        </w:rPr>
        <w:t>a</w:t>
      </w:r>
      <w:r w:rsidR="00DA2231" w:rsidRPr="00443C6C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BB3BD4">
        <w:rPr>
          <w:rFonts w:hAnsi="Times New Roman" w:ascii="Times New Roman"/>
          <w:sz w:val="24"/>
          <w:szCs w:val="24"/>
          <w:lang w:val="hr-HR"/>
        </w:rPr>
        <w:t>11. studenog 2016</w:t>
      </w:r>
      <w:r w:rsidR="00DA2231" w:rsidRPr="00443C6C">
        <w:rPr>
          <w:rFonts w:hAnsi="Times New Roman" w:ascii="Times New Roman"/>
          <w:sz w:val="24"/>
          <w:szCs w:val="24"/>
          <w:lang w:val="hr-HR"/>
        </w:rPr>
        <w:t xml:space="preserve">.g. </w:t>
      </w:r>
    </w:p>
    <w:p w:rsidRDefault="00211BC9" w:rsidP="009F351E" w:rsidR="009F351E" w:rsidRPr="009F351E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9F351E" w:rsidRPr="009F351E">
        <w:rPr>
          <w:rFonts w:hAnsi="Times New Roman" w:ascii="Times New Roman"/>
          <w:sz w:val="24"/>
          <w:szCs w:val="24"/>
          <w:lang w:val="hr-HR"/>
        </w:rPr>
        <w:t>Međutim, u tijeku ovog postupka je rješenjem ovog suda br. St-6134/2016 od 20.03.2017.g. odobreno sklapanje predstečajne nagodbe između predlagatelja dužnika EXPUGNATOR NEKRETNINE d.o.o. Sesvete, Primorska 5, OIB: 07150709785, MBS: 080737972 i vjerovnika, te je ovo rješenje objavljeno na web stranici FINA-e.</w:t>
      </w:r>
    </w:p>
    <w:p w:rsidRDefault="009F351E" w:rsidP="009F351E" w:rsidR="00211BC9" w:rsidRPr="00443C6C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9F351E">
        <w:rPr>
          <w:rFonts w:hAnsi="Times New Roman" w:ascii="Times New Roman"/>
          <w:sz w:val="24"/>
          <w:szCs w:val="24"/>
          <w:lang w:val="hr-HR"/>
        </w:rPr>
        <w:t>Stoga,</w:t>
      </w:r>
      <w:r>
        <w:rPr>
          <w:rFonts w:hAnsi="Times New Roman" w:ascii="Times New Roman"/>
          <w:sz w:val="24"/>
          <w:szCs w:val="24"/>
          <w:lang w:val="hr-HR"/>
        </w:rPr>
        <w:t xml:space="preserve"> kako se u odnosu na dugovanja i obveze dužnika provodi postupak predstečajne nagodbe u kojem je predstečajna nagodba odobrena</w:t>
      </w:r>
      <w:r w:rsidR="00652DD4">
        <w:rPr>
          <w:rFonts w:hAnsi="Times New Roman" w:ascii="Times New Roman"/>
          <w:sz w:val="24"/>
          <w:szCs w:val="24"/>
          <w:lang w:val="hr-HR"/>
        </w:rPr>
        <w:t xml:space="preserve"> i u kojem postupku se namiruju vjerovnici</w:t>
      </w:r>
      <w:r>
        <w:rPr>
          <w:rFonts w:hAnsi="Times New Roman" w:ascii="Times New Roman"/>
          <w:sz w:val="24"/>
          <w:szCs w:val="24"/>
          <w:lang w:val="hr-HR"/>
        </w:rPr>
        <w:t>, to je ovaj postupak obustavljen.</w:t>
      </w:r>
      <w:r w:rsidRPr="009F351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E21D2" w:rsidP="00810517" w:rsidR="009F351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="009F351E">
        <w:rPr>
          <w:rFonts w:hAnsi="Times New Roman" w:ascii="Times New Roman"/>
          <w:sz w:val="24"/>
          <w:szCs w:val="24"/>
          <w:lang w:val="hr-HR"/>
        </w:rPr>
        <w:t>Postupak se svakako treba obustaviti jer nisu i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>spunjeni uvjeti za vođenje skraćenog stečajnog postupk</w:t>
      </w:r>
      <w:r w:rsidR="00DF2569" w:rsidRPr="00443C6C">
        <w:rPr>
          <w:rFonts w:hAnsi="Times New Roman" w:ascii="Times New Roman"/>
          <w:sz w:val="24"/>
          <w:szCs w:val="24"/>
          <w:lang w:val="hr-HR"/>
        </w:rPr>
        <w:t>a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 xml:space="preserve"> koji u konačnici završava otvaranjem i istovremenim zaključenjem skraćenog stečajno</w:t>
      </w:r>
      <w:r w:rsidR="00DF2569" w:rsidRPr="00443C6C">
        <w:rPr>
          <w:rFonts w:hAnsi="Times New Roman" w:ascii="Times New Roman"/>
          <w:sz w:val="24"/>
          <w:szCs w:val="24"/>
          <w:lang w:val="hr-HR"/>
        </w:rPr>
        <w:t>g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 xml:space="preserve"> postupka</w:t>
      </w:r>
      <w:r w:rsidR="009F351E">
        <w:rPr>
          <w:rFonts w:hAnsi="Times New Roman" w:ascii="Times New Roman"/>
          <w:sz w:val="24"/>
          <w:szCs w:val="24"/>
          <w:lang w:val="hr-HR"/>
        </w:rPr>
        <w:t xml:space="preserve"> prema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 xml:space="preserve"> čl</w:t>
      </w:r>
      <w:r w:rsidR="00DF2569" w:rsidRPr="00443C6C">
        <w:rPr>
          <w:rFonts w:hAnsi="Times New Roman" w:ascii="Times New Roman"/>
          <w:sz w:val="24"/>
          <w:szCs w:val="24"/>
          <w:lang w:val="hr-HR"/>
        </w:rPr>
        <w:t>.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 xml:space="preserve"> 431 SZ-a</w:t>
      </w:r>
      <w:r w:rsidR="009F351E">
        <w:rPr>
          <w:rFonts w:hAnsi="Times New Roman" w:ascii="Times New Roman"/>
          <w:sz w:val="24"/>
          <w:szCs w:val="24"/>
          <w:lang w:val="hr-HR"/>
        </w:rPr>
        <w:t>, a s obzirom na činjenicu da dužnik ima imovinu, prema navodima vjerovnika</w:t>
      </w:r>
      <w:r w:rsidR="00903BC7">
        <w:rPr>
          <w:rFonts w:hAnsi="Times New Roman" w:ascii="Times New Roman"/>
          <w:sz w:val="24"/>
          <w:szCs w:val="24"/>
          <w:lang w:val="hr-HR"/>
        </w:rPr>
        <w:t>, i to nekretninu</w:t>
      </w:r>
      <w:r w:rsidR="009F351E">
        <w:rPr>
          <w:rFonts w:hAnsi="Times New Roman" w:ascii="Times New Roman"/>
          <w:sz w:val="24"/>
          <w:szCs w:val="24"/>
          <w:lang w:val="hr-HR"/>
        </w:rPr>
        <w:t xml:space="preserve"> na kojoj je </w:t>
      </w:r>
      <w:r w:rsidR="009F351E" w:rsidRPr="009F351E">
        <w:rPr>
          <w:rFonts w:hAnsi="Times New Roman" w:ascii="Times New Roman"/>
          <w:sz w:val="24"/>
          <w:szCs w:val="24"/>
          <w:lang w:val="hr-HR"/>
        </w:rPr>
        <w:t>zasn</w:t>
      </w:r>
      <w:r w:rsidR="009F351E">
        <w:rPr>
          <w:rFonts w:hAnsi="Times New Roman" w:ascii="Times New Roman"/>
          <w:sz w:val="24"/>
          <w:szCs w:val="24"/>
          <w:lang w:val="hr-HR"/>
        </w:rPr>
        <w:t>o</w:t>
      </w:r>
      <w:r w:rsidR="009F351E" w:rsidRPr="009F351E">
        <w:rPr>
          <w:rFonts w:hAnsi="Times New Roman" w:ascii="Times New Roman"/>
          <w:sz w:val="24"/>
          <w:szCs w:val="24"/>
          <w:lang w:val="hr-HR"/>
        </w:rPr>
        <w:t>van</w:t>
      </w:r>
      <w:r w:rsidR="009F351E">
        <w:rPr>
          <w:rFonts w:hAnsi="Times New Roman" w:ascii="Times New Roman"/>
          <w:sz w:val="24"/>
          <w:szCs w:val="24"/>
          <w:lang w:val="hr-HR"/>
        </w:rPr>
        <w:t>o</w:t>
      </w:r>
      <w:r w:rsidR="009F351E" w:rsidRPr="009F351E">
        <w:rPr>
          <w:rFonts w:hAnsi="Times New Roman" w:ascii="Times New Roman"/>
          <w:sz w:val="24"/>
          <w:szCs w:val="24"/>
          <w:lang w:val="hr-HR"/>
        </w:rPr>
        <w:t xml:space="preserve"> založno prav</w:t>
      </w:r>
      <w:r w:rsidR="009F351E">
        <w:rPr>
          <w:rFonts w:hAnsi="Times New Roman" w:ascii="Times New Roman"/>
          <w:sz w:val="24"/>
          <w:szCs w:val="24"/>
          <w:lang w:val="hr-HR"/>
        </w:rPr>
        <w:t>o</w:t>
      </w:r>
      <w:r w:rsidR="009F351E" w:rsidRPr="009F351E">
        <w:rPr>
          <w:rFonts w:hAnsi="Times New Roman" w:ascii="Times New Roman"/>
          <w:sz w:val="24"/>
          <w:szCs w:val="24"/>
          <w:lang w:val="hr-HR"/>
        </w:rPr>
        <w:t xml:space="preserve"> na nekretnini</w:t>
      </w:r>
      <w:r w:rsidR="00832DA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F351E">
        <w:rPr>
          <w:rFonts w:hAnsi="Times New Roman" w:ascii="Times New Roman"/>
          <w:sz w:val="24"/>
          <w:szCs w:val="24"/>
          <w:lang w:val="hr-HR"/>
        </w:rPr>
        <w:t>koja se može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 xml:space="preserve"> unovčiti</w:t>
      </w:r>
      <w:r w:rsidR="009F351E">
        <w:rPr>
          <w:rFonts w:hAnsi="Times New Roman" w:ascii="Times New Roman"/>
          <w:sz w:val="24"/>
          <w:szCs w:val="24"/>
          <w:lang w:val="hr-HR"/>
        </w:rPr>
        <w:t xml:space="preserve"> radi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 xml:space="preserve"> namir</w:t>
      </w:r>
      <w:r w:rsidR="009F351E">
        <w:rPr>
          <w:rFonts w:hAnsi="Times New Roman" w:ascii="Times New Roman"/>
          <w:sz w:val="24"/>
          <w:szCs w:val="24"/>
          <w:lang w:val="hr-HR"/>
        </w:rPr>
        <w:t>enja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 xml:space="preserve"> vjerovni</w:t>
      </w:r>
      <w:r w:rsidR="009F351E">
        <w:rPr>
          <w:rFonts w:hAnsi="Times New Roman" w:ascii="Times New Roman"/>
          <w:sz w:val="24"/>
          <w:szCs w:val="24"/>
          <w:lang w:val="hr-HR"/>
        </w:rPr>
        <w:t>ka</w:t>
      </w:r>
      <w:r w:rsidR="00810517" w:rsidRPr="00443C6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F351E">
        <w:rPr>
          <w:rFonts w:hAnsi="Times New Roman" w:ascii="Times New Roman"/>
          <w:sz w:val="24"/>
          <w:szCs w:val="24"/>
          <w:lang w:val="hr-HR"/>
        </w:rPr>
        <w:t xml:space="preserve">a vjerovnik, prema svojim navodima već i vodi određene </w:t>
      </w:r>
      <w:r w:rsidR="00832DAA">
        <w:rPr>
          <w:rFonts w:hAnsi="Times New Roman" w:ascii="Times New Roman"/>
          <w:sz w:val="24"/>
          <w:szCs w:val="24"/>
          <w:lang w:val="hr-HR"/>
        </w:rPr>
        <w:t xml:space="preserve">navedene </w:t>
      </w:r>
      <w:r w:rsidR="009F351E">
        <w:rPr>
          <w:rFonts w:hAnsi="Times New Roman" w:ascii="Times New Roman"/>
          <w:sz w:val="24"/>
          <w:szCs w:val="24"/>
          <w:lang w:val="hr-HR"/>
        </w:rPr>
        <w:t>postupke.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45CF3" w:rsidP="00743227" w:rsidR="00645CF3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443C6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367D65" w:rsidRPr="00443C6C">
        <w:rPr>
          <w:rFonts w:hAnsi="Times New Roman" w:ascii="Times New Roman"/>
          <w:sz w:val="24"/>
          <w:szCs w:val="24"/>
          <w:lang w:val="hr-HR"/>
        </w:rPr>
        <w:t>1</w:t>
      </w:r>
      <w:r w:rsidR="00443C6C" w:rsidRPr="00443C6C">
        <w:rPr>
          <w:rFonts w:hAnsi="Times New Roman" w:ascii="Times New Roman"/>
          <w:sz w:val="24"/>
          <w:szCs w:val="24"/>
          <w:lang w:val="hr-HR"/>
        </w:rPr>
        <w:t>4</w:t>
      </w:r>
      <w:r w:rsidR="00367D65" w:rsidRPr="00443C6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64F27" w:rsidRPr="00443C6C">
        <w:rPr>
          <w:rFonts w:hAnsi="Times New Roman" w:ascii="Times New Roman"/>
          <w:sz w:val="24"/>
          <w:szCs w:val="24"/>
          <w:lang w:val="hr-HR"/>
        </w:rPr>
        <w:t>travnja</w:t>
      </w:r>
      <w:r w:rsidR="00367D65" w:rsidRPr="00443C6C">
        <w:rPr>
          <w:rFonts w:hAnsi="Times New Roman" w:ascii="Times New Roman"/>
          <w:sz w:val="24"/>
          <w:szCs w:val="24"/>
          <w:lang w:val="hr-HR"/>
        </w:rPr>
        <w:t xml:space="preserve"> 2017</w:t>
      </w:r>
      <w:r w:rsidR="00BD2388" w:rsidRPr="00443C6C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DF2569" w:rsidR="00DF2569" w:rsidRPr="00443C6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B11D83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="00DF2569"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="00DA2231" w:rsidRPr="00443C6C">
        <w:rPr>
          <w:rFonts w:hAnsi="Times New Roman" w:ascii="Times New Roman"/>
          <w:sz w:val="24"/>
          <w:szCs w:val="24"/>
          <w:lang w:val="hr-HR"/>
        </w:rPr>
        <w:t>Sudac</w:t>
      </w:r>
      <w:r w:rsidRPr="00443C6C">
        <w:rPr>
          <w:rFonts w:hAnsi="Times New Roman" w:ascii="Times New Roman"/>
          <w:sz w:val="24"/>
          <w:szCs w:val="24"/>
          <w:lang w:val="hr-HR"/>
        </w:rPr>
        <w:t>:</w:t>
      </w:r>
    </w:p>
    <w:p w:rsidRDefault="00AE09A6" w:rsidP="008E29D4" w:rsidR="00DA22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Pr="00443C6C">
        <w:rPr>
          <w:rFonts w:hAnsi="Times New Roman" w:ascii="Times New Roman"/>
          <w:sz w:val="24"/>
          <w:szCs w:val="24"/>
          <w:lang w:val="hr-HR"/>
        </w:rPr>
        <w:tab/>
      </w:r>
      <w:r w:rsidR="00DF2569" w:rsidRPr="00443C6C">
        <w:rPr>
          <w:rFonts w:hAnsi="Times New Roman" w:ascii="Times New Roman"/>
          <w:sz w:val="24"/>
          <w:szCs w:val="24"/>
          <w:lang w:val="hr-HR"/>
        </w:rPr>
        <w:tab/>
      </w:r>
      <w:r w:rsidR="009E457A" w:rsidRPr="00443C6C">
        <w:rPr>
          <w:rFonts w:hAnsi="Times New Roman" w:ascii="Times New Roman"/>
          <w:sz w:val="24"/>
          <w:szCs w:val="24"/>
          <w:lang w:val="hr-HR"/>
        </w:rPr>
        <w:t>Mirna Panjan</w:t>
      </w:r>
      <w:r w:rsidR="00545D16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832DAA" w:rsidP="008E29D4" w:rsidR="00832DA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32DAA" w:rsidP="008E29D4" w:rsidR="00832DAA" w:rsidRPr="00443C6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0E3B" w:rsidP="008E29D4" w:rsidR="00000E3B">
      <w:pPr>
        <w:jc w:val="both"/>
        <w:rPr>
          <w:rFonts w:hAnsi="Times New Roman" w:ascii="Times New Roman"/>
          <w:sz w:val="20"/>
          <w:lang w:val="hr-HR"/>
        </w:rPr>
      </w:pPr>
    </w:p>
    <w:p w:rsidRDefault="008E29D4" w:rsidP="008E29D4" w:rsidR="008E29D4" w:rsidRPr="00443C6C">
      <w:pPr>
        <w:jc w:val="both"/>
        <w:rPr>
          <w:rFonts w:hAnsi="Times New Roman" w:ascii="Times New Roman"/>
          <w:sz w:val="20"/>
          <w:lang w:val="hr-HR"/>
        </w:rPr>
      </w:pPr>
      <w:r w:rsidRPr="00443C6C">
        <w:rPr>
          <w:rFonts w:hAnsi="Times New Roman" w:ascii="Times New Roman"/>
          <w:sz w:val="20"/>
          <w:lang w:val="hr-HR"/>
        </w:rPr>
        <w:t>Uputa o pravnom lijeku:</w:t>
      </w:r>
    </w:p>
    <w:p w:rsidRDefault="008E29D4" w:rsidR="008E29D4">
      <w:pPr>
        <w:jc w:val="both"/>
        <w:rPr>
          <w:rFonts w:hAnsi="Times New Roman" w:ascii="Times New Roman"/>
          <w:sz w:val="20"/>
          <w:lang w:val="hr-HR"/>
        </w:rPr>
      </w:pPr>
      <w:r w:rsidRPr="00443C6C">
        <w:rPr>
          <w:rFonts w:hAnsi="Times New Roman" w:ascii="Times New Roman"/>
          <w:sz w:val="20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1028F" w:rsidR="0071028F">
      <w:pPr>
        <w:jc w:val="both"/>
        <w:rPr>
          <w:rFonts w:hAnsi="Times New Roman" w:ascii="Times New Roman"/>
          <w:sz w:val="20"/>
          <w:lang w:val="hr-HR"/>
        </w:rPr>
      </w:pPr>
    </w:p>
    <w:p w:rsidRDefault="00545D16" w:rsidR="00545D16">
      <w:pPr>
        <w:jc w:val="both"/>
        <w:rPr>
          <w:rFonts w:hAnsi="Times New Roman" w:ascii="Times New Roman"/>
          <w:sz w:val="20"/>
          <w:lang w:val="hr-HR"/>
        </w:rPr>
      </w:pPr>
    </w:p>
    <w:p w:rsidRDefault="00545D16" w:rsidP="00545D16" w:rsidR="00545D16" w:rsidRPr="00545D1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  <w:t>Za točnost otpravka:</w:t>
      </w:r>
    </w:p>
    <w:p w:rsidRDefault="00545D16" w:rsidP="00545D16" w:rsidR="00545D16" w:rsidRPr="00545D1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</w:r>
      <w:r w:rsidRPr="00545D16">
        <w:rPr>
          <w:rFonts w:hAnsi="Times New Roman" w:ascii="Times New Roman"/>
          <w:sz w:val="24"/>
          <w:szCs w:val="24"/>
          <w:lang w:val="hr-HR"/>
        </w:rPr>
        <w:tab/>
        <w:t>Marina Radaković</w:t>
      </w:r>
    </w:p>
    <w:sectPr w:rsidSect="00FD1FCF" w:rsidR="00545D16" w:rsidRPr="00545D16">
      <w:headerReference w:type="default" r:id="rId11"/>
      <w:pgSz w:code="9" w:h="16840" w:w="11907"/>
      <w:pgMar w:gutter="0" w:footer="720" w:header="720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4A4" w:rsidP="009E693F" w:rsidR="009674A4">
      <w:r>
        <w:separator/>
      </w:r>
    </w:p>
  </w:endnote>
  <w:endnote w:id="0" w:type="continuationSeparator">
    <w:p w:rsidRDefault="009674A4" w:rsidP="009E693F" w:rsidR="00967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4A4" w:rsidP="009E693F" w:rsidR="009674A4">
      <w:r>
        <w:separator/>
      </w:r>
    </w:p>
  </w:footnote>
  <w:footnote w:id="0" w:type="continuationSeparator">
    <w:p w:rsidRDefault="009674A4" w:rsidP="009E693F" w:rsidR="00967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547" w:rsidP="00D22C3B" w:rsidR="00C05547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C4622D" w:rsidRPr="00C4622D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C05547" w:rsidP="00D22C3B" w:rsidR="00C05547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="00BA5771" w:rsidRPr="00BA5771">
      <w:rPr>
        <w:rFonts w:hAnsi="Times New Roman" w:ascii="Times New Roman"/>
        <w:sz w:val="24"/>
        <w:szCs w:val="24"/>
        <w:lang w:val="pl-PL"/>
      </w:rPr>
      <w:t>St-</w:t>
    </w:r>
    <w:r w:rsidR="00C34FBD">
      <w:rPr>
        <w:rFonts w:hAnsi="Times New Roman" w:ascii="Times New Roman"/>
        <w:sz w:val="24"/>
        <w:szCs w:val="24"/>
        <w:lang w:val="pl-PL"/>
      </w:rPr>
      <w:t>5630</w:t>
    </w:r>
    <w:r w:rsidR="00BA5771" w:rsidRPr="00BA5771">
      <w:rPr>
        <w:rFonts w:hAnsi="Times New Roman" w:ascii="Times New Roman"/>
        <w:sz w:val="24"/>
        <w:szCs w:val="24"/>
        <w:lang w:val="pl-PL"/>
      </w:rPr>
      <w:t>/2015</w:t>
    </w:r>
  </w:p>
  <w:p w:rsidRDefault="00C05547" w:rsidR="00C05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0E3B"/>
    <w:rsid w:val="00013B35"/>
    <w:rsid w:val="0002281E"/>
    <w:rsid w:val="00031225"/>
    <w:rsid w:val="00044187"/>
    <w:rsid w:val="000F33D6"/>
    <w:rsid w:val="00117344"/>
    <w:rsid w:val="001212C9"/>
    <w:rsid w:val="001420C0"/>
    <w:rsid w:val="00146A1B"/>
    <w:rsid w:val="00165E14"/>
    <w:rsid w:val="0017521C"/>
    <w:rsid w:val="00192379"/>
    <w:rsid w:val="001A2A06"/>
    <w:rsid w:val="001D2671"/>
    <w:rsid w:val="001F61BC"/>
    <w:rsid w:val="00211BC9"/>
    <w:rsid w:val="00221449"/>
    <w:rsid w:val="0026435C"/>
    <w:rsid w:val="002A22AA"/>
    <w:rsid w:val="002B0BE3"/>
    <w:rsid w:val="002D26BA"/>
    <w:rsid w:val="002D6FAA"/>
    <w:rsid w:val="002E7E3F"/>
    <w:rsid w:val="002F5598"/>
    <w:rsid w:val="002F7594"/>
    <w:rsid w:val="0032105B"/>
    <w:rsid w:val="00330D68"/>
    <w:rsid w:val="00337289"/>
    <w:rsid w:val="00360DC6"/>
    <w:rsid w:val="0036710E"/>
    <w:rsid w:val="00367D65"/>
    <w:rsid w:val="0037481B"/>
    <w:rsid w:val="00381E48"/>
    <w:rsid w:val="003B6DD2"/>
    <w:rsid w:val="003D6EFB"/>
    <w:rsid w:val="003E4DBD"/>
    <w:rsid w:val="003F23B3"/>
    <w:rsid w:val="003F2DC8"/>
    <w:rsid w:val="003F4F0F"/>
    <w:rsid w:val="00420E26"/>
    <w:rsid w:val="00443C6C"/>
    <w:rsid w:val="00452DA1"/>
    <w:rsid w:val="00461B2D"/>
    <w:rsid w:val="00461D76"/>
    <w:rsid w:val="00482B39"/>
    <w:rsid w:val="004927A4"/>
    <w:rsid w:val="004965F2"/>
    <w:rsid w:val="00496AC1"/>
    <w:rsid w:val="004B022A"/>
    <w:rsid w:val="004B36EC"/>
    <w:rsid w:val="004E3CB9"/>
    <w:rsid w:val="004F1880"/>
    <w:rsid w:val="004F3825"/>
    <w:rsid w:val="00504EE0"/>
    <w:rsid w:val="00517730"/>
    <w:rsid w:val="005309ED"/>
    <w:rsid w:val="00545D16"/>
    <w:rsid w:val="00547DB9"/>
    <w:rsid w:val="0055042D"/>
    <w:rsid w:val="005578F1"/>
    <w:rsid w:val="0056275F"/>
    <w:rsid w:val="0057661D"/>
    <w:rsid w:val="005B19F9"/>
    <w:rsid w:val="005C613D"/>
    <w:rsid w:val="005D2474"/>
    <w:rsid w:val="005E549D"/>
    <w:rsid w:val="005E611A"/>
    <w:rsid w:val="006134DF"/>
    <w:rsid w:val="00637C26"/>
    <w:rsid w:val="00645CF3"/>
    <w:rsid w:val="00652DD4"/>
    <w:rsid w:val="0066340F"/>
    <w:rsid w:val="00681C0C"/>
    <w:rsid w:val="00685698"/>
    <w:rsid w:val="006A526D"/>
    <w:rsid w:val="006C1972"/>
    <w:rsid w:val="006D29C8"/>
    <w:rsid w:val="006D7E92"/>
    <w:rsid w:val="006F1C32"/>
    <w:rsid w:val="0071028F"/>
    <w:rsid w:val="00725C12"/>
    <w:rsid w:val="007302F4"/>
    <w:rsid w:val="00735F93"/>
    <w:rsid w:val="00743227"/>
    <w:rsid w:val="00794387"/>
    <w:rsid w:val="0079631B"/>
    <w:rsid w:val="007C41E7"/>
    <w:rsid w:val="00805D83"/>
    <w:rsid w:val="00810517"/>
    <w:rsid w:val="008314EE"/>
    <w:rsid w:val="00832183"/>
    <w:rsid w:val="00832DAA"/>
    <w:rsid w:val="00847C7F"/>
    <w:rsid w:val="00856DA1"/>
    <w:rsid w:val="00864F27"/>
    <w:rsid w:val="00870D95"/>
    <w:rsid w:val="008834EE"/>
    <w:rsid w:val="00890F15"/>
    <w:rsid w:val="008C6745"/>
    <w:rsid w:val="008D5958"/>
    <w:rsid w:val="008E0599"/>
    <w:rsid w:val="008E1183"/>
    <w:rsid w:val="008E29D4"/>
    <w:rsid w:val="00903BC7"/>
    <w:rsid w:val="0092599B"/>
    <w:rsid w:val="00931D14"/>
    <w:rsid w:val="009674A4"/>
    <w:rsid w:val="0099022B"/>
    <w:rsid w:val="009A7062"/>
    <w:rsid w:val="009D3FFD"/>
    <w:rsid w:val="009D5B72"/>
    <w:rsid w:val="009E2488"/>
    <w:rsid w:val="009E4503"/>
    <w:rsid w:val="009E457A"/>
    <w:rsid w:val="009E5EA8"/>
    <w:rsid w:val="009E693F"/>
    <w:rsid w:val="009F07B0"/>
    <w:rsid w:val="009F351E"/>
    <w:rsid w:val="00A144F2"/>
    <w:rsid w:val="00A348FA"/>
    <w:rsid w:val="00A4175D"/>
    <w:rsid w:val="00A46013"/>
    <w:rsid w:val="00A555FC"/>
    <w:rsid w:val="00A67431"/>
    <w:rsid w:val="00A8268F"/>
    <w:rsid w:val="00AC374E"/>
    <w:rsid w:val="00AD440A"/>
    <w:rsid w:val="00AE09A6"/>
    <w:rsid w:val="00AF68FE"/>
    <w:rsid w:val="00B01B04"/>
    <w:rsid w:val="00B11D83"/>
    <w:rsid w:val="00B127AB"/>
    <w:rsid w:val="00B42363"/>
    <w:rsid w:val="00B67622"/>
    <w:rsid w:val="00B71620"/>
    <w:rsid w:val="00B87233"/>
    <w:rsid w:val="00BA373F"/>
    <w:rsid w:val="00BA5043"/>
    <w:rsid w:val="00BA5771"/>
    <w:rsid w:val="00BA5F55"/>
    <w:rsid w:val="00BA7463"/>
    <w:rsid w:val="00BB3BD4"/>
    <w:rsid w:val="00BD2388"/>
    <w:rsid w:val="00C05547"/>
    <w:rsid w:val="00C34FBD"/>
    <w:rsid w:val="00C4622D"/>
    <w:rsid w:val="00C52F95"/>
    <w:rsid w:val="00C5652A"/>
    <w:rsid w:val="00C63DD8"/>
    <w:rsid w:val="00C74745"/>
    <w:rsid w:val="00CA4203"/>
    <w:rsid w:val="00CA67D9"/>
    <w:rsid w:val="00CD736A"/>
    <w:rsid w:val="00CE07AD"/>
    <w:rsid w:val="00CE4EC8"/>
    <w:rsid w:val="00CE67FC"/>
    <w:rsid w:val="00CF6581"/>
    <w:rsid w:val="00D22C3B"/>
    <w:rsid w:val="00D317E1"/>
    <w:rsid w:val="00D3423D"/>
    <w:rsid w:val="00D345B8"/>
    <w:rsid w:val="00D53055"/>
    <w:rsid w:val="00D553F7"/>
    <w:rsid w:val="00D56AB9"/>
    <w:rsid w:val="00D75636"/>
    <w:rsid w:val="00DA2231"/>
    <w:rsid w:val="00DD0DDA"/>
    <w:rsid w:val="00DD5EAD"/>
    <w:rsid w:val="00DE1196"/>
    <w:rsid w:val="00DE3A7F"/>
    <w:rsid w:val="00DF2569"/>
    <w:rsid w:val="00E03BB9"/>
    <w:rsid w:val="00E146B7"/>
    <w:rsid w:val="00E255C0"/>
    <w:rsid w:val="00E25E9D"/>
    <w:rsid w:val="00E632A6"/>
    <w:rsid w:val="00E716B0"/>
    <w:rsid w:val="00E82937"/>
    <w:rsid w:val="00E903D6"/>
    <w:rsid w:val="00EA68D5"/>
    <w:rsid w:val="00EA7C68"/>
    <w:rsid w:val="00EB08DB"/>
    <w:rsid w:val="00EE7E2B"/>
    <w:rsid w:val="00F05276"/>
    <w:rsid w:val="00F2523A"/>
    <w:rsid w:val="00F457A5"/>
    <w:rsid w:val="00F54C0F"/>
    <w:rsid w:val="00F716A2"/>
    <w:rsid w:val="00F9582F"/>
    <w:rsid w:val="00FA328E"/>
    <w:rsid w:val="00FA645F"/>
    <w:rsid w:val="00FB531E"/>
    <w:rsid w:val="00FC1358"/>
    <w:rsid w:val="00FD08ED"/>
    <w:rsid w:val="00FD1FCF"/>
    <w:rsid w:val="00FD2049"/>
    <w:rsid w:val="00FE21D2"/>
    <w:rsid w:val="00FE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E38FC"/>
    <w:pPr>
      <w:ind w:left="720"/>
      <w:contextualSpacing/>
    </w:pPr>
    <w:rPr>
      <w:rFonts w:hAnsi="Times New Roman" w:ascii="Times New Roman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FD08E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FD0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E38FC"/>
    <w:pPr>
      <w:ind w:left="720"/>
      <w:contextualSpacing/>
    </w:pPr>
    <w:rPr>
      <w:rFonts w:ascii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63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43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5630</izvorni_sadrzaj>
    <derivirana_varijabla naziv="DomainObject.Predmet.Broj_1">5630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St-5630/2015</izvorni_sadrzaj>
    <derivirana_varijabla naziv="DomainObject.Predmet.OznakaBroj_1">St-5630/2015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EXPUGNATOR NEKRETNINE d.o.o.</izvorni_sadrzaj>
    <derivirana_varijabla naziv="DomainObject.Predmet.ProtustrankaFormated_1">  EXPUGNATOR NEKRETNINE d.o.o.</derivirana_varijabla>
  </DomainObject.Predmet.ProtustrankaFormated>
  <DomainObject.Predmet.ProtustrankaFormatedOIB>
    <izvorni_sadrzaj>  EXPUGNATOR NEKRETNINE d.o.o., OIB 07150709785</izvorni_sadrzaj>
    <derivirana_varijabla naziv="DomainObject.Predmet.ProtustrankaFormatedOIB_1">  EXPUGNATOR NEKRETNINE d.o.o., OIB 07150709785</derivirana_varijabla>
  </DomainObject.Predmet.ProtustrankaFormatedOIB>
  <DomainObject.Predmet.ProtustrankaFormatedWithAdress>
    <izvorni_sadrzaj> EXPUGNATOR NEKRETNINE d.o.o., Primorska 5, 10360 Sesvete</izvorni_sadrzaj>
    <derivirana_varijabla naziv="DomainObject.Predmet.ProtustrankaFormatedWithAdress_1"> EXPUGNATOR NEKRETNINE d.o.o., Primorska 5, 10360 Sesvete</derivirana_varijabla>
  </DomainObject.Predmet.ProtustrankaFormatedWithAdress>
  <DomainObject.Predmet.ProtustrankaFormatedWithAdressOIB>
    <izvorni_sadrzaj> EXPUGNATOR NEKRETNINE d.o.o., OIB 07150709785, Primorska 5, 10360 Sesvete</izvorni_sadrzaj>
    <derivirana_varijabla naziv="DomainObject.Predmet.ProtustrankaFormatedWithAdressOIB_1"> EXPUGNATOR NEKRETNINE d.o.o., OIB 07150709785, Primorska 5, 10360 Sesvete</derivirana_varijabla>
  </DomainObject.Predmet.ProtustrankaFormatedWithAdressOIB>
  <DomainObject.Predmet.ProtustrankaWithAdress>
    <izvorni_sadrzaj>EXPUGNATOR NEKRETNINE d.o.o. Primorska 5, 10360 Sesvete</izvorni_sadrzaj>
    <derivirana_varijabla naziv="DomainObject.Predmet.ProtustrankaWithAdress_1">EXPUGNATOR NEKRETNINE d.o.o. Primorska 5, 10360 Sesvete</derivirana_varijabla>
  </DomainObject.Predmet.ProtustrankaWithAdress>
  <DomainObject.Predmet.ProtustrankaWithAdressOIB>
    <izvorni_sadrzaj>EXPUGNATOR NEKRETNINE d.o.o., OIB 07150709785, Primorska 5, 10360 Sesvete</izvorni_sadrzaj>
    <derivirana_varijabla naziv="DomainObject.Predmet.ProtustrankaWithAdressOIB_1">EXPUGNATOR NEKRETNINE d.o.o., OIB 07150709785, Primorska 5, 10360 Sesvete</derivirana_varijabla>
  </DomainObject.Predmet.ProtustrankaWithAdressOIB>
  <DomainObject.Predmet.ProtustrankaNazivFormated>
    <izvorni_sadrzaj>EXPUGNATOR NEKRETNINE d.o.o.</izvorni_sadrzaj>
    <derivirana_varijabla naziv="DomainObject.Predmet.ProtustrankaNazivFormated_1">EXPUGNATOR NEKRETNINE d.o.o.</derivirana_varijabla>
  </DomainObject.Predmet.ProtustrankaNazivFormated>
  <DomainObject.Predmet.ProtustrankaNazivFormatedOIB>
    <izvorni_sadrzaj>EXPUGNATOR NEKRETNINE d.o.o., OIB 07150709785</izvorni_sadrzaj>
    <derivirana_varijabla naziv="DomainObject.Predmet.ProtustrankaNazivFormatedOIB_1">EXPUGNATOR NEKRETNINE d.o.o., OIB 07150709785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</izvorni_sadrzaj>
    <derivirana_varijabla naziv="DomainObject.Predmet.StrankaFormated_1">  FINA Regionalni centar Zagreb; Alpe-Adria poslovodstvo društvo s ograničenom odgovornošću za promet nekretnina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</izvorni_sadrzaj>
    <derivirana_varijabla naziv="DomainObject.Predmet.StrankaFormatedOIB_1">  FINA Regionalni centar Zagreb, OIB 85821130368; Alpe-Adria poslovodstvo društvo s ograničenom odgovornošću za promet nekretnina, OIB 99488126785</derivirana_varijabla>
  </DomainObject.Predmet.StrankaFormatedOIB>
  <DomainObject.Predmet.StrankaFormatedWithAdress>
    <izvorni_sadrzaj> FINA Regionalni centar Zagreb, Trg svibanjskih žrtava 1995. br.1, 10000 Zagreb; Alpe-Adria poslovodstvo društvo s ograničenom odgovornošću za promet nekretnina, Slavonska avenija 6 a, 10000 Zagreb</izvorni_sadrzaj>
    <derivirana_varijabla naziv="DomainObject.Predmet.StrankaFormatedWithAdress_1"> FINA Regionalni centar Zagreb, Trg svibanjskih žrtava 1995. br.1, 10000 Zagreb; Alpe-Adria poslovodstvo društvo s ograničenom odgovornošću za promet nekretnina, Slavonska avenija 6 a, 10000 Zagreb</derivirana_varijabla>
  </DomainObject.Predmet.StrankaFormatedWithAdress>
  <DomainObject.Predmet.StrankaFormatedWithAdressOIB>
    <izvorni_sadrzaj> FINA Regionalni centar Zagreb, OIB 85821130368, Trg svibanjskih žrtava 1995. br.1, 10000 Zagreb; Alpe-Adria poslovodstvo društvo s ograničenom odgovornošću za promet nekretnina, OIB 99488126785, Slavonska avenija 6 a, 10000 Zagreb</izvorni_sadrzaj>
    <derivirana_varijabla naziv="DomainObject.Predmet.StrankaFormatedWithAdressOIB_1"> FINA Regionalni centar Zagreb, OIB 85821130368, Trg svibanjskih žrtava 1995. br.1, 10000 Zagreb;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FINA Regionalni centar Zagreb Trg svibanjskih žrtava 1995. br.1,10000 Zagreb,Alpe-Adria poslovodstvo društvo s ograničenom odgovornošću za promet nekretnina Slavonska avenija 6 a,10000 Zagreb</izvorni_sadrzaj>
    <derivirana_varijabla naziv="DomainObject.Predmet.StrankaWithAdress_1">FINA Regionalni centar Zagreb Trg svibanjskih žrtava 1995. br.1,10000 Zagreb,Alpe-Adria poslovodstvo društvo s ograničenom odgovornošću za promet nekretnina Slavonska avenija 6 a,10000 Zagreb</derivirana_varijabla>
  </DomainObject.Predmet.StrankaWithAdress>
  <DomainObject.Predmet.StrankaWithAdressOIB>
    <izvorni_sadrzaj>FINA Regionalni centar Zagreb, OIB 85821130368, Trg svibanjskih žrtava 1995. br.1,10000 Zagreb,Alpe-Adria poslovodstvo društvo s ograničenom odgovornošću za promet nekretnina, OIB 99488126785, Slavonska avenija 6 a,10000 Zagreb</izvorni_sadrzaj>
    <derivirana_varijabla naziv="DomainObject.Predmet.StrankaWithAdressOIB_1">FINA Regionalni centar Zagreb, OIB 85821130368, Trg svibanjskih žrtava 1995. br.1,10000 Zagreb,Alpe-Adria poslovodstvo društvo s ograničenom odgovornošću za promet nekretnina, OIB 99488126785, Slavonska avenija 6 a,10000 Zagreb</derivirana_varijabla>
  </DomainObject.Predmet.StrankaWithAdressOIB>
  <DomainObject.Predmet.StrankaNazivFormated>
    <izvorni_sadrzaj>FINA Regionalni centar Zagreb,Alpe-Adria poslovodstvo društvo s ograničenom odgovornošću za promet nekretnina</izvorni_sadrzaj>
    <derivirana_varijabla naziv="DomainObject.Predmet.StrankaNazivFormated_1">FINA Regionalni centar Zagreb,Alpe-Adria poslovodstvo društvo s ograničenom odgovornošću za promet nekretnina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</izvorni_sadrzaj>
    <derivirana_varijabla naziv="DomainObject.Predmet.StrankaNazivFormatedOIB_1">FINA Regionalni centar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</izvorni_sadrzaj>
    <derivirana_varijabla naziv="DomainObject.Predmet.StrankaListFormated_1">
      <item>FINA Regionalni centar Zagreb</item>
      <item>Alpe-Adria poslovodstvo društvo s ograničenom odgovornošću za promet nekretnina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Regionalni centar Zagreb, Trg svibanjskih žrtava 1995. br.1, 10000 Zagreb</item>
      <item>Alpe-Adria poslovodstvo društvo s ograničenom odgovornošću za promet nekretnina, Slavonska avenija 6 a, 10000 Zagreb</item>
    </izvorni_sadrzaj>
    <derivirana_varijabla naziv="DomainObject.Predmet.StrankaListFormatedWithAdress_1">
      <item>FINA Regionalni centar Zagreb, Trg svibanjskih žrtava 1995. br.1, 10000 Zagreb</item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FINA Regionalni centar Zagreb, OIB 85821130368, Trg svibanjskih žrtava 1995. br.1, 10000 Zagreb</item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</izvorni_sadrzaj>
    <derivirana_varijabla naziv="DomainObject.Predmet.StrankaListNazivFormated_1">
      <item>FINA Regionalni centar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EXPUGNATOR NEKRETNINE d.o.o.</item>
    </izvorni_sadrzaj>
    <derivirana_varijabla naziv="DomainObject.Predmet.ProtuStrankaListFormated_1">
      <item>EXPUGNATOR NEKRETNINE d.o.o.</item>
    </derivirana_varijabla>
  </DomainObject.Predmet.ProtuStrankaListFormated>
  <DomainObject.Predmet.ProtuStrankaListFormatedOIB>
    <izvorni_sadrzaj>
      <item>EXPUGNATOR NEKRETNINE d.o.o., OIB 07150709785</item>
    </izvorni_sadrzaj>
    <derivirana_varijabla naziv="DomainObject.Predmet.ProtuStrankaListFormatedOIB_1">
      <item>EXPUGNATOR NEKRETNINE d.o.o., OIB 07150709785</item>
    </derivirana_varijabla>
  </DomainObject.Predmet.ProtuStrankaListFormatedOIB>
  <DomainObject.Predmet.ProtuStrankaListFormatedWithAdress>
    <izvorni_sadrzaj>
      <item>EXPUGNATOR NEKRETNINE d.o.o., Primorska 5, 10360 Sesvete</item>
    </izvorni_sadrzaj>
    <derivirana_varijabla naziv="DomainObject.Predmet.ProtuStrankaListFormatedWithAdress_1">
      <item>EXPUGNATOR NEKRETNINE d.o.o., Primorska 5, 10360 Sesvete</item>
    </derivirana_varijabla>
  </DomainObject.Predmet.ProtuStrankaListFormatedWithAdress>
  <DomainObject.Predmet.ProtuStrankaListFormatedWithAdressOIB>
    <izvorni_sadrzaj>
      <item>EXPUGNATOR NEKRETNINE d.o.o., OIB 07150709785, Primorska 5, 10360 Sesvete</item>
    </izvorni_sadrzaj>
    <derivirana_varijabla naziv="DomainObject.Predmet.ProtuStrankaListFormatedWithAdressOIB_1">
      <item>EXPUGNATOR NEKRETNINE d.o.o., OIB 07150709785, Primorska 5, 10360 Sesvete</item>
    </derivirana_varijabla>
  </DomainObject.Predmet.ProtuStrankaListFormatedWithAdressOIB>
  <DomainObject.Predmet.ProtuStrankaListNazivFormated>
    <izvorni_sadrzaj>
      <item>EXPUGNATOR NEKRETNINE d.o.o.</item>
    </izvorni_sadrzaj>
    <derivirana_varijabla naziv="DomainObject.Predmet.ProtuStrankaListNazivFormated_1">
      <item>EXPUGNATOR NEKRETNINE d.o.o.</item>
    </derivirana_varijabla>
  </DomainObject.Predmet.ProtuStrankaListNazivFormated>
  <DomainObject.Predmet.ProtuStrankaListNazivFormatedOIB>
    <izvorni_sadrzaj>
      <item>EXPUGNATOR NEKRETNINE d.o.o., OIB 07150709785</item>
    </izvorni_sadrzaj>
    <derivirana_varijabla naziv="DomainObject.Predmet.ProtuStrankaListNazivFormatedOIB_1">
      <item>EXPUGNATOR NEKRETNINE d.o.o., OIB 07150709785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EXPUGNATOR NEKRETNINE d.o.o.</izvorni_sadrzaj>
    <derivirana_varijabla naziv="DomainObject.Predmet.ProtustrankaIDrugi_1">EXPUGNATOR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EXPUGNATOR NEKRETNINE d.o.o., OIB 07150709785, Primorska 5, 10360 Sesvete</izvorni_sadrzaj>
    <derivirana_varijabla naziv="DomainObject.Predmet.ProtustrankaIDrugiAdressOIB_1">EXPUGNATOR NEKRETNINE d.o.o., OIB 07150709785,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EXPUGNATOR NEKRETNINE d.o.o.</item>
      <item>Alpe-Adria poslovodstvo društvo s ograničenom odgovornošću za promet nekretnina</item>
    </izvorni_sadrzaj>
    <derivirana_varijabla naziv="DomainObject.Predmet.SudioniciListNaziv_1">
      <item>FINA Regionalni centar Zagreb</item>
      <item>EXPUGNATOR NEKRETNINE d.o.o.</item>
      <item>Alpe-Adria poslovodstvo društvo s ograničenom odgovornošću za promet nekretnina</item>
    </derivirana_varijabla>
  </DomainObject.Predmet.SudioniciListNaziv>
  <DomainObject.Predmet.SudioniciListAdressOIB>
    <izvorni_sadrzaj>
      <item>EXPUGNATOR NEKRETNINE d.o.o., OIB 07150709785, Primorska 5,10360 Sesvete</item>
      <item>FINA Regionalni centar Zagreb, OIB 85821130368, Trg svibanjskih žrtava 1995. br.1,10000 Zagreb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EXPUGNATOR NEKRETNINE d.o.o., OIB 07150709785, Primorska 5,10360 Sesvete</item>
      <item>FINA Regionalni centar Zagreb, OIB 85821130368, Trg svibanjskih žrtava 1995. br.1,10000 Zagreb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07150709785</item>
      <item>, OIB 99488126785</item>
    </izvorni_sadrzaj>
    <derivirana_varijabla naziv="DomainObject.Predmet.SudioniciListNazivOIB_1">
      <item>, OIB 85821130368</item>
      <item>, OIB 07150709785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4C48F-31E3-4F92-823D-D4140F244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740</properties:Words>
  <properties:Characters>4111</properties:Characters>
  <properties:Lines>99</properties:Lines>
  <properties:Paragraphs>28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2017-04-14T09:23:00Z</dcterms:created>
  <dc:creator>MINISTARSTVO PRAVOSUĐA</dc:creator>
  <cp:lastModifiedBy>Mirna Panjan</cp:lastModifiedBy>
  <cp:lastPrinted>2017-04-19T11:20:00Z</cp:lastPrinted>
  <dcterms:modified xmlns:xsi="http://www.w3.org/2001/XMLSchema-instance" xsi:type="dcterms:W3CDTF">2017-04-19T11:43:00Z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