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1789" w14:paraId="2451789" w:rsidRDefault="0085077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1470660</wp:posOffset>
            </wp:positionH>
            <wp:positionV relativeFrom="page">
              <wp:posOffset>723900</wp:posOffset>
            </wp:positionV>
            <wp:extent cy="769620" cx="576831"/>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9620" cx="576831"/>
                    </a:xfrm>
                    <a:prstGeom prst="rect">
                      <a:avLst/>
                    </a:prstGeom>
                  </pic:spPr>
                </pic:pic>
              </a:graphicData>
            </a:graphic>
          </wp:anchor>
        </w:drawing>
      </w:r>
    </w:p>
    <w:p w:rsidRDefault="00AE649C" w:rsidP="004F27AE" w:rsidR="00AE649C" w:rsidRPr="00B76F3C">
      <w:pPr>
        <w:pStyle w:val="NormaleSPIS"/>
      </w:pPr>
    </w:p>
    <w:p w:rsidRDefault="00850770" w:rsidP="00850770" w:rsidR="00850770">
      <w:pPr>
        <w:spacing w:after="0"/>
        <w:jc w:val="both"/>
      </w:pPr>
      <w:r>
        <w:t xml:space="preserve">           Republika Hrvatska</w:t>
      </w:r>
    </w:p>
    <w:p w:rsidRDefault="00850770" w:rsidP="00850770" w:rsidR="00850770">
      <w:pPr>
        <w:tabs>
          <w:tab w:pos="3338" w:val="left"/>
        </w:tabs>
        <w:spacing w:after="0"/>
        <w:jc w:val="both"/>
      </w:pPr>
      <w:r>
        <w:t xml:space="preserve">     Trgovački sud u Bjelovaru</w:t>
      </w:r>
      <w:r>
        <w:tab/>
      </w:r>
    </w:p>
    <w:p w:rsidRDefault="00850770" w:rsidP="00850770" w:rsidR="00850770" w:rsidRPr="00850770">
      <w:pPr>
        <w:spacing w:after="0"/>
        <w:jc w:val="both"/>
      </w:pPr>
      <w:r>
        <w:t xml:space="preserve">Bjelovar, Šetalište dr. I. </w:t>
      </w:r>
      <w:proofErr w:type="spellStart"/>
      <w:r>
        <w:t>Lebovića</w:t>
      </w:r>
      <w:proofErr w:type="spellEnd"/>
      <w:r>
        <w:t xml:space="preserve"> 42</w:t>
      </w:r>
      <w:bookmarkStart w:name="_GoBack" w:id="0"/>
      <w:bookmarkEnd w:id="0"/>
    </w:p>
    <w:p w:rsidRDefault="00850770" w:rsidP="00850770" w:rsidR="00850770" w:rsidRPr="00850770">
      <w:pPr>
        <w:overflowPunct w:val="false"/>
        <w:autoSpaceDE w:val="false"/>
        <w:autoSpaceDN w:val="false"/>
        <w:adjustRightInd w:val="false"/>
        <w:spacing w:after="0"/>
        <w:ind w:firstLine="3969"/>
        <w:jc w:val="right"/>
        <w:rPr>
          <w:rFonts w:cs="Times New Roman" w:eastAsia="Times New Roman"/>
          <w:szCs w:val="20"/>
          <w:lang w:eastAsia="hr-HR"/>
        </w:rPr>
      </w:pPr>
      <w:r w:rsidRPr="00850770">
        <w:rPr>
          <w:rFonts w:cs="Times New Roman" w:eastAsia="Times New Roman"/>
          <w:noProof/>
          <w:szCs w:val="20"/>
          <w:lang w:eastAsia="hr-HR"/>
        </w:rPr>
        <w:t xml:space="preserve">       </w:t>
      </w:r>
      <w:r w:rsidRPr="00850770">
        <w:rPr>
          <w:rFonts w:cs="Times New Roman" w:eastAsia="Times New Roman"/>
          <w:szCs w:val="20"/>
          <w:lang w:eastAsia="hr-HR"/>
        </w:rPr>
        <w:t>Poslovni broj: 5. St-785/2017-10</w:t>
      </w:r>
    </w:p>
    <w:p w:rsidRDefault="00850770" w:rsidP="00850770" w:rsidR="00850770" w:rsidRPr="00850770">
      <w:pPr>
        <w:overflowPunct w:val="false"/>
        <w:autoSpaceDE w:val="false"/>
        <w:autoSpaceDN w:val="false"/>
        <w:adjustRightInd w:val="false"/>
        <w:spacing w:after="0"/>
        <w:rPr>
          <w:rFonts w:cs="Times New Roman" w:eastAsia="Times New Roman"/>
          <w:szCs w:val="20"/>
          <w:lang w:eastAsia="hr-HR"/>
        </w:rPr>
      </w:pPr>
      <w:r w:rsidRPr="00850770">
        <w:rPr>
          <w:rFonts w:cs="Times New Roman" w:eastAsia="Times New Roman"/>
          <w:szCs w:val="20"/>
          <w:lang w:eastAsia="hr-HR"/>
        </w:rPr>
        <w:t xml:space="preserve"> </w:t>
      </w:r>
    </w:p>
    <w:p w:rsidRDefault="00850770" w:rsidP="00850770" w:rsidR="00850770" w:rsidRPr="00850770">
      <w:pPr>
        <w:overflowPunct w:val="false"/>
        <w:autoSpaceDE w:val="false"/>
        <w:autoSpaceDN w:val="false"/>
        <w:adjustRightInd w:val="false"/>
        <w:spacing w:after="0"/>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jc w:val="center"/>
        <w:rPr>
          <w:rFonts w:cs="Times New Roman" w:eastAsia="Times New Roman"/>
          <w:szCs w:val="20"/>
          <w:lang w:eastAsia="hr-HR"/>
        </w:rPr>
      </w:pPr>
      <w:r w:rsidRPr="00850770">
        <w:rPr>
          <w:rFonts w:cs="Times New Roman" w:eastAsia="Times New Roman"/>
          <w:szCs w:val="20"/>
          <w:lang w:eastAsia="hr-HR"/>
        </w:rPr>
        <w:t>R E P U B L I K A  H R V A T S K A</w:t>
      </w:r>
    </w:p>
    <w:p w:rsidRDefault="00850770" w:rsidP="00850770" w:rsidR="00850770" w:rsidRPr="00850770">
      <w:pPr>
        <w:overflowPunct w:val="false"/>
        <w:autoSpaceDE w:val="false"/>
        <w:autoSpaceDN w:val="false"/>
        <w:adjustRightInd w:val="false"/>
        <w:spacing w:after="0"/>
        <w:jc w:val="center"/>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jc w:val="center"/>
        <w:rPr>
          <w:rFonts w:cs="Times New Roman" w:eastAsia="Times New Roman"/>
          <w:szCs w:val="20"/>
          <w:lang w:eastAsia="hr-HR"/>
        </w:rPr>
      </w:pPr>
      <w:r w:rsidRPr="00850770">
        <w:rPr>
          <w:rFonts w:cs="Times New Roman" w:eastAsia="Times New Roman"/>
          <w:szCs w:val="20"/>
          <w:lang w:eastAsia="hr-HR"/>
        </w:rPr>
        <w:t>R J E Š E N J E</w:t>
      </w:r>
    </w:p>
    <w:p w:rsidRDefault="00850770" w:rsidP="00850770" w:rsidR="00850770" w:rsidRPr="00850770">
      <w:pPr>
        <w:overflowPunct w:val="false"/>
        <w:autoSpaceDE w:val="false"/>
        <w:autoSpaceDN w:val="false"/>
        <w:adjustRightInd w:val="false"/>
        <w:spacing w:after="0"/>
        <w:jc w:val="center"/>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szCs w:val="20"/>
          <w:lang w:eastAsia="hr-HR"/>
        </w:rPr>
      </w:pPr>
      <w:r w:rsidRPr="00850770">
        <w:rPr>
          <w:rFonts w:cs="Times New Roman" w:eastAsia="Times New Roman"/>
          <w:szCs w:val="20"/>
          <w:lang w:eastAsia="hr-HR"/>
        </w:rPr>
        <w:t xml:space="preserve">Trgovački sud u Bjelovaru, po stečajnoj sutkinji Mariji Petrina Kubica, povodom prijedloga Financijske agencije, OIB: 85821130368, RC Zagreb, Podružnica Bjelovar, F. Supila 4, za otvaranje stečajnog postupka nad dužnikom </w:t>
      </w:r>
      <w:proofErr w:type="spellStart"/>
      <w:r w:rsidRPr="00850770">
        <w:rPr>
          <w:rFonts w:cs="Times New Roman" w:eastAsia="Times New Roman"/>
          <w:szCs w:val="20"/>
          <w:lang w:eastAsia="hr-HR"/>
        </w:rPr>
        <w:t>TONI.M</w:t>
      </w:r>
      <w:proofErr w:type="spellEnd"/>
      <w:r w:rsidRPr="00850770">
        <w:rPr>
          <w:rFonts w:cs="Times New Roman" w:eastAsia="Times New Roman"/>
          <w:szCs w:val="20"/>
          <w:lang w:eastAsia="hr-HR"/>
        </w:rPr>
        <w:t xml:space="preserve"> jednostavno društvo s ograničenom odgovornošću za usluge, Virovitica, Ferde Rusana 148, OIB: 86914476276, MBS: 010091973, 6. travnja 2018.</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szCs w:val="20"/>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jc w:val="center"/>
        <w:rPr>
          <w:rFonts w:cs="Times New Roman" w:eastAsia="Times New Roman"/>
          <w:noProof/>
          <w:szCs w:val="20"/>
          <w:lang w:eastAsia="hr-HR"/>
        </w:rPr>
      </w:pPr>
      <w:r w:rsidRPr="00850770">
        <w:rPr>
          <w:rFonts w:cs="Times New Roman" w:eastAsia="Times New Roman"/>
          <w:noProof/>
          <w:szCs w:val="20"/>
          <w:lang w:eastAsia="hr-HR"/>
        </w:rPr>
        <w:t xml:space="preserve">r i j e š i o  j e </w:t>
      </w:r>
    </w:p>
    <w:p w:rsidRDefault="00850770" w:rsidP="00850770" w:rsidR="00850770" w:rsidRPr="00850770">
      <w:pPr>
        <w:overflowPunct w:val="false"/>
        <w:autoSpaceDE w:val="false"/>
        <w:autoSpaceDN w:val="false"/>
        <w:adjustRightInd w:val="false"/>
        <w:spacing w:after="0"/>
        <w:jc w:val="center"/>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r w:rsidRPr="00850770">
        <w:rPr>
          <w:rFonts w:cs="Times New Roman" w:eastAsia="Times New Roman"/>
          <w:noProof/>
          <w:szCs w:val="20"/>
          <w:lang w:eastAsia="hr-HR"/>
        </w:rPr>
        <w:t xml:space="preserve">1. Privremenom stečajnom upravitelju </w:t>
      </w:r>
      <w:r w:rsidRPr="00850770">
        <w:rPr>
          <w:rFonts w:cs="Times New Roman" w:eastAsia="Times New Roman"/>
          <w:szCs w:val="20"/>
          <w:lang w:eastAsia="hr-HR"/>
        </w:rPr>
        <w:t xml:space="preserve">Vinku Ljubičiću, dipl. pravniku iz Osijeka, </w:t>
      </w:r>
      <w:proofErr w:type="spellStart"/>
      <w:r w:rsidRPr="00850770">
        <w:rPr>
          <w:rFonts w:cs="Times New Roman" w:eastAsia="Times New Roman"/>
          <w:szCs w:val="20"/>
          <w:lang w:eastAsia="hr-HR"/>
        </w:rPr>
        <w:t>Orljavska</w:t>
      </w:r>
      <w:proofErr w:type="spellEnd"/>
      <w:r w:rsidRPr="00850770">
        <w:rPr>
          <w:rFonts w:cs="Times New Roman" w:eastAsia="Times New Roman"/>
          <w:szCs w:val="20"/>
          <w:lang w:eastAsia="hr-HR"/>
        </w:rPr>
        <w:t xml:space="preserve"> 4A, OIB: 91327367435,</w:t>
      </w:r>
      <w:r w:rsidRPr="00850770">
        <w:rPr>
          <w:rFonts w:cs="Times New Roman" w:eastAsia="Times New Roman"/>
          <w:noProof/>
          <w:szCs w:val="20"/>
          <w:lang w:eastAsia="hr-HR"/>
        </w:rPr>
        <w:t xml:space="preserve"> </w:t>
      </w:r>
      <w:r w:rsidRPr="00850770">
        <w:rPr>
          <w:rFonts w:cs="Times New Roman" w:eastAsia="Times New Roman"/>
          <w:szCs w:val="20"/>
          <w:lang w:eastAsia="hr-HR"/>
        </w:rPr>
        <w:t xml:space="preserve">određuje se nagrada </w:t>
      </w:r>
      <w:r w:rsidRPr="00850770">
        <w:rPr>
          <w:rFonts w:cs="Times New Roman" w:eastAsia="Times New Roman"/>
          <w:noProof/>
          <w:szCs w:val="20"/>
          <w:lang w:eastAsia="hr-HR"/>
        </w:rPr>
        <w:t>u bruto iznosu od 3.000,00 kn.</w:t>
      </w:r>
      <w:r w:rsidRPr="00850770">
        <w:rPr>
          <w:rFonts w:cs="Times New Roman" w:eastAsia="Times New Roman"/>
          <w:lang w:eastAsia="hr-HR"/>
        </w:rPr>
        <w:t xml:space="preserve"> </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noProof/>
          <w:szCs w:val="20"/>
          <w:lang w:eastAsia="hr-HR"/>
        </w:rPr>
      </w:pPr>
      <w:r w:rsidRPr="00850770">
        <w:rPr>
          <w:rFonts w:cs="Times New Roman" w:eastAsia="Times New Roman"/>
          <w:lang w:eastAsia="hr-HR"/>
        </w:rPr>
        <w:t>2. Nagrada će se isplatiti iz predujma za namirenje troškova stečajnog postupka.</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noProof/>
          <w:szCs w:val="20"/>
          <w:lang w:eastAsia="hr-HR"/>
        </w:rPr>
      </w:pPr>
      <w:r w:rsidRPr="00850770">
        <w:rPr>
          <w:rFonts w:cs="Times New Roman" w:eastAsia="Times New Roman"/>
          <w:noProof/>
          <w:szCs w:val="20"/>
          <w:lang w:eastAsia="hr-HR"/>
        </w:rPr>
        <w:t xml:space="preserve"> </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jc w:val="center"/>
        <w:rPr>
          <w:rFonts w:cs="Times New Roman" w:eastAsia="Times New Roman"/>
          <w:noProof/>
          <w:szCs w:val="20"/>
          <w:lang w:eastAsia="hr-HR"/>
        </w:rPr>
      </w:pPr>
      <w:r w:rsidRPr="00850770">
        <w:rPr>
          <w:rFonts w:cs="Times New Roman" w:eastAsia="Times New Roman"/>
          <w:noProof/>
          <w:szCs w:val="20"/>
          <w:lang w:eastAsia="hr-HR"/>
        </w:rPr>
        <w:t>Obrazloženje</w:t>
      </w:r>
    </w:p>
    <w:p w:rsidRDefault="00850770" w:rsidP="00850770" w:rsidR="00850770" w:rsidRPr="00850770">
      <w:pPr>
        <w:overflowPunct w:val="false"/>
        <w:autoSpaceDE w:val="false"/>
        <w:autoSpaceDN w:val="false"/>
        <w:adjustRightInd w:val="false"/>
        <w:spacing w:after="0"/>
        <w:jc w:val="center"/>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rPr>
          <w:rFonts w:cs="Times New Roman" w:eastAsia="Times New Roman"/>
          <w:b/>
          <w:noProof/>
          <w:szCs w:val="20"/>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r w:rsidRPr="00850770">
        <w:rPr>
          <w:rFonts w:cs="Times New Roman" w:eastAsia="Times New Roman"/>
          <w:lang w:eastAsia="hr-HR"/>
        </w:rPr>
        <w:t>Privremeni stečajni upravitelj Vinko Ljubičić, dipl. pravnik iz Osijeka, stavio je zahtjev za određivanje nagrade za obavljanje dužnosti u bruto iznosu od 3.000,00 kn.</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r w:rsidRPr="00850770">
        <w:rPr>
          <w:rFonts w:cs="Times New Roman" w:eastAsia="Times New Roman"/>
          <w:lang w:eastAsia="hr-HR"/>
        </w:rPr>
        <w:t xml:space="preserve">Stečajni sudac razmotrio je zahtjev stečajnog upravitelja i ocijenio ga, temeljem čl.94. čl.119. st.6. Stečajnog zakona ("Narodne novine" broj 71/15 i 104/17, dalje: SZ) osnovanim. </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r w:rsidRPr="00850770">
        <w:rPr>
          <w:rFonts w:cs="Times New Roman" w:eastAsia="Times New Roman"/>
          <w:lang w:eastAsia="hr-HR"/>
        </w:rPr>
        <w:t>Visinu nagrade sud je odredio sukladno odredbi čl. 4. Uredbe o kriterijima i načinu obračuna i plaćanja nagrade stečajnim upraviteljima ("Narodne novine" broj 105/2015), vodeći računa o složenosti poslova koje je privremeni stečajni upravitelj  obavio.</w:t>
      </w: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p>
    <w:p w:rsidRDefault="00850770" w:rsidP="00850770" w:rsidR="00850770" w:rsidRPr="00850770">
      <w:pPr>
        <w:overflowPunct w:val="false"/>
        <w:autoSpaceDE w:val="false"/>
        <w:autoSpaceDN w:val="false"/>
        <w:adjustRightInd w:val="false"/>
        <w:spacing w:after="0"/>
        <w:ind w:firstLine="851"/>
        <w:jc w:val="both"/>
        <w:rPr>
          <w:rFonts w:cs="Times New Roman" w:eastAsia="Times New Roman"/>
          <w:lang w:eastAsia="hr-HR"/>
        </w:rPr>
      </w:pPr>
      <w:r w:rsidRPr="00850770">
        <w:rPr>
          <w:rFonts w:cs="Times New Roman" w:eastAsia="Times New Roman"/>
          <w:lang w:eastAsia="hr-HR"/>
        </w:rPr>
        <w:t xml:space="preserve">U prijedlogu za otvaranje stečajnog postupka Financijska agencija je navela da je na temelju čl.112. st.5. SZ na ime predujma za namirenje troškova stečajnog postupka zaplijenila iznos od 5.000,00 kn. Sukladno rješenju ovog suda od 28. veljače 2018. Financijska agencija </w:t>
      </w:r>
      <w:r w:rsidRPr="00850770">
        <w:rPr>
          <w:rFonts w:cs="Times New Roman" w:eastAsia="Times New Roman"/>
          <w:lang w:eastAsia="hr-HR"/>
        </w:rPr>
        <w:lastRenderedPageBreak/>
        <w:t>je dio zaplijenjenih sredstava u iznosu od 3.000,00 kn prenijela na račun ovoga suda te će se nagrada isplatiti iz tih sredstava.</w:t>
      </w:r>
    </w:p>
    <w:p w:rsidRDefault="00850770" w:rsidP="00850770" w:rsidR="00850770" w:rsidRPr="00850770">
      <w:pPr>
        <w:overflowPunct w:val="false"/>
        <w:autoSpaceDE w:val="false"/>
        <w:autoSpaceDN w:val="false"/>
        <w:adjustRightInd w:val="false"/>
        <w:spacing w:after="0"/>
        <w:ind w:firstLine="851"/>
        <w:jc w:val="center"/>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jc w:val="center"/>
        <w:rPr>
          <w:rFonts w:cs="Times New Roman" w:eastAsia="Times New Roman"/>
          <w:noProof/>
          <w:szCs w:val="20"/>
          <w:lang w:eastAsia="hr-HR"/>
        </w:rPr>
      </w:pPr>
      <w:r w:rsidRPr="00850770">
        <w:rPr>
          <w:rFonts w:cs="Times New Roman" w:eastAsia="Times New Roman"/>
          <w:noProof/>
          <w:szCs w:val="20"/>
          <w:lang w:eastAsia="hr-HR"/>
        </w:rPr>
        <w:t xml:space="preserve">U Bjelovaru 6. travnja 2018. </w:t>
      </w:r>
    </w:p>
    <w:p w:rsidRDefault="00850770" w:rsidP="00850770" w:rsidR="00850770" w:rsidRPr="00850770">
      <w:pPr>
        <w:overflowPunct w:val="false"/>
        <w:autoSpaceDE w:val="false"/>
        <w:autoSpaceDN w:val="false"/>
        <w:adjustRightInd w:val="false"/>
        <w:spacing w:after="0"/>
        <w:jc w:val="both"/>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ind w:firstLine="5245"/>
        <w:jc w:val="both"/>
        <w:rPr>
          <w:rFonts w:cs="Times New Roman" w:eastAsia="Times New Roman"/>
          <w:noProof/>
          <w:szCs w:val="20"/>
          <w:lang w:eastAsia="hr-HR"/>
        </w:rPr>
      </w:pPr>
      <w:r w:rsidRPr="00850770">
        <w:rPr>
          <w:rFonts w:cs="Times New Roman" w:eastAsia="Times New Roman"/>
          <w:noProof/>
          <w:szCs w:val="20"/>
          <w:lang w:eastAsia="hr-HR"/>
        </w:rPr>
        <w:t>Stečajna sutkinja</w:t>
      </w:r>
    </w:p>
    <w:p w:rsidRDefault="00850770" w:rsidP="00850770" w:rsidR="00850770" w:rsidRPr="00850770">
      <w:pPr>
        <w:overflowPunct w:val="false"/>
        <w:autoSpaceDE w:val="false"/>
        <w:autoSpaceDN w:val="false"/>
        <w:adjustRightInd w:val="false"/>
        <w:spacing w:after="0"/>
        <w:ind w:firstLine="4820"/>
        <w:jc w:val="both"/>
        <w:rPr>
          <w:rFonts w:cs="Times New Roman" w:eastAsia="Times New Roman"/>
          <w:noProof/>
          <w:szCs w:val="20"/>
          <w:lang w:eastAsia="hr-HR"/>
        </w:rPr>
      </w:pPr>
      <w:r w:rsidRPr="00850770">
        <w:rPr>
          <w:rFonts w:cs="Times New Roman" w:eastAsia="Times New Roman"/>
          <w:noProof/>
          <w:szCs w:val="20"/>
          <w:lang w:eastAsia="hr-HR"/>
        </w:rPr>
        <w:t xml:space="preserve"> Marija Petrina Kubica v.r.</w:t>
      </w:r>
    </w:p>
    <w:p w:rsidRDefault="00850770" w:rsidP="00850770" w:rsidR="00850770" w:rsidRPr="0085077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850770" w:rsidP="00850770" w:rsidR="00850770" w:rsidRPr="0085077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50770">
        <w:rPr>
          <w:rFonts w:cs="Times New Roman" w:eastAsia="Times New Roman"/>
          <w:noProof/>
          <w:szCs w:val="20"/>
          <w:lang w:eastAsia="hr-HR"/>
        </w:rPr>
        <w:t>Za točnost otpravka - ovlašteni službenik</w:t>
      </w:r>
    </w:p>
    <w:p w:rsidRDefault="00850770" w:rsidP="00850770" w:rsidR="00850770" w:rsidRPr="00850770">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50770">
        <w:rPr>
          <w:rFonts w:cs="Times New Roman" w:eastAsia="Times New Roman"/>
          <w:noProof/>
          <w:szCs w:val="20"/>
          <w:lang w:eastAsia="hr-HR"/>
        </w:rPr>
        <w:t xml:space="preserve">                  Željka Vitez</w:t>
      </w:r>
    </w:p>
    <w:p w:rsidRDefault="00850770" w:rsidP="00850770" w:rsidR="00850770" w:rsidRPr="00850770">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szCs w:val="20"/>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szCs w:val="20"/>
          <w:lang w:eastAsia="hr-HR"/>
        </w:rPr>
      </w:pPr>
      <w:r w:rsidRPr="00850770">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850770" w:rsidP="00850770" w:rsidR="00850770" w:rsidRPr="00850770">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85077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251737"/>
      <w:docPartObj>
        <w:docPartGallery w:val="Page Numbers (Top of Page)"/>
        <w:docPartUnique/>
      </w:docPartObj>
    </w:sdtPr>
    <w:sdtContent>
      <w:p w:rsidRDefault="00850770" w:rsidP="00850770" w:rsidR="00850770">
        <w:pPr>
          <w:pStyle w:val="Zaglavlje"/>
          <w:spacing w:after="0"/>
          <w:jc w:val="center"/>
        </w:pPr>
        <w:r>
          <w:fldChar w:fldCharType="begin"/>
        </w:r>
        <w:r>
          <w:instrText>PAGE   \* MERGEFORMAT</w:instrText>
        </w:r>
        <w:r>
          <w:fldChar w:fldCharType="separate"/>
        </w:r>
        <w:r>
          <w:t>2</w:t>
        </w:r>
        <w:r>
          <w:fldChar w:fldCharType="end"/>
        </w:r>
      </w:p>
    </w:sdtContent>
  </w:sdt>
  <w:p w:rsidRDefault="00850770" w:rsidP="00850770"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850770">
      <w:rPr>
        <w:rFonts w:cs="Times New Roman" w:eastAsia="Times New Roman"/>
        <w:szCs w:val="20"/>
        <w:lang w:eastAsia="hr-HR"/>
      </w:rPr>
      <w:t>Poslovni broj: 5. St-785/2017-10</w:t>
    </w:r>
  </w:p>
  <w:p w:rsidRDefault="00850770" w:rsidP="00850770" w:rsidR="00850770" w:rsidRPr="00850770">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0770"/>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085513">
      <w:bodyDiv w:val="true"/>
      <w:marLeft w:val="0"/>
      <w:marRight w:val="0"/>
      <w:marTop w:val="0"/>
      <w:marBottom w:val="0"/>
      <w:divBdr>
        <w:top w:space="0" w:sz="0" w:color="auto" w:val="none"/>
        <w:left w:space="0" w:sz="0" w:color="auto" w:val="none"/>
        <w:bottom w:space="0" w:sz="0" w:color="auto" w:val="none"/>
        <w:right w:space="0" w:sz="0" w:color="auto" w:val="none"/>
      </w:divBdr>
    </w:div>
    <w:div w:id="16500910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St-785/2017-10</izvorni_sadrzaj>
    <derivirana_varijabla naziv="DomainObject.Oznaka_1">St-785/2017-10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veljače 2018.</izvorni_sadrzaj>
    <derivirana_varijabla naziv="DomainObject.Predmet.DatumRjesavanja_1">28.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St-785/2017</izvorni_sadrzaj>
    <derivirana_varijabla naziv="DomainObject.Predmet.OznakaBroj_1">St-785/2017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TONI.M jednostavno društvo s ograničenom odgovornošću za usluge zastupanog po punomoćniku Toni Moslavac</izvorni_sadrzaj>
    <derivirana_varijabla naziv="DomainObject.Predmet.ProtustrankaFormated_1">  TONI.M jednostavno društvo s ograničenom odgovornošću za usluge zastupanog po punomoćniku Toni Moslavac</derivirana_varijabla>
  </DomainObject.Predmet.ProtustrankaFormated>
  <DomainObject.Predmet.ProtustrankaFormatedOIB>
    <izvorni_sadrzaj>  TONI.M jednostavno društvo s ograničenom odgovornošću za usluge, OIB 86914476276 zastupanog po punomoćniku Toni Moslavac</izvorni_sadrzaj>
    <derivirana_varijabla naziv="DomainObject.Predmet.ProtustrankaFormatedOIB_1">  TONI.M jednostavno društvo s ograničenom odgovornošću za usluge, OIB 86914476276 zastupanog po punomoćniku Toni Moslavac</derivirana_varijabla>
  </DomainObject.Predmet.ProtustrankaFormatedOIB>
  <DomainObject.Predmet.ProtustrankaFormatedWithAdress>
    <izvorni_sadrzaj> TONI.M jednostavno društvo s ograničenom odgovornošću za usluge, Ferde Rusana 148, 33000 Virovitica zastupanog po punomoćniku Toni Moslavac</izvorni_sadrzaj>
    <derivirana_varijabla naziv="DomainObject.Predmet.ProtustrankaFormatedWithAdress_1"> TONI.M jednostavno društvo s ograničenom odgovornošću za usluge, Ferde Rusana 148, 33000 Virovitica zastupanog po punomoćniku Toni Moslavac</derivirana_varijabla>
  </DomainObject.Predmet.ProtustrankaFormatedWithAdress>
  <DomainObject.Predmet.ProtustrankaFormatedWithAdressOIB>
    <izvorni_sadrzaj> TONI.M jednostavno društvo s ograničenom odgovornošću za usluge, OIB 86914476276, Ferde Rusana 148, 33000 Virovitica zastupanog po punomoćniku Toni Moslavac</izvorni_sadrzaj>
    <derivirana_varijabla naziv="DomainObject.Predmet.ProtustrankaFormatedWithAdressOIB_1"> TONI.M jednostavno društvo s ograničenom odgovornošću za usluge, OIB 86914476276, Ferde Rusana 148, 33000 Virovitica zastupanog po punomoćniku Toni Moslavac</derivirana_varijabla>
  </DomainObject.Predmet.ProtustrankaFormatedWithAdressOIB>
  <DomainObject.Predmet.ProtustrankaWithAdress>
    <izvorni_sadrzaj>TONI.M jednostavno društvo s ograničenom odgovornošću za usluge Ferde Rusana 148, 33000 Virovitica</izvorni_sadrzaj>
    <derivirana_varijabla naziv="DomainObject.Predmet.ProtustrankaWithAdress_1">TONI.M jednostavno društvo s ograničenom odgovornošću za usluge Ferde Rusana 148, 33000 Virovitica</derivirana_varijabla>
  </DomainObject.Predmet.ProtustrankaWithAdress>
  <DomainObject.Predmet.ProtustrankaWithAdressOIB>
    <izvorni_sadrzaj>TONI.M jednostavno društvo s ograničenom odgovornošću za usluge, OIB 86914476276, Ferde Rusana 148, 33000 Virovitica</izvorni_sadrzaj>
    <derivirana_varijabla naziv="DomainObject.Predmet.ProtustrankaWithAdressOIB_1">TONI.M jednostavno društvo s ograničenom odgovornošću za usluge, OIB 86914476276, Ferde Rusana 148, 33000 Virovitica</derivirana_varijabla>
  </DomainObject.Predmet.ProtustrankaWithAdressOIB>
  <DomainObject.Predmet.ProtustrankaNazivFormated>
    <izvorni_sadrzaj>TONI.M jednostavno društvo s ograničenom odgovornošću za usluge</izvorni_sadrzaj>
    <derivirana_varijabla naziv="DomainObject.Predmet.ProtustrankaNazivFormated_1">TONI.M jednostavno društvo s ograničenom odgovornošću za usluge</derivirana_varijabla>
  </DomainObject.Predmet.ProtustrankaNazivFormated>
  <DomainObject.Predmet.ProtustrankaNazivFormatedOIB>
    <izvorni_sadrzaj>TONI.M jednostavno društvo s ograničenom odgovornošću za usluge, OIB 86914476276</izvorni_sadrzaj>
    <derivirana_varijabla naziv="DomainObject.Predmet.ProtustrankaNazivFormatedOIB_1">TONI.M jednostavno društvo s ograničenom odgovornošću za usluge, OIB 86914476276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TONI.M jednostavno društvo s ograničenom odgovornošću za usluge zastupanog po punomoćniku Toni Moslavac</item>
    </izvorni_sadrzaj>
    <derivirana_varijabla naziv="DomainObject.Predmet.ProtuStrankaListFormated_1">
      <item>TONI.M jednostavno društvo s ograničenom odgovornošću za usluge zastupanog po punomoćniku Toni Moslavac</item>
    </derivirana_varijabla>
  </DomainObject.Predmet.ProtuStrankaListFormated>
  <DomainObject.Predmet.ProtuStrankaListFormatedOIB>
    <izvorni_sadrzaj>
      <item>TONI.M jednostavno društvo s ograničenom odgovornošću za usluge, OIB 86914476276 zastupanog po punomoćniku Toni Moslavac</item>
    </izvorni_sadrzaj>
    <derivirana_varijabla naziv="DomainObject.Predmet.ProtuStrankaListFormatedOIB_1">
      <item>TONI.M jednostavno društvo s ograničenom odgovornošću za usluge, OIB 86914476276 zastupanog po punomoćniku Toni Moslavac</item>
    </derivirana_varijabla>
  </DomainObject.Predmet.ProtuStrankaListFormatedOIB>
  <DomainObject.Predmet.ProtuStrankaListFormatedWithAdress>
    <izvorni_sadrzaj>
      <item>TONI.M jednostavno društvo s ograničenom odgovornošću za usluge, Ferde Rusana 148, 33000 Virovitica zastupanog po punomoćniku Toni Moslavac</item>
    </izvorni_sadrzaj>
    <derivirana_varijabla naziv="DomainObject.Predmet.ProtuStrankaListFormatedWithAdress_1">
      <item>TONI.M jednostavno društvo s ograničenom odgovornošću za usluge, Ferde Rusana 148, 33000 Virovitica zastupanog po punomoćniku Toni Moslavac</item>
    </derivirana_varijabla>
  </DomainObject.Predmet.ProtuStrankaListFormatedWithAdress>
  <DomainObject.Predmet.ProtuStrankaListFormatedWithAdressOIB>
    <izvorni_sadrzaj>
      <item>TONI.M jednostavno društvo s ograničenom odgovornošću za usluge, OIB 86914476276, Ferde Rusana 148, 33000 Virovitica zastupanog po punomoćniku Toni Moslavac</item>
    </izvorni_sadrzaj>
    <derivirana_varijabla naziv="DomainObject.Predmet.ProtuStrankaListFormatedWithAdressOIB_1">
      <item>TONI.M jednostavno društvo s ograničenom odgovornošću za usluge, OIB 86914476276, Ferde Rusana 148, 33000 Virovitica zastupanog po punomoćniku Toni Moslavac</item>
    </derivirana_varijabla>
  </DomainObject.Predmet.ProtuStrankaListFormatedWithAdressOIB>
  <DomainObject.Predmet.ProtuStrankaListNazivFormated>
    <izvorni_sadrzaj>
      <item>TONI.M jednostavno društvo s ograničenom odgovornošću za usluge</item>
    </izvorni_sadrzaj>
    <derivirana_varijabla naziv="DomainObject.Predmet.ProtuStrankaListNazivFormated_1">
      <item>TONI.M jednostavno društvo s ograničenom odgovornošću za usluge</item>
    </derivirana_varijabla>
  </DomainObject.Predmet.ProtuStrankaListNazivFormated>
  <DomainObject.Predmet.ProtuStrankaListNazivFormatedOIB>
    <izvorni_sadrzaj>
      <item>TONI.M jednostavno društvo s ograničenom odgovornošću za usluge, OIB 86914476276</item>
    </izvorni_sadrzaj>
    <derivirana_varijabla naziv="DomainObject.Predmet.ProtuStrankaListNazivFormatedOIB_1">
      <item>TONI.M jednostavno društvo s ograničenom odgovornošću za usluge, OIB 86914476276</item>
    </derivirana_varijabla>
  </DomainObject.Predmet.ProtuStrankaListNazivFormatedOIB>
  <DomainObject.Predmet.OstaliListFormated>
    <izvorni_sadrzaj>
      <item>Toni Moslavac punomoćnik sudionika u postupku TONI.M jednostavno društvo s ograničenom odgovornošću za usluge</item>
      <item>Vinko Ljubičić</item>
    </izvorni_sadrzaj>
    <derivirana_varijabla naziv="DomainObject.Predmet.OstaliListFormated_1">
      <item>Toni Moslavac punomoćnik sudionika u postupku TONI.M jednostavno društvo s ograničenom odgovornošću za usluge</item>
      <item>Vinko Ljubičić</item>
    </derivirana_varijabla>
  </DomainObject.Predmet.OstaliListFormated>
  <DomainObject.Predmet.OstaliListFormatedOIB>
    <izvorni_sadrzaj>
      <item>Toni Moslavac, OIB 65735111354 punomoćnik sudionika u postupku TONI.M jednostavno društvo s ograničenom odgovornošću za usluge</item>
      <item>Vinko Ljubičić, OIB 91327367435</item>
    </izvorni_sadrzaj>
    <derivirana_varijabla naziv="DomainObject.Predmet.OstaliListFormatedOIB_1">
      <item>Toni Moslavac, OIB 65735111354 punomoćnik sudionika u postupku TONI.M jednostavno društvo s ograničenom odgovornošću za usluge</item>
      <item>Vinko Ljubičić, OIB 91327367435</item>
    </derivirana_varijabla>
  </DomainObject.Predmet.OstaliListFormatedOIB>
  <DomainObject.Predmet.OstaliListFormatedWithAdress>
    <izvorni_sadrzaj>
      <item>Toni Moslavac, Ferde Rusana 148, 33000 Virovitica punomoćnik sudionika u postupku TONI.M jednostavno društvo s ograničenom odgovornošću za usluge</item>
      <item>Vinko Ljubičić, Orljavska 4A, 31000 Osijek</item>
    </izvorni_sadrzaj>
    <derivirana_varijabla naziv="DomainObject.Predmet.OstaliListFormatedWithAdress_1">
      <item>Toni Moslavac, Ferde Rusana 148, 33000 Virovitica punomoćnik sudionika u postupku TONI.M jednostavno društvo s ograničenom odgovornošću za usluge</item>
      <item>Vinko Ljubičić, Orljavska 4A, 31000 Osijek</item>
    </derivirana_varijabla>
  </DomainObject.Predmet.OstaliListFormatedWithAdress>
  <DomainObject.Predmet.OstaliListFormatedWithAdressOIB>
    <izvorni_sadrzaj>
      <item>Toni Moslavac, OIB 65735111354, Ferde Rusana 148, 33000 Virovitica punomoćnik sudionika u postupku TONI.M jednostavno društvo s ograničenom odgovornošću za usluge</item>
      <item>Vinko Ljubičić, OIB 91327367435, Orljavska 4A, 31000 Osijek</item>
    </izvorni_sadrzaj>
    <derivirana_varijabla naziv="DomainObject.Predmet.OstaliListFormatedWithAdressOIB_1">
      <item>Toni Moslavac, OIB 65735111354, Ferde Rusana 148, 33000 Virovitica punomoćnik sudionika u postupku TONI.M jednostavno društvo s ograničenom odgovornošću za usluge</item>
      <item>Vinko Ljubičić, OIB 91327367435, Orljavska 4A, 31000 Osijek</item>
    </derivirana_varijabla>
  </DomainObject.Predmet.OstaliListFormatedWithAdressOIB>
  <DomainObject.Predmet.OstaliListNazivFormated>
    <izvorni_sadrzaj>
      <item>Toni Moslavac</item>
      <item>Vinko Ljubičić</item>
    </izvorni_sadrzaj>
    <derivirana_varijabla naziv="DomainObject.Predmet.OstaliListNazivFormated_1">
      <item>Toni Moslavac</item>
      <item>Vinko Ljubičić</item>
    </derivirana_varijabla>
  </DomainObject.Predmet.OstaliListNazivFormated>
  <DomainObject.Predmet.OstaliListNazivFormatedOIB>
    <izvorni_sadrzaj>
      <item>Toni Moslavac, OIB 65735111354</item>
      <item>Vinko Ljubičić, OIB 91327367435</item>
    </izvorni_sadrzaj>
    <derivirana_varijabla naziv="DomainObject.Predmet.OstaliListNazivFormatedOIB_1">
      <item>Toni Moslavac, OIB 65735111354</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St-785/2017-10</izvorni_sadrzaj>
    <derivirana_varijabla naziv="DomainObject.PoslovniBrojDokumenta_1">St-785/2017-10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TONI.M jednostavno društvo s ograničenom odgovornošću za usluge</izvorni_sadrzaj>
    <derivirana_varijabla naziv="DomainObject.Predmet.ProtustrankaIDrugi_1">TONI.M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TONI.M jednostavno društvo s ograničenom odgovornošću za usluge, OIB 86914476276, Ferde Rusana 148, 33000 Virovitica</izvorni_sadrzaj>
    <derivirana_varijabla naziv="DomainObject.Predmet.ProtustrankaIDrugiAdressOIB_1">TONI.M jednostavno društvo s ograničenom odgovornošću za usluge, OIB 86914476276, Ferde Rusana 148,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veljače 2018.</izvorni_sadrzaj>
    <derivirana_varijabla naziv="DomainObject.Predmet.OdlukaRjesenje.DatumDonosenjaOdluke_1">28. veljače 2018.</derivirana_varijabla>
  </DomainObject.Predmet.OdlukaRjesenje.DatumDonosenjaOdluke>
  <DomainObject.Predmet.OdlukaRjesenje.DatumPravomocnosti>
    <izvorni_sadrzaj>19. ožujka 2018.</izvorni_sadrzaj>
    <derivirana_varijabla naziv="DomainObject.Predmet.OdlukaRjesenje.DatumPravomocnosti_1">19. ožujka 2018.</derivirana_varijabla>
  </DomainObject.Predmet.OdlukaRjesenje.DatumPravomocnosti>
  <DomainObject.Predmet.OdlukaRjesenje.Oznaka>
    <izvorni_sadrzaj>St-785/2017-7</izvorni_sadrzaj>
    <derivirana_varijabla naziv="DomainObject.Predmet.OdlukaRjesenje.Oznaka_1">St-785/2017-7</derivirana_varijabla>
  </DomainObject.Predmet.OdlukaRjesenje.Oznaka>
  <DomainObject.Predmet.SudioniciListNaziv>
    <izvorni_sadrzaj>
      <item>FINA, RC ZAGREB, Podružnica BJELOVAR</item>
      <item>TONI.M jednostavno društvo s ograničenom odgovornošću za usluge</item>
      <item>Toni Moslavac</item>
      <item>Vinko Ljubičić</item>
    </izvorni_sadrzaj>
    <derivirana_varijabla naziv="DomainObject.Predmet.SudioniciListNaziv_1">
      <item>FINA, RC ZAGREB, Podružnica BJELOVAR</item>
      <item>TONI.M jednostavno društvo s ograničenom odgovornošću za usluge</item>
      <item>Toni Moslavac</item>
      <item>Vinko Ljubičić</item>
    </derivirana_varijabla>
  </DomainObject.Predmet.SudioniciListNaziv>
  <DomainObject.Predmet.SudioniciListAdressOIB>
    <izvorni_sadrzaj>
      <item>FINA, RC ZAGREB, Podružnica BJELOVAR, OIB 85821130368, F. Supila 4,43000 Bjelovar</item>
      <item>TONI.M jednostavno društvo s ograničenom odgovornošću za usluge, OIB 86914476276, Ferde Rusana 148,33000 Virovitica</item>
      <item>Toni Moslavac, OIB 65735111354, Ferde Rusana 148,33000 Virovitica</item>
      <item>Vinko Ljubičić, OIB 91327367435, Orljavska 4A,31000 Osijek</item>
    </izvorni_sadrzaj>
    <derivirana_varijabla naziv="DomainObject.Predmet.SudioniciListAdressOIB_1">
      <item>FINA, RC ZAGREB, Podružnica BJELOVAR, OIB 85821130368, F. Supila 4,43000 Bjelovar</item>
      <item>TONI.M jednostavno društvo s ograničenom odgovornošću za usluge, OIB 86914476276, Ferde Rusana 148,33000 Virovitica</item>
      <item>Toni Moslavac, OIB 65735111354, Ferde Rusana 148,33000 Virovitica</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1F0C5-401C-4366-8CD7-73E17F99E2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1925</properties:Characters>
  <properties:Lines>77</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2018-04-06T12:56:00Z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St-785/2017-10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