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65077" w:rsidR="00F75F1C" w:rsidRPr="00F75F1C">
        <w:tc>
          <w:tcPr>
            <w:tcW w:type="dxa" w:w="2985"/>
            <w:shd w:fill="auto" w:color="auto" w:val="clear"/>
          </w:tcPr>
          <w:p w:rsidRDefault="00F75F1C" w:rsidP="00F75F1C" w:rsidR="00F75F1C" w:rsidRPr="00F75F1C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F75F1C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75F1C" w:rsidP="00F75F1C" w:rsidR="00F75F1C" w:rsidRPr="00F75F1C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F75F1C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F75F1C" w:rsidP="00F75F1C" w:rsidR="00F75F1C" w:rsidRPr="00F75F1C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F75F1C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F75F1C" w:rsidP="00F75F1C" w:rsidR="00F75F1C" w:rsidRPr="00F75F1C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F75F1C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e9c1bdc" w14:paraId="e9c1bdc" w:rsidRDefault="00F75F1C" w:rsidP="00F75F1C" w:rsidR="00F75F1C" w:rsidRPr="00F75F1C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65077" w:rsidR="00F75F1C" w:rsidRPr="00F75F1C">
        <w:trPr>
          <w:jc w:val="right"/>
        </w:trPr>
        <w:tc>
          <w:tcPr>
            <w:tcW w:type="dxa" w:w="4320"/>
          </w:tcPr>
          <w:p w:rsidRDefault="00F75F1C" w:rsidP="00F75F1C" w:rsidR="00F75F1C" w:rsidRPr="00F75F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75F1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D5274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266/13-64</w:t>
            </w:r>
            <w:r w:rsidRPr="00F75F1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867CD" w:rsidP="000867CD" w:rsidR="000867CD" w:rsidRPr="000867CD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867CD">
        <w:rPr>
          <w:rFonts w:cs="Times New Roman" w:hAnsi="Times New Roman" w:ascii="Times New Roman"/>
          <w:bCs/>
          <w:sz w:val="24"/>
          <w:szCs w:val="24"/>
        </w:rPr>
        <w:tab/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C505B" w:rsidP="000867CD" w:rsidR="004C50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867CD" w:rsidR="000F79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867CD" w:rsidR="000F79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F4F" w:rsidP="005166FC" w:rsidR="009C33CB" w:rsidRPr="008B50B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50B2">
        <w:rPr>
          <w:rFonts w:cs="Times New Roman" w:hAnsi="Times New Roman" w:ascii="Times New Roman"/>
          <w:sz w:val="24"/>
          <w:szCs w:val="24"/>
        </w:rPr>
        <w:t>Trgovački sud u Varaždinu,  p</w:t>
      </w:r>
      <w:r w:rsidR="005166FC" w:rsidRPr="008B50B2">
        <w:rPr>
          <w:rFonts w:cs="Times New Roman" w:hAnsi="Times New Roman" w:ascii="Times New Roman"/>
          <w:sz w:val="24"/>
          <w:szCs w:val="24"/>
        </w:rPr>
        <w:t>o sucu toga suda Kseniji Flack-</w:t>
      </w:r>
      <w:r w:rsidRPr="008B50B2">
        <w:rPr>
          <w:rFonts w:cs="Times New Roman" w:hAnsi="Times New Roman" w:ascii="Times New Roman"/>
          <w:sz w:val="24"/>
          <w:szCs w:val="24"/>
        </w:rPr>
        <w:t xml:space="preserve">Makitan, u stečajnom postupku </w:t>
      </w:r>
      <w:r w:rsidR="00F75F1C">
        <w:rPr>
          <w:rFonts w:cs="Times New Roman" w:hAnsi="Times New Roman" w:ascii="Times New Roman"/>
          <w:sz w:val="24"/>
          <w:szCs w:val="24"/>
        </w:rPr>
        <w:t>koji se vodi nad stečajnim dužnikom PETROVEČKI d.o.o. u stečaju, Varaždin, Trenkova 21a, OIB: 54183079190</w:t>
      </w:r>
      <w:r w:rsidR="00047800">
        <w:rPr>
          <w:rFonts w:cs="Times New Roman" w:hAnsi="Times New Roman" w:ascii="Times New Roman"/>
          <w:sz w:val="24"/>
          <w:szCs w:val="24"/>
        </w:rPr>
        <w:t xml:space="preserve">, </w:t>
      </w:r>
      <w:r w:rsidR="00D5274F">
        <w:rPr>
          <w:rFonts w:cs="Times New Roman" w:hAnsi="Times New Roman" w:ascii="Times New Roman"/>
          <w:sz w:val="24"/>
          <w:szCs w:val="24"/>
        </w:rPr>
        <w:t>18</w:t>
      </w:r>
      <w:r w:rsidR="00F75F1C">
        <w:rPr>
          <w:rFonts w:cs="Times New Roman" w:hAnsi="Times New Roman" w:ascii="Times New Roman"/>
          <w:sz w:val="24"/>
          <w:szCs w:val="24"/>
        </w:rPr>
        <w:t>. siječnja 2018</w:t>
      </w:r>
      <w:r w:rsidR="007325FC" w:rsidRPr="008B50B2">
        <w:rPr>
          <w:rFonts w:cs="Times New Roman" w:hAnsi="Times New Roman" w:ascii="Times New Roman"/>
          <w:sz w:val="24"/>
          <w:szCs w:val="24"/>
        </w:rPr>
        <w:t>.</w:t>
      </w:r>
    </w:p>
    <w:p w:rsidRDefault="004C505B" w:rsidP="00CE3AE4" w:rsidR="004C505B" w:rsidRPr="008B50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CE3AE4" w:rsidR="000F79AA" w:rsidRP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05B" w:rsidP="004C505B" w:rsidR="004C505B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0F79AA" w:rsidP="004C505B" w:rsidR="000F79AA" w:rsidRPr="00100F4F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505B" w:rsidP="004C505B" w:rsidR="004C50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505B" w:rsidP="007325FC" w:rsidR="004C505B" w:rsidRPr="007325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25FC">
        <w:rPr>
          <w:rFonts w:cs="Times New Roman" w:hAnsi="Times New Roman" w:ascii="Times New Roman"/>
          <w:sz w:val="24"/>
          <w:szCs w:val="24"/>
        </w:rPr>
        <w:t>Nalaže se sudskom registru ovoga suda da upiše u sudski registar stečajnu masu</w:t>
      </w:r>
      <w:r w:rsidR="008B50B2">
        <w:rPr>
          <w:rFonts w:cs="Times New Roman" w:hAnsi="Times New Roman" w:ascii="Times New Roman"/>
          <w:sz w:val="24"/>
          <w:szCs w:val="24"/>
        </w:rPr>
        <w:t xml:space="preserve"> </w:t>
      </w:r>
      <w:r w:rsidR="00D5274F">
        <w:rPr>
          <w:rFonts w:cs="Times New Roman" w:hAnsi="Times New Roman" w:ascii="Times New Roman"/>
          <w:sz w:val="24"/>
          <w:szCs w:val="24"/>
        </w:rPr>
        <w:t xml:space="preserve">iza PETROVEČKI d.o.o. u stečaju na adresi Štefanec Marof 27, Trnovec Bartolovečki </w:t>
      </w:r>
      <w:r w:rsidR="005166FC" w:rsidRPr="007325FC">
        <w:rPr>
          <w:rFonts w:cs="Times New Roman" w:hAnsi="Times New Roman" w:ascii="Times New Roman"/>
          <w:sz w:val="24"/>
          <w:szCs w:val="24"/>
        </w:rPr>
        <w:t xml:space="preserve">i podacima za stečajnog upravitelja koji je imenovan u osobi </w:t>
      </w:r>
      <w:r w:rsidR="00D5274F">
        <w:rPr>
          <w:rFonts w:cs="Times New Roman" w:hAnsi="Times New Roman" w:ascii="Times New Roman"/>
          <w:sz w:val="24"/>
          <w:szCs w:val="24"/>
        </w:rPr>
        <w:t>Nevenke Golubić iz Štefanec Marofa 27, Trnovec Bartolovečki,</w:t>
      </w:r>
      <w:r w:rsidR="007325FC" w:rsidRPr="007325FC">
        <w:rPr>
          <w:rFonts w:cs="Times New Roman" w:hAnsi="Times New Roman" w:ascii="Times New Roman"/>
          <w:sz w:val="24"/>
          <w:szCs w:val="24"/>
        </w:rPr>
        <w:t xml:space="preserve"> </w:t>
      </w:r>
      <w:r w:rsidR="00D5274F">
        <w:rPr>
          <w:rFonts w:cs="Times New Roman" w:hAnsi="Times New Roman" w:ascii="Times New Roman"/>
          <w:sz w:val="24"/>
          <w:szCs w:val="24"/>
        </w:rPr>
        <w:t>OIB: 84663367442</w:t>
      </w:r>
      <w:r w:rsidR="005166FC" w:rsidRPr="007325FC">
        <w:rPr>
          <w:rFonts w:cs="Times New Roman" w:hAnsi="Times New Roman" w:ascii="Times New Roman"/>
          <w:sz w:val="24"/>
          <w:szCs w:val="24"/>
        </w:rPr>
        <w:t>, te u dijelu pravnih odnosa – osnivački akt da sudski registar upiše rješenje ovoga suda od</w:t>
      </w:r>
      <w:r w:rsidR="007325FC" w:rsidRPr="007325FC">
        <w:rPr>
          <w:rFonts w:cs="Times New Roman" w:hAnsi="Times New Roman" w:ascii="Times New Roman"/>
          <w:sz w:val="24"/>
          <w:szCs w:val="24"/>
        </w:rPr>
        <w:t xml:space="preserve"> </w:t>
      </w:r>
      <w:r w:rsidR="00D5274F">
        <w:rPr>
          <w:rFonts w:cs="Times New Roman" w:hAnsi="Times New Roman" w:ascii="Times New Roman"/>
          <w:sz w:val="24"/>
          <w:szCs w:val="24"/>
        </w:rPr>
        <w:t>18. siječnja 2018</w:t>
      </w:r>
      <w:r w:rsidR="008B50B2">
        <w:rPr>
          <w:rFonts w:cs="Times New Roman" w:hAnsi="Times New Roman" w:ascii="Times New Roman"/>
          <w:sz w:val="24"/>
          <w:szCs w:val="24"/>
        </w:rPr>
        <w:t>., poslovni broj St-</w:t>
      </w:r>
      <w:r w:rsidR="00D5274F">
        <w:rPr>
          <w:rFonts w:cs="Times New Roman" w:hAnsi="Times New Roman" w:ascii="Times New Roman"/>
          <w:sz w:val="24"/>
          <w:szCs w:val="24"/>
        </w:rPr>
        <w:t>266/13-64</w:t>
      </w:r>
      <w:r w:rsidR="005166FC" w:rsidRPr="007325FC">
        <w:rPr>
          <w:rFonts w:cs="Times New Roman" w:hAnsi="Times New Roman" w:ascii="Times New Roman"/>
          <w:sz w:val="24"/>
          <w:szCs w:val="24"/>
        </w:rPr>
        <w:t>.</w:t>
      </w:r>
    </w:p>
    <w:p w:rsidRDefault="000F79AA" w:rsidP="009C33CB" w:rsidR="000F79AA" w:rsidRPr="00100F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505B" w:rsidP="009C33CB" w:rsidR="004C505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00F4F" w:rsidP="009C33CB" w:rsidR="00100F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00F4F">
        <w:rPr>
          <w:rFonts w:cs="Times New Roman" w:hAnsi="Times New Roman" w:ascii="Times New Roman"/>
          <w:sz w:val="24"/>
          <w:szCs w:val="24"/>
        </w:rPr>
        <w:t>Obrazloženje</w:t>
      </w:r>
    </w:p>
    <w:p w:rsidRDefault="000867CD" w:rsidP="000F79AA" w:rsidR="000867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F79AA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F79AA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25FC" w:rsidP="009C33CB" w:rsidR="005166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</w:t>
      </w:r>
      <w:r w:rsidR="00CE3AE4">
        <w:rPr>
          <w:rFonts w:cs="Times New Roman" w:hAnsi="Times New Roman" w:ascii="Times New Roman"/>
          <w:sz w:val="24"/>
          <w:szCs w:val="24"/>
        </w:rPr>
        <w:t xml:space="preserve"> je podneskom od</w:t>
      </w:r>
      <w:r w:rsidR="00D5274F">
        <w:rPr>
          <w:rFonts w:cs="Times New Roman" w:hAnsi="Times New Roman" w:ascii="Times New Roman"/>
          <w:sz w:val="24"/>
          <w:szCs w:val="24"/>
        </w:rPr>
        <w:t xml:space="preserve"> 27. listopada 2017</w:t>
      </w:r>
      <w:r>
        <w:rPr>
          <w:rFonts w:cs="Times New Roman" w:hAnsi="Times New Roman" w:ascii="Times New Roman"/>
          <w:sz w:val="24"/>
          <w:szCs w:val="24"/>
        </w:rPr>
        <w:t>. obavijestila</w:t>
      </w:r>
      <w:r w:rsidR="00CE3AE4">
        <w:rPr>
          <w:rFonts w:cs="Times New Roman" w:hAnsi="Times New Roman" w:ascii="Times New Roman"/>
          <w:sz w:val="24"/>
          <w:szCs w:val="24"/>
        </w:rPr>
        <w:t xml:space="preserve"> sud da je </w:t>
      </w:r>
      <w:r w:rsidR="005166FC">
        <w:rPr>
          <w:rFonts w:cs="Times New Roman" w:hAnsi="Times New Roman" w:ascii="Times New Roman"/>
          <w:sz w:val="24"/>
          <w:szCs w:val="24"/>
        </w:rPr>
        <w:t>potrebno upisati u sudski registar stečajnu masu ovog dužn</w:t>
      </w:r>
      <w:r w:rsidR="00047800">
        <w:rPr>
          <w:rFonts w:cs="Times New Roman" w:hAnsi="Times New Roman" w:ascii="Times New Roman"/>
          <w:sz w:val="24"/>
          <w:szCs w:val="24"/>
        </w:rPr>
        <w:t xml:space="preserve">ika kako bi se moglo nastaviti </w:t>
      </w:r>
      <w:r w:rsidR="00BF6289">
        <w:rPr>
          <w:rFonts w:cs="Times New Roman" w:hAnsi="Times New Roman" w:ascii="Times New Roman"/>
          <w:sz w:val="24"/>
          <w:szCs w:val="24"/>
        </w:rPr>
        <w:t xml:space="preserve">u korist stečajne mase nastaviti </w:t>
      </w:r>
      <w:r w:rsidR="00047800">
        <w:rPr>
          <w:rFonts w:cs="Times New Roman" w:hAnsi="Times New Roman" w:ascii="Times New Roman"/>
          <w:sz w:val="24"/>
          <w:szCs w:val="24"/>
        </w:rPr>
        <w:t xml:space="preserve">s ovršnim postupkom </w:t>
      </w:r>
      <w:r w:rsidR="00D5274F">
        <w:rPr>
          <w:rFonts w:cs="Times New Roman" w:hAnsi="Times New Roman" w:ascii="Times New Roman"/>
          <w:sz w:val="24"/>
          <w:szCs w:val="24"/>
        </w:rPr>
        <w:t>u kojem se prodaje nekretnina stečajnog dužnika kod Općinskog suda u Varaždinu, broj Ovr-523/2015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F79AA" w:rsidP="007325FC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E3AE4" w:rsidP="009C33CB" w:rsidR="00CE3A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utvrđene činjenice, sud je primjenom čl. 438. Stečajnog zakona (Narodne novine broj 71/15, dalje SZ) naložio upis stečajne mase u sudski registar,</w:t>
      </w:r>
      <w:r w:rsidR="00D5274F">
        <w:rPr>
          <w:rFonts w:cs="Times New Roman" w:hAnsi="Times New Roman" w:ascii="Times New Roman"/>
          <w:sz w:val="24"/>
          <w:szCs w:val="24"/>
        </w:rPr>
        <w:t xml:space="preserve"> kako bi se ovršni postupak mogao nastaviti u odnosu na stečajnu masu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F79AA" w:rsidP="00CE3AE4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D5274F">
        <w:rPr>
          <w:rFonts w:cs="Times New Roman" w:hAnsi="Times New Roman" w:ascii="Times New Roman"/>
          <w:sz w:val="24"/>
          <w:szCs w:val="24"/>
        </w:rPr>
        <w:t>18</w:t>
      </w:r>
      <w:r w:rsidR="00F75F1C">
        <w:rPr>
          <w:rFonts w:cs="Times New Roman" w:hAnsi="Times New Roman" w:ascii="Times New Roman"/>
          <w:sz w:val="24"/>
          <w:szCs w:val="24"/>
        </w:rPr>
        <w:t>. siječnja 2018</w:t>
      </w:r>
      <w:r w:rsidR="004C505B">
        <w:rPr>
          <w:rFonts w:cs="Times New Roman" w:hAnsi="Times New Roman" w:ascii="Times New Roman"/>
          <w:sz w:val="24"/>
          <w:szCs w:val="24"/>
        </w:rPr>
        <w:t>.</w:t>
      </w:r>
    </w:p>
    <w:p w:rsidRDefault="000F79AA" w:rsidP="00D5274F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274F" w:rsidP="00D5274F" w:rsidR="00D5274F" w:rsidRPr="00D5274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D5274F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Sudac:</w:t>
      </w:r>
    </w:p>
    <w:p w:rsidRDefault="00D5274F" w:rsidP="00D5274F" w:rsidR="00D5274F" w:rsidRPr="00D5274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D5274F" w:rsidP="00D5274F" w:rsidR="00D5274F" w:rsidRPr="00D5274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D5274F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D5274F" w:rsidP="00D5274F" w:rsidR="00D5274F" w:rsidRPr="00D5274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D5274F" w:rsidP="00D5274F" w:rsidR="00D5274F" w:rsidRPr="00D5274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D5274F" w:rsidP="00D5274F" w:rsidR="00D5274F" w:rsidRPr="00D5274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D5274F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F75F1C" w:rsidP="00606E94" w:rsidR="00F75F1C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75F1C" w:rsidP="00606E94" w:rsidR="00F75F1C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75F1C" w:rsidP="00606E94" w:rsidR="00F75F1C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75F1C" w:rsidP="00606E94" w:rsidR="00F75F1C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325FC" w:rsidP="007325FC" w:rsid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25FC" w:rsidP="009C33CB" w:rsid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D5274F">
        <w:rPr>
          <w:rFonts w:cs="Times New Roman" w:hAnsi="Times New Roman" w:ascii="Times New Roman"/>
          <w:sz w:val="24"/>
          <w:szCs w:val="24"/>
        </w:rPr>
        <w:t>Nevenka Golubić, Trnovec Bartolovečki, Štefanec Marof 27,</w:t>
      </w:r>
    </w:p>
    <w:p w:rsidRDefault="00CE3AE4" w:rsidP="009C33CB" w:rsidR="00CE3AE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suda,</w:t>
      </w:r>
    </w:p>
    <w:p w:rsidRDefault="005166FC" w:rsidP="009C33CB" w:rsidR="009C33C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9C33CB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9C33CB" w:rsidP="009C33CB" w:rsidR="009C33CB" w:rsidRPr="00750F4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366F5" w:rsidP="00100F4F" w:rsidR="005366F5" w:rsidRPr="00100F4F">
      <w:pPr>
        <w:rPr>
          <w:rFonts w:cs="Times New Roman" w:hAnsi="Times New Roman" w:ascii="Times New Roman"/>
          <w:sz w:val="24"/>
          <w:szCs w:val="24"/>
        </w:rPr>
      </w:pPr>
    </w:p>
    <w:sectPr w:rsidSect="00606E94" w:rsidR="005366F5" w:rsidRPr="00100F4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87B" w:rsidP="009C33CB" w:rsidR="008C087B">
      <w:pPr>
        <w:spacing w:lineRule="auto" w:line="240" w:after="0"/>
      </w:pPr>
      <w:r>
        <w:separator/>
      </w:r>
    </w:p>
  </w:endnote>
  <w:endnote w:id="0" w:type="continuationSeparator">
    <w:p w:rsidRDefault="008C087B" w:rsidP="009C33CB" w:rsidR="008C0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87B" w:rsidP="009C33CB" w:rsidR="008C087B">
      <w:pPr>
        <w:spacing w:lineRule="auto" w:line="240" w:after="0"/>
      </w:pPr>
      <w:r>
        <w:separator/>
      </w:r>
    </w:p>
  </w:footnote>
  <w:footnote w:id="0" w:type="continuationSeparator">
    <w:p w:rsidRDefault="008C087B" w:rsidP="009C33CB" w:rsidR="008C0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211170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C33CB" w:rsidR="009C33CB" w:rsidRPr="009C33C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C33C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33C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65C9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C33CB" w:rsidR="009C33CB">
    <w:pPr>
      <w:pStyle w:val="Zaglavlje"/>
    </w:pPr>
  </w:p>
  <w:p w:rsidRDefault="009C33CB" w:rsid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5166FC">
      <w:rPr>
        <w:rFonts w:cs="Times New Roman" w:hAnsi="Times New Roman" w:ascii="Times New Roman"/>
        <w:sz w:val="24"/>
        <w:szCs w:val="24"/>
      </w:rPr>
      <w:t xml:space="preserve">Poslovni broj: 5 </w:t>
    </w:r>
    <w:r w:rsidR="00D5274F">
      <w:rPr>
        <w:rFonts w:cs="Times New Roman" w:hAnsi="Times New Roman" w:ascii="Times New Roman"/>
        <w:sz w:val="24"/>
        <w:szCs w:val="24"/>
      </w:rPr>
      <w:t>St-266/13-64</w:t>
    </w:r>
  </w:p>
  <w:p w:rsidRDefault="009C33CB" w:rsidR="009C33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3CB" w:rsidR="009C33CB" w:rsidRP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B7395"/>
    <w:multiLevelType w:val="hybridMultilevel"/>
    <w:tmpl w:val="57302CC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B33C6"/>
    <w:multiLevelType w:val="hybridMultilevel"/>
    <w:tmpl w:val="ADA41072"/>
    <w:lvl w:tplc="155E22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71"/>
    <w:rsid w:val="00047800"/>
    <w:rsid w:val="00065C9F"/>
    <w:rsid w:val="0008345B"/>
    <w:rsid w:val="000867CD"/>
    <w:rsid w:val="000F79AA"/>
    <w:rsid w:val="00100F4F"/>
    <w:rsid w:val="00107DE0"/>
    <w:rsid w:val="001A0E35"/>
    <w:rsid w:val="0028683F"/>
    <w:rsid w:val="00314243"/>
    <w:rsid w:val="003C6B78"/>
    <w:rsid w:val="003F4655"/>
    <w:rsid w:val="00423206"/>
    <w:rsid w:val="00477E7E"/>
    <w:rsid w:val="004C505B"/>
    <w:rsid w:val="005166FC"/>
    <w:rsid w:val="005366F5"/>
    <w:rsid w:val="00606E94"/>
    <w:rsid w:val="007325FC"/>
    <w:rsid w:val="00833971"/>
    <w:rsid w:val="008B50B2"/>
    <w:rsid w:val="008C087B"/>
    <w:rsid w:val="009C33CB"/>
    <w:rsid w:val="00A121FF"/>
    <w:rsid w:val="00A93400"/>
    <w:rsid w:val="00B95376"/>
    <w:rsid w:val="00BF6289"/>
    <w:rsid w:val="00CE3AE4"/>
    <w:rsid w:val="00D5274F"/>
    <w:rsid w:val="00DF5929"/>
    <w:rsid w:val="00E81008"/>
    <w:rsid w:val="00F7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5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C9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C9F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C9F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C9F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5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C9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C9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C9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C9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7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listopada 2017.</izvorni_sadrzaj>
    <derivirana_varijabla naziv="DomainObject.Predmet.DatumArhiviranja_1">23. listopada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2013.</izvorni_sadrzaj>
    <derivirana_varijabla naziv="DomainObject.Predmet.DatumOsnivanja_1">15.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2017.</izvorni_sadrzaj>
    <derivirana_varijabla naziv="DomainObject.Predmet.DatumRjesavanja_1">18. travnja 2017.</derivirana_varijabla>
  </DomainObject.Predmet.DatumRjesavanja>
  <DomainObject.Predmet.DatumRokaCuvanja>
    <izvorni_sadrzaj>6. travnja 2027.</izvorni_sadrzaj>
    <derivirana_varijabla naziv="DomainObject.Predmet.DatumRokaCuvanja_1">6.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listopada 2017.</izvorni_sadrzaj>
    <derivirana_varijabla naziv="DomainObject.Predmet.DatumZatvaranja_1">23. listopada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hr.ibm.icms.common.model.sluzbeneosobe.Referada@35ac35ac[id=5746, dbStatus=null, naziv=Referada 5, oznaka=null, sudac=null] &lt;-hr.ibm.icms.common.model.sluzbeneosobe.Referada@35ac35ac[status dodjele: =false]</izvorni_sadrzaj>
    <derivirana_varijabla naziv="DomainObject.Predmet.MjestoCuvanja_1">hr.ibm.icms.common.model.sluzbeneosobe.Referada@35ac35ac[id=5746, dbStatus=null, naziv=Referada 5, oznaka=null, sudac=null] &lt;-hr.ibm.icms.common.model.sluzbeneosobe.Referada@35ac35ac[status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St-266/2013</izvorni_sadrzaj>
    <derivirana_varijabla naziv="DomainObject.Predmet.OznakaBroj_1">St-266/2013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kal. 8 dana</izvorni_sadrzaj>
    <derivirana_varijabla naziv="DomainObject.Predmet.PrimjedbaSuca_1">kal. 8 dana</derivirana_varijabla>
  </DomainObject.Predmet.PrimjedbaSuca>
  <DomainObject.Predmet.ProtustrankaFormated>
    <izvorni_sadrzaj>  PETROVEČKI društvo s ograničenom odgovornošću za promet robe i usluga u stečaju</izvorni_sadrzaj>
    <derivirana_varijabla naziv="DomainObject.Predmet.ProtustrankaFormated_1">  PETROVEČKI društvo s ograničenom odgovornošću za promet robe i usluga u stečaju</derivirana_varijabla>
  </DomainObject.Predmet.ProtustrankaFormated>
  <DomainObject.Predmet.ProtustrankaFormatedOIB>
    <izvorni_sadrzaj>  PETROVEČKI društvo s ograničenom odgovornošću za promet robe i usluga u stečaju, OIB 54183079190</izvorni_sadrzaj>
    <derivirana_varijabla naziv="DomainObject.Predmet.ProtustrankaFormatedOIB_1">  PETROVEČKI društvo s ograničenom odgovornošću za promet robe i usluga u stečaju, OIB 54183079190</derivirana_varijabla>
  </DomainObject.Predmet.ProtustrankaFormatedOIB>
  <DomainObject.Predmet.ProtustrankaFormatedWithAdress>
    <izvorni_sadrzaj> PETROVEČKI društvo s ograničenom odgovornošću za promet robe i usluga u stečaju, Trenkova 21/a, 42000 Varaždin</izvorni_sadrzaj>
    <derivirana_varijabla naziv="DomainObject.Predmet.ProtustrankaFormatedWithAdress_1"> PETROVEČKI društvo s ograničenom odgovornošću za promet robe i usluga u stečaju, Trenkova 21/a, 42000 Varaždin</derivirana_varijabla>
  </DomainObject.Predmet.ProtustrankaFormatedWithAdress>
  <DomainObject.Predmet.ProtustrankaFormatedWithAdressOIB>
    <izvorni_sadrzaj> PETROVEČKI društvo s ograničenom odgovornošću za promet robe i usluga u stečaju, OIB 54183079190, Trenkova 21/a, 42000 Varaždin</izvorni_sadrzaj>
    <derivirana_varijabla naziv="DomainObject.Predmet.ProtustrankaFormatedWithAdressOIB_1"> PETROVEČKI društvo s ograničenom odgovornošću za promet robe i usluga u stečaju, OIB 54183079190, Trenkova 21/a, 42000 Varaždin</derivirana_varijabla>
  </DomainObject.Predmet.ProtustrankaFormatedWithAdressOIB>
  <DomainObject.Predmet.ProtustrankaWithAdress>
    <izvorni_sadrzaj>PETROVEČKI društvo s ograničenom odgovornošću za promet robe i usluga u stečaju Trenkova 21/a, 42000 Varaždin</izvorni_sadrzaj>
    <derivirana_varijabla naziv="DomainObject.Predmet.ProtustrankaWithAdress_1">PETROVEČKI društvo s ograničenom odgovornošću za promet robe i usluga u stečaju Trenkova 21/a, 42000 Varaždin</derivirana_varijabla>
  </DomainObject.Predmet.ProtustrankaWithAdress>
  <DomainObject.Predmet.ProtustrankaWithAdressOIB>
    <izvorni_sadrzaj>PETROVEČKI društvo s ograničenom odgovornošću za promet robe i usluga u stečaju, OIB 54183079190, Trenkova 21/a, 42000 Varaždin</izvorni_sadrzaj>
    <derivirana_varijabla naziv="DomainObject.Predmet.ProtustrankaWithAdressOIB_1">PETROVEČKI društvo s ograničenom odgovornošću za promet robe i usluga u stečaju, OIB 54183079190, Trenkova 21/a, 42000 Varaždin</derivirana_varijabla>
  </DomainObject.Predmet.ProtustrankaWithAdressOIB>
  <DomainObject.Predmet.ProtustrankaNazivFormated>
    <izvorni_sadrzaj>PETROVEČKI društvo s ograničenom odgovornošću za promet robe i usluga u stečaju</izvorni_sadrzaj>
    <derivirana_varijabla naziv="DomainObject.Predmet.ProtustrankaNazivFormated_1">PETROVEČKI društvo s ograničenom odgovornošću za promet robe i usluga u stečaju</derivirana_varijabla>
  </DomainObject.Predmet.ProtustrankaNazivFormated>
  <DomainObject.Predmet.ProtustrankaNazivFormatedOIB>
    <izvorni_sadrzaj>PETROVEČKI društvo s ograničenom odgovornošću za promet robe i usluga u stečaju, OIB 54183079190</izvorni_sadrzaj>
    <derivirana_varijabla naziv="DomainObject.Predmet.ProtustrankaNazivFormatedOIB_1">PETROVEČKI društvo s ograničenom odgovornošću za promet robe i usluga u stečaju, OIB 54183079190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PETROVEČKI društvo s ograničenom odgovornošću za promet robe i usluga u stečaju</item>
    </izvorni_sadrzaj>
    <derivirana_varijabla naziv="DomainObject.Predmet.ProtuStrankaListFormated_1">
      <item>PETROVEČKI društvo s ograničenom odgovornošću za promet robe i usluga u stečaju</item>
    </derivirana_varijabla>
  </DomainObject.Predmet.ProtuStrankaListFormated>
  <DomainObject.Predmet.ProtuStrankaListFormatedOIB>
    <izvorni_sadrzaj>
      <item>PETROVEČKI društvo s ograničenom odgovornošću za promet robe i usluga u stečaju, OIB 54183079190</item>
    </izvorni_sadrzaj>
    <derivirana_varijabla naziv="DomainObject.Predmet.ProtuStrankaListFormatedOIB_1">
      <item>PETROVEČKI društvo s ograničenom odgovornošću za promet robe i usluga u stečaju, OIB 54183079190</item>
    </derivirana_varijabla>
  </DomainObject.Predmet.ProtuStrankaListFormatedOIB>
  <DomainObject.Predmet.ProtuStrankaListFormatedWithAdress>
    <izvorni_sadrzaj>
      <item>PETROVEČKI društvo s ograničenom odgovornošću za promet robe i usluga u stečaju, Trenkova 21/a, 42000 Varaždin</item>
    </izvorni_sadrzaj>
    <derivirana_varijabla naziv="DomainObject.Predmet.ProtuStrankaListFormatedWithAdress_1">
      <item>PETROVEČKI društvo s ograničenom odgovornošću za promet robe i usluga u stečaju, Trenkova 21/a, 42000 Varaždin</item>
    </derivirana_varijabla>
  </DomainObject.Predmet.ProtuStrankaListFormatedWithAdress>
  <DomainObject.Predmet.ProtuStrankaListFormatedWithAdressOIB>
    <izvorni_sadrzaj>
      <item>PETROVEČKI društvo s ograničenom odgovornošću za promet robe i usluga u stečaju, OIB 54183079190, Trenkova 21/a, 42000 Varaždin</item>
    </izvorni_sadrzaj>
    <derivirana_varijabla naziv="DomainObject.Predmet.ProtuStrankaListFormatedWithAdressOIB_1">
      <item>PETROVEČKI društvo s ograničenom odgovornošću za promet robe i usluga u stečaju, OIB 54183079190, Trenkova 21/a, 42000 Varaždin</item>
    </derivirana_varijabla>
  </DomainObject.Predmet.ProtuStrankaListFormatedWithAdressOIB>
  <DomainObject.Predmet.ProtuStrankaListNazivFormated>
    <izvorni_sadrzaj>
      <item>PETROVEČKI društvo s ograničenom odgovornošću za promet robe i usluga u stečaju</item>
    </izvorni_sadrzaj>
    <derivirana_varijabla naziv="DomainObject.Predmet.ProtuStrankaListNazivFormated_1">
      <item>PETROVEČKI društvo s ograničenom odgovornošću za promet robe i usluga u stečaju</item>
    </derivirana_varijabla>
  </DomainObject.Predmet.ProtuStrankaListNazivFormated>
  <DomainObject.Predmet.ProtuStrankaListNazivFormatedOIB>
    <izvorni_sadrzaj>
      <item>PETROVEČKI društvo s ograničenom odgovornošću za promet robe i usluga u stečaju, OIB 54183079190</item>
    </izvorni_sadrzaj>
    <derivirana_varijabla naziv="DomainObject.Predmet.ProtuStrankaListNazivFormatedOIB_1">
      <item>PETROVEČKI društvo s ograničenom odgovornošću za promet robe i usluga u stečaju, OIB 54183079190</item>
    </derivirana_varijabla>
  </DomainObject.Predmet.ProtuStrankaListNazivFormatedOIB>
  <DomainObject.Predmet.OstaliListFormated>
    <izvorni_sadrzaj>
      <item>Boris Petrovečki</item>
      <item>Raiffeisenbank Austria d.d.</item>
      <item>Nevenka Golubić</item>
    </izvorni_sadrzaj>
    <derivirana_varijabla naziv="DomainObject.Predmet.OstaliListFormated_1">
      <item>Boris Petrovečki</item>
      <item>Raiffeisenbank Austria d.d.</item>
      <item>Nevenka Golubić</item>
    </derivirana_varijabla>
  </DomainObject.Predmet.OstaliListFormated>
  <DomainObject.Predmet.OstaliListFormatedOIB>
    <izvorni_sadrzaj>
      <item>Boris Petrovečki, OIB 53433576354</item>
      <item>Raiffeisenbank Austria d.d., OIB 53056966535</item>
      <item>Nevenka Golubić, OIB 84663367442</item>
    </izvorni_sadrzaj>
    <derivirana_varijabla naziv="DomainObject.Predmet.OstaliListFormatedOIB_1">
      <item>Boris Petrovečki, OIB 53433576354</item>
      <item>Raiffeisenbank Austria d.d., OIB 53056966535</item>
      <item>Nevenka Golubić, OIB 84663367442</item>
    </derivirana_varijabla>
  </DomainObject.Predmet.OstaliListFormatedOIB>
  <DomainObject.Predmet.OstaliListFormatedWithAdress>
    <izvorni_sadrzaj>
      <item>Boris Petrovečki, Plitvička Ulica 14 A, 42000 Donji Kućan</item>
      <item>Raiffeisenbank Austria d.d., Petrinjska 59, 10000 Zagreb</item>
      <item>Nevenka Golubić, Štefanec Marof 27, 42202 Štefanec</item>
    </izvorni_sadrzaj>
    <derivirana_varijabla naziv="DomainObject.Predmet.OstaliListFormatedWithAdress_1">
      <item>Boris Petrovečki, Plitvička Ulica 14 A, 42000 Donji Kućan</item>
      <item>Raiffeisenbank Austria d.d., Petrinjska 59, 10000 Zagreb</item>
      <item>Nevenka Golubić, Štefanec Marof 27, 42202 Štefanec</item>
    </derivirana_varijabla>
  </DomainObject.Predmet.OstaliListFormatedWithAdress>
  <DomainObject.Predmet.OstaliListFormatedWithAdressOIB>
    <izvorni_sadrzaj>
      <item>Boris Petrovečki, OIB 53433576354, Plitvička Ulica 14 A, 42000 Donji Kućan</item>
      <item>Raiffeisenbank Austria d.d., OIB 53056966535, Petrinjska 59, 10000 Zagreb</item>
      <item>Nevenka Golubić, OIB 84663367442, Štefanec Marof 27, 42202 Štefanec</item>
    </izvorni_sadrzaj>
    <derivirana_varijabla naziv="DomainObject.Predmet.OstaliListFormatedWithAdressOIB_1">
      <item>Boris Petrovečki, OIB 53433576354, Plitvička Ulica 14 A, 42000 Donji Kućan</item>
      <item>Raiffeisenbank Austria d.d., OIB 53056966535, Petrinjska 59, 10000 Zagreb</item>
      <item>Nevenka Golubić, OIB 84663367442, Štefanec Marof 27, 42202 Štefanec</item>
    </derivirana_varijabla>
  </DomainObject.Predmet.OstaliListFormatedWithAdressOIB>
  <DomainObject.Predmet.OstaliListNazivFormated>
    <izvorni_sadrzaj>
      <item>Boris Petrovečki</item>
      <item>Raiffeisenbank Austria d.d.</item>
      <item>Nevenka Golubić</item>
    </izvorni_sadrzaj>
    <derivirana_varijabla naziv="DomainObject.Predmet.OstaliListNazivFormated_1">
      <item>Boris Petrovečki</item>
      <item>Raiffeisenbank Austria d.d.</item>
      <item>Nevenka Golubić</item>
    </derivirana_varijabla>
  </DomainObject.Predmet.OstaliListNazivFormated>
  <DomainObject.Predmet.OstaliListNazivFormatedOIB>
    <izvorni_sadrzaj>
      <item>Boris Petrovečki, OIB 53433576354</item>
      <item>Raiffeisenbank Austria d.d., OIB 53056966535</item>
      <item>Nevenka Golubić, OIB 84663367442</item>
    </izvorni_sadrzaj>
    <derivirana_varijabla naziv="DomainObject.Predmet.OstaliListNazivFormatedOIB_1">
      <item>Boris Petrovečki, OIB 53433576354</item>
      <item>Raiffeisenbank Austria d.d., OIB 53056966535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PETROVEČKI društvo s ograničenom odgovornošću za promet robe i usluga u stečaju</izvorni_sadrzaj>
    <derivirana_varijabla naziv="DomainObject.Predmet.ProtustrankaIDrugi_1">PETROVEČKI društvo s ograničenom odgovornošću za promet robe i usluga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PETROVEČKI društvo s ograničenom odgovornošću za promet robe i usluga u stečaju, OIB 54183079190, Trenkova 21/a, 42000 Varaždin</izvorni_sadrzaj>
    <derivirana_varijabla naziv="DomainObject.Predmet.ProtustrankaIDrugiAdressOIB_1">PETROVEČKI društvo s ograničenom odgovornošću za promet robe i usluga u stečaju, OIB 54183079190, Trenkova 21/a,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2017.</izvorni_sadrzaj>
    <derivirana_varijabla naziv="DomainObject.Predmet.OdlukaRjesenje.DatumDonosenjaOdluke_1">16. ožujka 2017.</derivirana_varijabla>
  </DomainObject.Predmet.OdlukaRjesenje.DatumDonosenjaOdluke>
  <DomainObject.Predmet.OdlukaRjesenje.DatumPravomocnosti>
    <izvorni_sadrzaj>6. travnja 2017.</izvorni_sadrzaj>
    <derivirana_varijabla naziv="DomainObject.Predmet.OdlukaRjesenje.DatumPravomocnosti_1">6. travnja 2017.</derivirana_varijabla>
  </DomainObject.Predmet.OdlukaRjesenje.DatumPravomocnosti>
  <DomainObject.Predmet.OdlukaRjesenje.Oznaka>
    <izvorni_sadrzaj>St-266/2013-56</izvorni_sadrzaj>
    <derivirana_varijabla naziv="DomainObject.Predmet.OdlukaRjesenje.Oznaka_1">St-266/2013-56</derivirana_varijabla>
  </DomainObject.Predmet.OdlukaRjesenje.Oznaka>
  <DomainObject.Predmet.SudioniciListNaziv>
    <izvorni_sadrzaj>
      <item>PETROVEČKI društvo s ograničenom odgovornošću za promet robe i usluga u stečaju</item>
      <item>Financijska agencija</item>
      <item>Boris Petrovečki</item>
      <item>Raiffeisenbank Austria d.d.</item>
      <item>Nevenka Golubić</item>
    </izvorni_sadrzaj>
    <derivirana_varijabla naziv="DomainObject.Predmet.SudioniciListNaziv_1">
      <item>PETROVEČKI društvo s ograničenom odgovornošću za promet robe i usluga u stečaju</item>
      <item>Financijska agencija</item>
      <item>Boris Petrovečki</item>
      <item>Raiffeisenbank Austria d.d.</item>
      <item>Nevenka Golubić</item>
    </derivirana_varijabla>
  </DomainObject.Predmet.SudioniciListNaziv>
  <DomainObject.Predmet.SudioniciListAdressOIB>
    <izvorni_sadrzaj>
      <item>PETROVEČKI društvo s ograničenom odgovornošću za promet robe i usluga u stečaju, OIB 54183079190, Trenkova 21/a,42000 Varaždin</item>
      <item>Financijska agencija, OIB 85821130368</item>
      <item>Boris Petrovečki, OIB 53433576354, Plitvička Ulica 14 A,42000 Donji Kućan</item>
      <item>Raiffeisenbank Austria d.d., OIB 53056966535, Petrinjska 59,10000 Zagreb</item>
      <item>Nevenka Golubić, OIB 84663367442, Štefanec Marof 27,42202 Štefanec</item>
    </izvorni_sadrzaj>
    <derivirana_varijabla naziv="DomainObject.Predmet.SudioniciListAdressOIB_1">
      <item>PETROVEČKI društvo s ograničenom odgovornošću za promet robe i usluga u stečaju, OIB 54183079190, Trenkova 21/a,42000 Varaždin</item>
      <item>Financijska agencija, OIB 85821130368</item>
      <item>Boris Petrovečki, OIB 53433576354, Plitvička Ulica 14 A,42000 Donji Kućan</item>
      <item>Raiffeisenbank Austria d.d., OIB 53056966535, Petrinjska 59,10000 Zagreb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54183079190</item>
      <item>, OIB 85821130368</item>
      <item>, OIB 53433576354</item>
      <item>, OIB 53056966535</item>
      <item>, OIB 84663367442</item>
    </izvorni_sadrzaj>
    <derivirana_varijabla naziv="DomainObject.Predmet.SudioniciListNazivOIB_1">
      <item>, OIB 54183079190</item>
      <item>, OIB 85821130368</item>
      <item>, OIB 53433576354</item>
      <item>, OIB 53056966535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1846</properties:Characters>
  <properties:Lines>69</properties:Lines>
  <properties:Paragraphs>20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2015-05-14T11:33:00Z</dcterms:created>
  <dc:creator>Ksenija Flack Makitan</dc:creator>
  <cp:lastModifiedBy>Lea Rogina</cp:lastModifiedBy>
  <cp:lastPrinted>2018-01-18T12:53:00Z</cp:lastPrinted>
  <dcterms:modified xmlns:xsi="http://www.w3.org/2001/XMLSchema-instance" xsi:type="dcterms:W3CDTF">2018-01-18T12:54:00Z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