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e450" w14:paraId="a26e450" w:rsidRDefault="00132460" w:rsidR="00FE52E9">
      <w:pPr>
        <w15:collapsed w:val="false"/>
      </w:pPr>
      <w:bookmarkStart w:name="_GoBack" w:id="0"/>
      <w:bookmarkEnd w:id="0"/>
      <w:r w:rsidRPr="00DF335B">
        <w:t xml:space="preserve">         </w:t>
      </w:r>
      <w:r w:rsidR="00FE52E9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846082" w:rsidR="00846082" w:rsidRPr="00DF335B">
      <w:pPr>
        <w:rPr>
          <w:b/>
        </w:rPr>
      </w:pPr>
      <w:r w:rsidRPr="00DF335B">
        <w:rPr>
          <w:b/>
        </w:rPr>
        <w:t>REPUBLIKA HRVATSKA</w:t>
      </w:r>
    </w:p>
    <w:p w:rsidRDefault="00846082" w:rsidP="00846082" w:rsidR="00846082" w:rsidRPr="00DF335B">
      <w:pPr>
        <w:rPr>
          <w:b/>
        </w:rPr>
      </w:pPr>
      <w:r w:rsidRPr="00DF335B">
        <w:rPr>
          <w:b/>
        </w:rPr>
        <w:t xml:space="preserve">  Trgovački sud u Zagrebu</w:t>
      </w:r>
    </w:p>
    <w:p w:rsidRDefault="00846082" w:rsidP="00846082" w:rsidR="00846082" w:rsidRPr="00DF335B">
      <w:r w:rsidRPr="00DF335B">
        <w:rPr>
          <w:b/>
        </w:rPr>
        <w:t xml:space="preserve">   Zagreb, Amruševa 2/II  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DF335B">
          <w:t>72 St</w:t>
        </w:r>
      </w:smartTag>
      <w:r w:rsidRPr="00DF335B">
        <w:t xml:space="preserve"> -</w:t>
      </w:r>
      <w:r w:rsidR="00BA18AE" w:rsidRPr="00DF335B">
        <w:t>338/2012</w:t>
      </w:r>
      <w:r w:rsidR="00FE52E9">
        <w:t>-407</w:t>
      </w:r>
    </w:p>
    <w:p w:rsidRDefault="00DF335B" w:rsidP="00846082" w:rsidR="00DF335B" w:rsidRPr="00DF335B"/>
    <w:p w:rsidRDefault="00DF335B" w:rsidP="00DF335B" w:rsidR="00846082" w:rsidRPr="00FE52E9">
      <w:pPr>
        <w:jc w:val="center"/>
      </w:pPr>
      <w:r w:rsidRPr="00FE52E9">
        <w:t>REPUBLIKA HRVATSKA</w:t>
      </w:r>
    </w:p>
    <w:p w:rsidRDefault="00846082" w:rsidP="00846082" w:rsidR="00846082" w:rsidRPr="00DF335B">
      <w:pPr>
        <w:jc w:val="center"/>
      </w:pPr>
      <w:r w:rsidRPr="00DF335B">
        <w:t>R J E Š E NJ E</w:t>
      </w:r>
    </w:p>
    <w:p w:rsidRDefault="00846082" w:rsidP="00846082" w:rsidR="00846082" w:rsidRPr="00DF335B">
      <w:pPr>
        <w:jc w:val="center"/>
      </w:pPr>
    </w:p>
    <w:p w:rsidRDefault="000633A7" w:rsidP="000633A7" w:rsidR="000633A7" w:rsidRPr="00DF335B">
      <w:pPr>
        <w:jc w:val="both"/>
      </w:pPr>
      <w:r w:rsidRPr="00DF335B">
        <w:t xml:space="preserve">Trgovački sud u Zagrebu po Nikoli Ribariću, kao stečajnom sucu u stečajnom postupku nad stečajnim dužnikom </w:t>
      </w:r>
      <w:r w:rsidR="00BA18AE" w:rsidRPr="00DF335B">
        <w:t xml:space="preserve">M-PROFIL d.o.o. </w:t>
      </w:r>
      <w:r w:rsidR="00DC4B53">
        <w:t xml:space="preserve">- </w:t>
      </w:r>
      <w:r w:rsidR="00BA18AE" w:rsidRPr="00DF335B">
        <w:t xml:space="preserve">u stečaju, Zabok, Prilaz dr. Franje Tuđmana 11, MBS: 080000127, OIB: 02586214731, </w:t>
      </w:r>
      <w:r w:rsidRPr="00DF335B">
        <w:t xml:space="preserve"> dana </w:t>
      </w:r>
      <w:r w:rsidR="00DF335B" w:rsidRPr="00DF335B">
        <w:t>17</w:t>
      </w:r>
      <w:r w:rsidRPr="00DF335B">
        <w:t>.</w:t>
      </w:r>
      <w:r w:rsidR="00DF335B" w:rsidRPr="00DF335B">
        <w:t xml:space="preserve"> studenoga</w:t>
      </w:r>
      <w:r w:rsidRPr="00DF335B">
        <w:t xml:space="preserve"> 201</w:t>
      </w:r>
      <w:r w:rsidR="00DF335B" w:rsidRPr="00DF335B">
        <w:t>5</w:t>
      </w:r>
      <w:r w:rsidRPr="00DF335B">
        <w:t>. godine,</w:t>
      </w:r>
    </w:p>
    <w:p w:rsidRDefault="00132460" w:rsidP="00132460" w:rsidR="00132460" w:rsidRPr="00DF335B"/>
    <w:p w:rsidRDefault="00132460" w:rsidP="00132460" w:rsidR="00132460" w:rsidRPr="00DF335B">
      <w:pPr>
        <w:jc w:val="center"/>
      </w:pPr>
      <w:r w:rsidRPr="00DF335B">
        <w:t>r i j e š i o    j e</w:t>
      </w:r>
    </w:p>
    <w:p w:rsidRDefault="00132460" w:rsidP="00132460" w:rsidR="00132460" w:rsidRPr="00DF335B"/>
    <w:p w:rsidRDefault="00132460" w:rsidP="00DF335B" w:rsidR="00DF335B" w:rsidRPr="0073721D">
      <w:pPr>
        <w:jc w:val="both"/>
      </w:pPr>
      <w:r w:rsidRPr="00DF335B">
        <w:t xml:space="preserve">I. </w:t>
      </w:r>
      <w:r w:rsidR="000633A7" w:rsidRPr="00DF335B">
        <w:tab/>
      </w:r>
      <w:r w:rsidRPr="00DF335B">
        <w:t xml:space="preserve">Iz kupovnine ostvarene prodajom </w:t>
      </w:r>
      <w:r w:rsidR="00846082" w:rsidRPr="00DF335B">
        <w:t xml:space="preserve">nekretnina upisanih </w:t>
      </w:r>
      <w:r w:rsidR="00DF335B" w:rsidRPr="00104D32">
        <w:t xml:space="preserve">u zemljišnim knjigama </w:t>
      </w:r>
      <w:r w:rsidR="00DF335B" w:rsidRPr="0073721D">
        <w:t>Općinskog suda u Zaboku,  Zemljišnoknjižni odjel Zabok:</w:t>
      </w:r>
    </w:p>
    <w:p w:rsidRDefault="00DF335B" w:rsidP="00DF335B" w:rsidR="00DF335B" w:rsidRPr="0073721D">
      <w:pPr>
        <w:ind w:firstLine="709"/>
        <w:jc w:val="both"/>
      </w:pPr>
    </w:p>
    <w:p w:rsidRDefault="00DF335B" w:rsidP="00DF335B" w:rsidR="00DF335B" w:rsidRPr="0073721D">
      <w:pPr>
        <w:pStyle w:val="Odlomakpopisa10"/>
        <w:numPr>
          <w:ilvl w:val="0"/>
          <w:numId w:val="5"/>
        </w:numPr>
        <w:ind w:firstLine="709" w:left="0"/>
        <w:jc w:val="both"/>
        <w:rPr>
          <w:rFonts w:cs="Times New Roman" w:hAnsi="Times New Roman" w:ascii="Times New Roman"/>
          <w:sz w:val="24"/>
          <w:szCs w:val="24"/>
        </w:rPr>
      </w:pPr>
      <w:r w:rsidRPr="0073721D">
        <w:rPr>
          <w:rFonts w:cs="Times New Roman" w:hAnsi="Times New Roman" w:ascii="Times New Roman"/>
          <w:sz w:val="24"/>
          <w:szCs w:val="24"/>
        </w:rPr>
        <w:t>zk.ul.br. 4975, k.o. Zabok, k.č.br. 3896/1, zgrada i neplodno, površine 3118 m2 odnosno 867 čhv i k.č.br. 3897/1, neplodno i industrijsko dvorište, površine 6057 m2 odnosno 1 jutro i 84 čhv,</w:t>
      </w:r>
    </w:p>
    <w:p w:rsidRDefault="00DF335B" w:rsidP="00DF335B" w:rsidR="00DF335B" w:rsidRPr="0073721D">
      <w:pPr>
        <w:pStyle w:val="Odlomakpopisa10"/>
        <w:numPr>
          <w:ilvl w:val="0"/>
          <w:numId w:val="5"/>
        </w:numPr>
        <w:ind w:firstLine="709" w:left="0"/>
        <w:jc w:val="both"/>
        <w:rPr>
          <w:rFonts w:cs="Times New Roman" w:hAnsi="Times New Roman" w:ascii="Times New Roman"/>
          <w:sz w:val="24"/>
          <w:szCs w:val="24"/>
        </w:rPr>
      </w:pPr>
      <w:r w:rsidRPr="0073721D">
        <w:rPr>
          <w:rFonts w:cs="Times New Roman" w:hAnsi="Times New Roman" w:ascii="Times New Roman"/>
          <w:sz w:val="24"/>
          <w:szCs w:val="24"/>
        </w:rPr>
        <w:t>zk.ul.br. 5213, k.o. Zabok, k.č.br. 2866/2, poslovna zgrada, neplodno-industrijsko dvorište, površine 7812 m2, odnosno 1 jutro i 572 čhv, i k.č.br. 2867, neplodno-industrijsko dvorište, površine 10085 m2 odnosno 1 jutro i 1204 čhv,</w:t>
      </w:r>
    </w:p>
    <w:p w:rsidRDefault="00BA18AE" w:rsidP="00DF335B" w:rsidR="00BA18AE" w:rsidRPr="00DF335B">
      <w:pPr>
        <w:jc w:val="both"/>
      </w:pPr>
    </w:p>
    <w:p w:rsidRDefault="00132460" w:rsidP="00132460" w:rsidR="00132460" w:rsidRPr="00DF335B">
      <w:pPr>
        <w:jc w:val="both"/>
      </w:pPr>
      <w:r w:rsidRPr="00DF335B">
        <w:t xml:space="preserve"> namiruju se troškovi stečajnog postupka u iznosu od </w:t>
      </w:r>
      <w:r w:rsidR="00D13164">
        <w:t>1.500.000,00</w:t>
      </w:r>
      <w:r w:rsidR="009E09CA">
        <w:t xml:space="preserve"> </w:t>
      </w:r>
      <w:r w:rsidR="00846082" w:rsidRPr="00DF335B">
        <w:t>kuna</w:t>
      </w:r>
      <w:r w:rsidRPr="00DF335B">
        <w:t xml:space="preserve">. </w:t>
      </w:r>
    </w:p>
    <w:p w:rsidRDefault="00BA18AE" w:rsidP="00BA18AE" w:rsidR="00BA18AE" w:rsidRPr="00DF335B">
      <w:pPr>
        <w:jc w:val="both"/>
      </w:pPr>
    </w:p>
    <w:p w:rsidRDefault="00BA18AE" w:rsidP="00BA18AE" w:rsidR="00BA18AE">
      <w:pPr>
        <w:jc w:val="both"/>
      </w:pPr>
      <w:r w:rsidRPr="00DF335B">
        <w:t>II</w:t>
      </w:r>
      <w:r w:rsidRPr="00DF335B">
        <w:tab/>
        <w:t xml:space="preserve">Razlučni vjerovnik </w:t>
      </w:r>
      <w:r w:rsidR="00DF335B" w:rsidRPr="001854E8">
        <w:t xml:space="preserve">PRIVREDNA BANKA ZAGREB </w:t>
      </w:r>
      <w:r w:rsidR="00DF335B">
        <w:t>d.d</w:t>
      </w:r>
      <w:r w:rsidR="00DF335B" w:rsidRPr="001854E8">
        <w:t>,</w:t>
      </w:r>
      <w:r w:rsidR="00DF335B">
        <w:t xml:space="preserve"> Zagreb, Račkoga </w:t>
      </w:r>
      <w:r w:rsidR="00DF335B" w:rsidRPr="001854E8">
        <w:t>6,</w:t>
      </w:r>
      <w:r w:rsidRPr="00DF335B">
        <w:t xml:space="preserve"> OIB: </w:t>
      </w:r>
      <w:r w:rsidR="00DF335B">
        <w:t xml:space="preserve">02535697732, sada FERROSTIL MONT d.o.o., Zagreb, Zadarska 77, OIB: 72333026791, namiruje se za </w:t>
      </w:r>
      <w:r w:rsidR="002433E3">
        <w:t xml:space="preserve">iznos od </w:t>
      </w:r>
      <w:r w:rsidR="00DF335B">
        <w:t>12.661.776,27</w:t>
      </w:r>
      <w:r w:rsidRPr="00DF335B">
        <w:t xml:space="preserve"> kuna</w:t>
      </w:r>
    </w:p>
    <w:p w:rsidRDefault="00DF335B" w:rsidP="00BA18AE" w:rsidR="00DF335B" w:rsidRPr="00DF335B">
      <w:pPr>
        <w:jc w:val="both"/>
      </w:pPr>
    </w:p>
    <w:p w:rsidRDefault="00DF335B" w:rsidP="00DF335B" w:rsidR="00DF335B" w:rsidRPr="00DF335B">
      <w:pPr>
        <w:jc w:val="both"/>
      </w:pPr>
      <w:r w:rsidRPr="00DF335B">
        <w:t>II</w:t>
      </w:r>
      <w:r w:rsidR="009E09CA">
        <w:t>I</w:t>
      </w:r>
      <w:r w:rsidRPr="00DF335B">
        <w:t xml:space="preserve"> </w:t>
      </w:r>
      <w:r w:rsidRPr="00DF335B">
        <w:tab/>
        <w:t xml:space="preserve">Razlučni vjerovnik Zagrebačka banka d.d., Zagreb, Trg bana Josipa Jelačića 10, OIB: 92963223473, namiruje se za iznos od </w:t>
      </w:r>
      <w:r>
        <w:t>768.438,77</w:t>
      </w:r>
      <w:r w:rsidRPr="00DF335B">
        <w:t xml:space="preserve"> kuna</w:t>
      </w:r>
    </w:p>
    <w:p w:rsidRDefault="00BA18AE" w:rsidP="00BA18AE" w:rsidR="00BA18AE" w:rsidRPr="00C660E3">
      <w:pPr>
        <w:jc w:val="both"/>
      </w:pPr>
    </w:p>
    <w:p w:rsidRDefault="00BA18AE" w:rsidP="00BA18AE" w:rsidR="009E09CA">
      <w:pPr>
        <w:jc w:val="both"/>
        <w:rPr>
          <w:color w:val="FF0000"/>
        </w:rPr>
      </w:pPr>
      <w:r w:rsidRPr="00C660E3">
        <w:t xml:space="preserve">IV  </w:t>
      </w:r>
      <w:r w:rsidRPr="00C660E3">
        <w:tab/>
        <w:t xml:space="preserve">Republika Hrvatska, Ministarstvo Financija, Porezna uprava, Područni ured </w:t>
      </w:r>
      <w:r w:rsidR="00DF335B" w:rsidRPr="00C660E3">
        <w:t>Krapina</w:t>
      </w:r>
      <w:r w:rsidRPr="00C660E3">
        <w:t xml:space="preserve">, zastupana po ŽDO, namiruju se za iznos od </w:t>
      </w:r>
      <w:r w:rsidR="00C660E3" w:rsidRPr="00C660E3">
        <w:t xml:space="preserve">69.784,96 </w:t>
      </w:r>
      <w:r w:rsidR="00DF335B" w:rsidRPr="00C660E3">
        <w:t>kuna</w:t>
      </w:r>
    </w:p>
    <w:p w:rsidRDefault="009E09CA" w:rsidP="00BA18AE" w:rsidR="009E09CA">
      <w:pPr>
        <w:jc w:val="both"/>
      </w:pPr>
    </w:p>
    <w:p w:rsidRDefault="00BA18AE" w:rsidP="000633A7" w:rsidR="00BA18AE" w:rsidRPr="00DF335B">
      <w:pPr>
        <w:jc w:val="both"/>
      </w:pPr>
    </w:p>
    <w:p w:rsidRDefault="00132460" w:rsidP="00132460" w:rsidR="00132460" w:rsidRPr="00DF335B">
      <w:pPr>
        <w:jc w:val="center"/>
      </w:pPr>
      <w:r w:rsidRPr="00DF335B">
        <w:t>O b r a z l o ž e n j e</w:t>
      </w:r>
    </w:p>
    <w:p w:rsidRDefault="00132460" w:rsidP="00132460" w:rsidR="00132460" w:rsidRPr="00DF335B"/>
    <w:p w:rsidRDefault="00132460" w:rsidP="00132460" w:rsidR="00132460" w:rsidRPr="00DF335B">
      <w:pPr>
        <w:ind w:firstLine="708"/>
        <w:jc w:val="both"/>
      </w:pPr>
      <w:r w:rsidRPr="00DF335B">
        <w:t xml:space="preserve">Nekretnine iz točke I. izreke ovog rješenja, koje čine stečajnu masu stečajnog dužnika </w:t>
      </w:r>
      <w:r w:rsidR="00BA18AE" w:rsidRPr="00DF335B">
        <w:t>M-PROFIL d.o.o. u stečaju, Zabok, Prilaz dr. Franje Tuđmana 11, MBS: 080000127, OIB: 02586214731</w:t>
      </w:r>
      <w:r w:rsidRPr="00DF335B">
        <w:t xml:space="preserve">, prodane su na javnoj dražbi održanoj dana </w:t>
      </w:r>
      <w:r w:rsidR="00DF335B">
        <w:t>29</w:t>
      </w:r>
      <w:r w:rsidR="00BA18AE" w:rsidRPr="00DF335B">
        <w:t>.</w:t>
      </w:r>
      <w:r w:rsidR="00DF335B">
        <w:t xml:space="preserve"> rujna</w:t>
      </w:r>
      <w:r w:rsidR="00BA18AE" w:rsidRPr="00DF335B">
        <w:t xml:space="preserve"> 201</w:t>
      </w:r>
      <w:r w:rsidR="00DF335B">
        <w:t>5</w:t>
      </w:r>
      <w:r w:rsidR="00BA18AE" w:rsidRPr="00DF335B">
        <w:t>.</w:t>
      </w:r>
      <w:r w:rsidRPr="00DF335B">
        <w:t xml:space="preserve"> godine, za kupovninu u iznosu od </w:t>
      </w:r>
      <w:r w:rsidR="00DF335B">
        <w:t>15.000.000,00 kuna</w:t>
      </w:r>
      <w:r w:rsidRPr="00DF335B">
        <w:t>, koji iznos čini diobnu masu u ovom stečajnom predmetu.</w:t>
      </w:r>
    </w:p>
    <w:p w:rsidRDefault="004B6964" w:rsidP="00132460" w:rsidR="00132460" w:rsidRPr="00DF335B">
      <w:pPr>
        <w:ind w:firstLine="708"/>
        <w:jc w:val="both"/>
      </w:pPr>
      <w:r w:rsidRPr="00DF335B">
        <w:t>Ročište za</w:t>
      </w:r>
      <w:r w:rsidR="00132460" w:rsidRPr="00DF335B">
        <w:t xml:space="preserve"> diobu kupovnine koja je ostvarena prodajom spomenute nekretnine</w:t>
      </w:r>
      <w:r w:rsidRPr="00DF335B">
        <w:t xml:space="preserve"> održano je </w:t>
      </w:r>
      <w:r w:rsidR="00DF335B">
        <w:t>17</w:t>
      </w:r>
      <w:r w:rsidRPr="00DF335B">
        <w:t>.</w:t>
      </w:r>
      <w:r w:rsidR="00DF335B">
        <w:t xml:space="preserve"> studenoga</w:t>
      </w:r>
      <w:r w:rsidRPr="00DF335B">
        <w:t xml:space="preserve"> 201</w:t>
      </w:r>
      <w:r w:rsidR="00DF335B">
        <w:t>5</w:t>
      </w:r>
      <w:r w:rsidRPr="00DF335B">
        <w:t>. godine.</w:t>
      </w:r>
    </w:p>
    <w:p w:rsidRDefault="00132460" w:rsidP="00132460" w:rsidR="00132460" w:rsidRPr="00DF335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DF335B">
        <w:t xml:space="preserve">      </w:t>
      </w:r>
      <w:r w:rsidR="004B6964" w:rsidRPr="00DF335B">
        <w:t>N</w:t>
      </w:r>
      <w:r w:rsidRPr="00DF335B">
        <w:t xml:space="preserve">a ročištu za diobu kupovnine od </w:t>
      </w:r>
      <w:r w:rsidR="00DF335B">
        <w:t>17. studenoga</w:t>
      </w:r>
      <w:r w:rsidRPr="00DF335B">
        <w:t xml:space="preserve"> 201</w:t>
      </w:r>
      <w:r w:rsidR="00DF335B">
        <w:t>5</w:t>
      </w:r>
      <w:r w:rsidRPr="00DF335B">
        <w:t xml:space="preserve">., stečajni upravitelj predložio je </w:t>
      </w:r>
      <w:r w:rsidRPr="00DF335B">
        <w:rPr>
          <w:bCs/>
        </w:rPr>
        <w:t xml:space="preserve">izdvajanje u stečajnu masu iznosa od ukupno </w:t>
      </w:r>
      <w:r w:rsidR="00DF335B">
        <w:rPr>
          <w:bCs/>
        </w:rPr>
        <w:t>1.500.000,00 kuna</w:t>
      </w:r>
      <w:r w:rsidR="004B6964" w:rsidRPr="00DF335B">
        <w:rPr>
          <w:bCs/>
        </w:rPr>
        <w:t>, na ime troškove unovčenja nekretnine.</w:t>
      </w:r>
      <w:r w:rsidRPr="00DF335B">
        <w:t xml:space="preserve"> </w:t>
      </w:r>
    </w:p>
    <w:p w:rsidRDefault="00D82B31" w:rsidP="00BC67CE" w:rsidR="00BC67CE">
      <w:pPr>
        <w:ind w:firstLine="360"/>
        <w:jc w:val="both"/>
        <w:rPr>
          <w:bCs/>
        </w:rPr>
      </w:pPr>
      <w:r w:rsidRPr="00DF335B">
        <w:lastRenderedPageBreak/>
        <w:tab/>
      </w:r>
      <w:r w:rsidR="00BC67CE">
        <w:t>Stečajni upravitelj je na ročištu i u podnesku od 10.11.2015. naveo k</w:t>
      </w:r>
      <w:r w:rsidR="00BC67CE">
        <w:rPr>
          <w:bCs/>
        </w:rPr>
        <w:t xml:space="preserve">ako su čl. </w:t>
      </w:r>
      <w:smartTag w:element="metricconverter" w:uri="urn:schemas-microsoft-com:office:smarttags">
        <w:smartTagPr>
          <w:attr w:val="170. st" w:name="ProductID"/>
        </w:smartTagPr>
        <w:r w:rsidR="00BC67CE">
          <w:rPr>
            <w:bCs/>
          </w:rPr>
          <w:t>170. st</w:t>
        </w:r>
      </w:smartTag>
      <w:r w:rsidR="00BC67CE">
        <w:rPr>
          <w:bCs/>
        </w:rPr>
        <w:t>. 1. SZ određeni troškovi utvrđivanja tražbine koji obuhvaćaju troškove utvrđivanja istovjetnosti predmeta prodaje i prava na tom predmetu u paušalnom iznosu od 5 % od ostvarenog utrška. Slijedom navedenog 5 % od 15.000.000,00 čini iznos od 750.000,00 kn. Ističe se kako ukupna unovčena i neunovčena stečajna masa iznosi 31.292.007,00 kn od čega se na nekretninu koja je bila predmet prodaje odnosi 15.000.000,00 kuna tj. 32,40 % od ukupno unovčene i neunovčene stečajne mase.</w:t>
      </w:r>
    </w:p>
    <w:p w:rsidRDefault="00BC67CE" w:rsidP="00BC67CE" w:rsidR="00BC67CE">
      <w:pPr>
        <w:ind w:firstLine="360"/>
        <w:jc w:val="both"/>
        <w:rPr>
          <w:bCs/>
        </w:rPr>
      </w:pPr>
      <w:r>
        <w:rPr>
          <w:bCs/>
        </w:rPr>
        <w:t xml:space="preserve">Primjenom uredbe o kriterijima i načinu obračuna i plaćanje nagrada st. upravitelja, stečajnom upravitelju pripada nagrada od 300.000,00 kn neto tj. 601.063,83 kn bruto , a koji doprinosi terete troškove stečajnog postupka. </w:t>
      </w:r>
    </w:p>
    <w:p w:rsidRDefault="00BC67CE" w:rsidP="00BC67CE" w:rsidR="00BC67CE">
      <w:pPr>
        <w:ind w:firstLine="360"/>
        <w:jc w:val="both"/>
        <w:rPr>
          <w:bCs/>
        </w:rPr>
      </w:pPr>
      <w:r>
        <w:rPr>
          <w:bCs/>
        </w:rPr>
        <w:t xml:space="preserve">Troškove prema čl. </w:t>
      </w:r>
      <w:smartTag w:element="metricconverter" w:uri="urn:schemas-microsoft-com:office:smarttags">
        <w:smartTagPr>
          <w:attr w:val="170. st" w:name="ProductID"/>
        </w:smartTagPr>
        <w:r>
          <w:rPr>
            <w:bCs/>
          </w:rPr>
          <w:t>170. st</w:t>
        </w:r>
      </w:smartTag>
      <w:r>
        <w:rPr>
          <w:bCs/>
        </w:rPr>
        <w:t>. 2. SZ stečajni upravitelj je obrazložio:</w:t>
      </w:r>
    </w:p>
    <w:p w:rsidRDefault="00BC67CE" w:rsidP="00BC67CE" w:rsidR="00BC67CE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Iznos od 81.220,45 kn po osnovi izrade elaborata o procjeni nekretnine</w:t>
      </w:r>
    </w:p>
    <w:p w:rsidRDefault="00BC67CE" w:rsidP="00BC67CE" w:rsidR="00BC67CE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Usluge knjigovodstvenog servisa u iznosu 84.341,25 kn (32,40 %) troškova od ukupno 260.312,49 kn</w:t>
      </w:r>
    </w:p>
    <w:p w:rsidRDefault="00BC67CE" w:rsidP="00BC67CE" w:rsidR="00BC67CE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Iznos od 40.293,00 kn po osnovi odgovornosti stečajne upraviteljice kod Jadranskog osiguranja (32,40 % troškova od ukupno 124.362,00 kn)</w:t>
      </w:r>
    </w:p>
    <w:p w:rsidRDefault="00BC67CE" w:rsidP="00BC67CE" w:rsidR="00BC67CE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Iznos 8.544,00 kn na ime troškova stečajne upraviteljice (materijalni troškova, poštanski troškova, troškovi biljega uredskog materijala i to 32,40 % troškova od ukupno 26.371,00 kn)</w:t>
      </w:r>
    </w:p>
    <w:p w:rsidRDefault="00BC67CE" w:rsidP="00BC67CE" w:rsidR="00BC67CE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 xml:space="preserve">Iznos od 31.434,99 kn po osnovi oglašavanja prodaje u Jutarnjem listu i Bazzar.hr </w:t>
      </w:r>
    </w:p>
    <w:p w:rsidRDefault="00BC67CE" w:rsidP="00BC67CE" w:rsidR="00BC67CE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Iznos od 943.559,27 kn po osnovi sudskih pristojbi troškova javnog bilježnika te odvjetničkih troškova (32,40 % od ukupno 2.912.219,99 kn</w:t>
      </w:r>
    </w:p>
    <w:p w:rsidRDefault="00BC67CE" w:rsidP="00BC67CE" w:rsidR="00BC67CE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>
        <w:rPr>
          <w:bCs/>
        </w:rPr>
        <w:t>Iznos od 194.744,68 kn bruto po osnovi troškova nagrade st. upravitelju a što predstavlja 32,40% od ukupno bruto iznosa 601.063,83 kn.</w:t>
      </w:r>
    </w:p>
    <w:p w:rsidRDefault="00BC67CE" w:rsidP="00BC67CE" w:rsidR="00BC67CE" w:rsidRPr="00BC67CE">
      <w:pPr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bCs/>
        </w:rPr>
      </w:pPr>
      <w:r w:rsidRPr="00BC67CE">
        <w:rPr>
          <w:bCs/>
        </w:rPr>
        <w:t>Iznos od 1.167,30 kn po osnovi troškova vođenja i održavanja računa, a što predstavlja 32,40% od ukupno 3.602,79 kn</w:t>
      </w:r>
    </w:p>
    <w:p w:rsidRDefault="00BC67CE" w:rsidP="00BC67CE" w:rsidR="00BC67CE">
      <w:pPr>
        <w:jc w:val="both"/>
        <w:rPr>
          <w:bCs/>
        </w:rPr>
      </w:pPr>
      <w:r>
        <w:rPr>
          <w:bCs/>
        </w:rPr>
        <w:t xml:space="preserve">dakle ukupni stvarni troškovi unovčenja prema čl. </w:t>
      </w:r>
      <w:smartTag w:element="metricconverter" w:uri="urn:schemas-microsoft-com:office:smarttags">
        <w:smartTagPr>
          <w:attr w:val="170. st" w:name="ProductID"/>
        </w:smartTagPr>
        <w:r>
          <w:rPr>
            <w:bCs/>
          </w:rPr>
          <w:t>170. st</w:t>
        </w:r>
      </w:smartTag>
      <w:r>
        <w:rPr>
          <w:bCs/>
        </w:rPr>
        <w:t>. 2. SZ iznose 1.385.304,94 kn, odnosno sveukupni troškovi prema čl. 170. SZ iznose 2.135.304,94 kn.</w:t>
      </w:r>
    </w:p>
    <w:p w:rsidRDefault="00BC67CE" w:rsidP="00BC67CE" w:rsidR="00BC67CE">
      <w:pPr>
        <w:jc w:val="both"/>
        <w:rPr>
          <w:bCs/>
        </w:rPr>
      </w:pPr>
      <w:r>
        <w:rPr>
          <w:bCs/>
        </w:rPr>
        <w:t>Temeljem iznesenog stečajni upravitelj je predložio od se iznosa kupovnine od 15.000.000,00 kn izdvojiti iznos od 1.500.000,00 kn po osnovi troškova određenih čl. 170. SZ (10% od ukupno ostvarene kupovnine, koja ujedno i čini diobenu masu) te ih doznačiti na račun stečajnog dužnika kod Zagrebačke banke d.d. a preostali iznos 13.500.000,00 kn doznačiti razlučnim vjerovnicima.</w:t>
      </w:r>
    </w:p>
    <w:p w:rsidRDefault="00BC67CE" w:rsidP="00BC67CE" w:rsidR="00BC67CE">
      <w:pPr>
        <w:jc w:val="both"/>
        <w:rPr>
          <w:bCs/>
        </w:rPr>
      </w:pPr>
    </w:p>
    <w:p w:rsidRDefault="00BC67CE" w:rsidP="00BC67CE" w:rsidR="00BC67CE">
      <w:pPr>
        <w:ind w:firstLine="360"/>
        <w:jc w:val="both"/>
        <w:rPr>
          <w:bCs/>
        </w:rPr>
      </w:pPr>
      <w:r>
        <w:rPr>
          <w:bCs/>
        </w:rPr>
        <w:tab/>
        <w:t>Razlučni vjerovnik Zagrebačka banka d.d. Zagreb na ime obračuna troškova do 29.9.2015., koji obračun je dostavljen u predmet na ročištu dana 17.11.2015., potražuje iznos od 768.438,77 kn na ime osiguranih partija br. 5100243193 i br. 5700827411. Navedeni iznos razlučni vjerovnik predlaže uplatiti na IBAN HR:882360001000000013, poziv na broj 175100243193.</w:t>
      </w:r>
    </w:p>
    <w:p w:rsidRDefault="00BC67CE" w:rsidP="00BC67CE" w:rsidR="00BC67CE">
      <w:pPr>
        <w:ind w:firstLine="360"/>
        <w:jc w:val="both"/>
        <w:rPr>
          <w:bCs/>
          <w:color w:val="FF0000"/>
        </w:rPr>
      </w:pPr>
    </w:p>
    <w:p w:rsidRDefault="00BC67CE" w:rsidP="00BC67CE" w:rsidR="00BC67CE">
      <w:pPr>
        <w:ind w:firstLine="360"/>
        <w:jc w:val="both"/>
        <w:rPr>
          <w:bCs/>
        </w:rPr>
      </w:pPr>
      <w:r>
        <w:rPr>
          <w:bCs/>
        </w:rPr>
        <w:t>Razlučni vjerovnik PBZ – sada FERROSTIL MONT d.o.o. predao je u spis obračun potraživanja do 17.11.2015.g. u ukupnom iznosu od 12.661.776,27 kn.</w:t>
      </w:r>
    </w:p>
    <w:p w:rsidRDefault="00BC67CE" w:rsidP="00BC67CE" w:rsidR="00BC67CE">
      <w:pPr>
        <w:tabs>
          <w:tab w:pos="360" w:val="left"/>
        </w:tabs>
        <w:jc w:val="both"/>
        <w:rPr>
          <w:bCs/>
        </w:rPr>
      </w:pPr>
      <w:r>
        <w:rPr>
          <w:bCs/>
        </w:rPr>
        <w:tab/>
      </w:r>
    </w:p>
    <w:p w:rsidRDefault="00C660E3" w:rsidP="00BC67CE" w:rsidR="00BC67CE">
      <w:pPr>
        <w:tabs>
          <w:tab w:pos="360" w:val="left"/>
        </w:tabs>
        <w:jc w:val="both"/>
      </w:pPr>
      <w:r>
        <w:rPr>
          <w:bCs/>
        </w:rPr>
        <w:tab/>
      </w:r>
      <w:r w:rsidR="00BC67CE">
        <w:rPr>
          <w:bCs/>
        </w:rPr>
        <w:t>Potrebno je napomenuti kako je</w:t>
      </w:r>
      <w:r w:rsidR="00BC67CE">
        <w:t xml:space="preserve"> FEROSTIL MONT d.o.o. Zagreb, Zadarska 77, OIB:72333026791, dostavio u spis Ugovor o kupoprodaji tražbina broj 02-67/2015 kojim je određeno da kupac FEROSTIL MONT d.o.o. Zagreb, Zadarska 77, OIB:72333026791, kupuje sva prava i obveze od prodavatelja Privredna banka Zagreb d.d.. Na taj je način FEROSTIL MONT d.o.o. preuzeo sva prava i o</w:t>
      </w:r>
      <w:r>
        <w:t>baveze razlučnog vjerovnika PBZ (list 2307-2311 spisa).</w:t>
      </w:r>
    </w:p>
    <w:p w:rsidRDefault="00BC67CE" w:rsidP="00BC67CE" w:rsidR="00BC67CE">
      <w:pPr>
        <w:tabs>
          <w:tab w:pos="360" w:val="left"/>
        </w:tabs>
        <w:jc w:val="both"/>
      </w:pPr>
    </w:p>
    <w:p w:rsidRDefault="00BC67CE" w:rsidP="009D6567" w:rsidR="009D6567">
      <w:pPr>
        <w:tabs>
          <w:tab w:pos="360" w:val="left"/>
        </w:tabs>
        <w:jc w:val="both"/>
      </w:pPr>
      <w:r>
        <w:tab/>
        <w:t xml:space="preserve">Uvidom u </w:t>
      </w:r>
      <w:r w:rsidR="009D6567">
        <w:t>zemljišne knjige sud je utvrdio kako razlučni vjerovnik RH, Ministarstvo financija, ima tražbinu u iznosu od 28.234.285,93 kuna.</w:t>
      </w:r>
    </w:p>
    <w:p w:rsidRDefault="009D6567" w:rsidP="009D6567" w:rsidR="009D656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C0E2E" w:rsidP="009D6567" w:rsidR="009D656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DF335B">
        <w:t xml:space="preserve">Stoga je sud namirivao razlučne vjerovnike po redoslijedu stjecanja založnog prava, te je odlučeno kao </w:t>
      </w:r>
      <w:r w:rsidR="009E09CA">
        <w:t xml:space="preserve">pod II, </w:t>
      </w:r>
      <w:r w:rsidR="001D63AB" w:rsidRPr="00DF335B">
        <w:t xml:space="preserve"> III</w:t>
      </w:r>
      <w:r w:rsidR="009E09CA">
        <w:t xml:space="preserve"> i IV</w:t>
      </w:r>
      <w:r w:rsidR="001D63AB" w:rsidRPr="00DF335B">
        <w:t xml:space="preserve"> izreke.</w:t>
      </w:r>
    </w:p>
    <w:p w:rsidRDefault="00992035" w:rsidP="009D6567" w:rsidR="0099203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992035" w:rsidP="009D6567" w:rsidR="0099203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992035" w:rsidP="00992035" w:rsidR="0099203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D13164" w:rsidP="009E09CA" w:rsidR="00D13164">
      <w:pPr>
        <w:ind w:firstLine="708"/>
        <w:jc w:val="both"/>
      </w:pPr>
      <w:r>
        <w:t>Republika Hrvatska, Porezna uprava, ima upisano razlučno p</w:t>
      </w:r>
      <w:r w:rsidR="00992035">
        <w:t xml:space="preserve">ravo nakon vjerovnika PBZ d.d. </w:t>
      </w:r>
      <w:r>
        <w:t>(Ferrostil Mont d.o.o.) i Zagrebačka banka d.d., stoga se taj razlučni vjerovnik i posljednji namiruje s preostalim sredstvima koja ostanu nakon namirenja navedenih razlučnih vjerovnika.</w:t>
      </w:r>
    </w:p>
    <w:p w:rsidRDefault="00132460" w:rsidP="00875B17" w:rsidR="00132460" w:rsidRPr="00DF335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DF335B">
        <w:t>Slijedom navedenog, sud je riješio kao u izreci ovog rješenja.</w:t>
      </w:r>
    </w:p>
    <w:p w:rsidRDefault="00FE52E9" w:rsidP="00132460" w:rsidR="00FE52E9">
      <w:pPr>
        <w:jc w:val="center"/>
      </w:pPr>
    </w:p>
    <w:p w:rsidRDefault="00132460" w:rsidP="00132460" w:rsidR="00132460" w:rsidRPr="00DF335B">
      <w:pPr>
        <w:jc w:val="center"/>
      </w:pPr>
      <w:r w:rsidRPr="00DF335B">
        <w:t xml:space="preserve">U Zagrebu </w:t>
      </w:r>
      <w:r w:rsidR="00D13164">
        <w:t>17</w:t>
      </w:r>
      <w:r w:rsidRPr="00DF335B">
        <w:t>.</w:t>
      </w:r>
      <w:r w:rsidR="00D13164">
        <w:t xml:space="preserve"> studenoga</w:t>
      </w:r>
      <w:r w:rsidR="00C53EF8" w:rsidRPr="00DF335B">
        <w:t xml:space="preserve"> 201</w:t>
      </w:r>
      <w:r w:rsidR="00D13164">
        <w:t>5</w:t>
      </w:r>
      <w:r w:rsidRPr="00DF335B">
        <w:t>.</w:t>
      </w:r>
    </w:p>
    <w:p w:rsidRDefault="00132460" w:rsidP="00E91121" w:rsidR="00FE52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DF335B">
        <w:tab/>
      </w:r>
      <w:r w:rsidRPr="00DF335B">
        <w:tab/>
      </w:r>
      <w:r w:rsidRPr="00DF335B">
        <w:tab/>
      </w:r>
      <w:r w:rsidRPr="00DF335B">
        <w:tab/>
      </w:r>
      <w:r w:rsidRPr="00DF335B">
        <w:tab/>
      </w:r>
      <w:r w:rsidRPr="00DF335B">
        <w:tab/>
      </w:r>
      <w:r w:rsidRPr="00DF335B">
        <w:tab/>
      </w:r>
      <w:r w:rsidRPr="00DF335B">
        <w:tab/>
      </w:r>
      <w:r w:rsidR="00FE52E9">
        <w:t xml:space="preserve">  </w:t>
      </w:r>
      <w:r w:rsidR="00FE52E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E52E9" w:rsidP="00FE52E9" w:rsidR="00FE52E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E52E9" w:rsidP="00E91121" w:rsidR="00FE52E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E52E9" w:rsidP="00FE52E9" w:rsidR="00FE52E9">
      <w:pPr>
        <w:pStyle w:val="Podnaslov"/>
        <w:ind w:firstLine="636" w:left="440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E52E9" w:rsidP="00E91121" w:rsidR="00FE52E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 xml:space="preserve">  Jadranka Zelić</w:t>
      </w:r>
    </w:p>
    <w:p w:rsidRDefault="00132460" w:rsidP="00FE52E9" w:rsidR="00132460" w:rsidRPr="00DF335B">
      <w:pPr>
        <w:jc w:val="center"/>
      </w:pPr>
    </w:p>
    <w:p w:rsidRDefault="00132460" w:rsidP="00132460" w:rsidR="00132460" w:rsidRPr="00DF335B"/>
    <w:p w:rsidRDefault="00132460" w:rsidP="00132460" w:rsidR="00132460" w:rsidRPr="00DF335B"/>
    <w:p w:rsidRDefault="00FE52E9" w:rsidP="00132460" w:rsidR="00FE52E9"/>
    <w:p w:rsidRDefault="00132460" w:rsidP="00132460" w:rsidR="00132460" w:rsidRPr="00DF335B">
      <w:r w:rsidRPr="00DF335B">
        <w:t>POUKA O PRAVNOM LIJEKU:</w:t>
      </w:r>
    </w:p>
    <w:p w:rsidRDefault="00132460" w:rsidP="00132460" w:rsidR="00132460" w:rsidRPr="00DF335B">
      <w:r w:rsidRPr="00DF335B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132460" w:rsidP="00132460" w:rsidR="00132460" w:rsidRPr="00DF335B"/>
    <w:p w:rsidRDefault="00A41C37" w:rsidP="00132460" w:rsidR="00A41C37" w:rsidRPr="00DF335B"/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FE52E9" w:rsidP="00D13164" w:rsidR="00FE52E9">
      <w:pPr>
        <w:jc w:val="both"/>
      </w:pPr>
    </w:p>
    <w:p w:rsidRDefault="00D13164" w:rsidP="00D13164" w:rsidR="00D13164" w:rsidRPr="003068E7">
      <w:pPr>
        <w:jc w:val="both"/>
      </w:pPr>
      <w:r w:rsidRPr="003068E7">
        <w:t xml:space="preserve">DNA: </w:t>
      </w:r>
    </w:p>
    <w:p w:rsidRDefault="00D13164" w:rsidP="00D13164" w:rsidR="00D13164" w:rsidRPr="003068E7">
      <w:pPr>
        <w:jc w:val="both"/>
      </w:pPr>
      <w:r w:rsidRPr="003068E7">
        <w:t>1. Stečajni upravitelj Alma Klepac</w:t>
      </w:r>
    </w:p>
    <w:p w:rsidRDefault="00D13164" w:rsidP="00D13164" w:rsidR="00D13164" w:rsidRPr="003068E7">
      <w:pPr>
        <w:pStyle w:val="Odlomakpopisa1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3068E7">
        <w:rPr>
          <w:rFonts w:cs="Times New Roman" w:hAnsi="Times New Roman" w:ascii="Times New Roman"/>
          <w:sz w:val="24"/>
          <w:szCs w:val="24"/>
        </w:rPr>
        <w:t xml:space="preserve">2. Razlučni vjerovnik: </w:t>
      </w:r>
    </w:p>
    <w:p w:rsidRDefault="00D13164" w:rsidP="00D13164" w:rsidR="00D13164" w:rsidRPr="003068E7">
      <w:pPr>
        <w:pStyle w:val="Odlomakpopisa10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068E7">
        <w:rPr>
          <w:rFonts w:cs="Times New Roman" w:hAnsi="Times New Roman" w:ascii="Times New Roman"/>
          <w:sz w:val="24"/>
          <w:szCs w:val="24"/>
        </w:rPr>
        <w:t>PRIVREDNA BANKA ZAGREB D.D. ZAGREB, RAČKOGA 6,</w:t>
      </w:r>
    </w:p>
    <w:p w:rsidRDefault="00D13164" w:rsidP="00D13164" w:rsidR="00D13164" w:rsidRPr="003068E7">
      <w:pPr>
        <w:pStyle w:val="Odlomakpopisa10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068E7">
        <w:rPr>
          <w:rFonts w:cs="Times New Roman" w:hAnsi="Times New Roman" w:ascii="Times New Roman"/>
          <w:sz w:val="24"/>
          <w:szCs w:val="24"/>
        </w:rPr>
        <w:t xml:space="preserve">PBZ d.d., PODRUŽNICA 21, KRAPINA, MAGISTARSKA 3  </w:t>
      </w:r>
    </w:p>
    <w:p w:rsidRDefault="00D13164" w:rsidP="00D13164" w:rsidR="00D13164" w:rsidRPr="003068E7">
      <w:pPr>
        <w:pStyle w:val="Odlomakpopisa10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068E7">
        <w:rPr>
          <w:rFonts w:cs="Times New Roman" w:hAnsi="Times New Roman" w:ascii="Times New Roman"/>
          <w:sz w:val="24"/>
          <w:szCs w:val="24"/>
        </w:rPr>
        <w:t>ZAGREBAČKA BANKA D.D. ZAGREB, TRG BANA JOSIPA JELAČIĆA 10.,</w:t>
      </w:r>
    </w:p>
    <w:p w:rsidRDefault="00D13164" w:rsidP="00D13164" w:rsidR="00D13164" w:rsidRPr="003068E7">
      <w:pPr>
        <w:pStyle w:val="Odlomakpopisa10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068E7">
        <w:rPr>
          <w:rFonts w:cs="Times New Roman" w:hAnsi="Times New Roman" w:ascii="Times New Roman"/>
          <w:sz w:val="24"/>
          <w:szCs w:val="24"/>
        </w:rPr>
        <w:t>Zagrebačka banka d.d., Zagreb, Savska 66</w:t>
      </w:r>
    </w:p>
    <w:p w:rsidRDefault="00D13164" w:rsidP="00D13164" w:rsidR="00D13164" w:rsidRPr="003068E7">
      <w:pPr>
        <w:pStyle w:val="Odlomakpopisa10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068E7">
        <w:rPr>
          <w:rFonts w:cs="Times New Roman" w:hAnsi="Times New Roman" w:ascii="Times New Roman"/>
          <w:sz w:val="24"/>
          <w:szCs w:val="24"/>
        </w:rPr>
        <w:t xml:space="preserve">MINISTARSTVO FINANCIJA, POREZNA UPRAVA, PU KRAPINA </w:t>
      </w:r>
    </w:p>
    <w:p w:rsidRDefault="00D13164" w:rsidP="00D13164" w:rsidR="00D13164" w:rsidRPr="003068E7">
      <w:pPr>
        <w:pStyle w:val="Odlomakpopisa10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068E7">
        <w:rPr>
          <w:rFonts w:cs="Times New Roman" w:hAnsi="Times New Roman" w:ascii="Times New Roman"/>
          <w:sz w:val="24"/>
          <w:szCs w:val="24"/>
        </w:rPr>
        <w:t>Ministarstvo financija, Porezna uprava Zagreb</w:t>
      </w:r>
    </w:p>
    <w:p w:rsidRDefault="00D13164" w:rsidP="00D13164" w:rsidR="00D13164" w:rsidRPr="003068E7">
      <w:pPr>
        <w:pStyle w:val="Odlomakpopisa10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3068E7">
        <w:rPr>
          <w:rFonts w:cs="Times New Roman" w:hAnsi="Times New Roman" w:ascii="Times New Roman"/>
          <w:sz w:val="24"/>
          <w:szCs w:val="24"/>
        </w:rPr>
        <w:t>ŽDO Velika Gorica</w:t>
      </w:r>
    </w:p>
    <w:p w:rsidRDefault="00D13164" w:rsidP="00D13164" w:rsidR="00D13164" w:rsidRPr="003068E7">
      <w:pPr>
        <w:pStyle w:val="Odlomakpopisa10"/>
        <w:numPr>
          <w:ilvl w:val="0"/>
          <w:numId w:val="5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3068E7">
        <w:rPr>
          <w:rFonts w:cs="Times New Roman" w:hAnsi="Times New Roman" w:ascii="Times New Roman"/>
          <w:sz w:val="24"/>
          <w:szCs w:val="24"/>
        </w:rPr>
        <w:t>ŽDO Zagreb</w:t>
      </w:r>
      <w:r w:rsidR="00C660E3" w:rsidRPr="003068E7">
        <w:rPr>
          <w:rFonts w:cs="Times New Roman" w:hAnsi="Times New Roman" w:ascii="Times New Roman"/>
          <w:sz w:val="24"/>
          <w:szCs w:val="24"/>
        </w:rPr>
        <w:t xml:space="preserve"> uz podnesak od 23.4.2015. (list 2307-2311 spisa)</w:t>
      </w:r>
    </w:p>
    <w:p w:rsidRDefault="003068E7" w:rsidP="003068E7" w:rsidR="003068E7" w:rsidRPr="003068E7">
      <w:pPr>
        <w:pStyle w:val="Odlomakpopisa10"/>
        <w:numPr>
          <w:ilvl w:val="0"/>
          <w:numId w:val="5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3068E7">
        <w:rPr>
          <w:rFonts w:cs="Times New Roman" w:hAnsi="Times New Roman" w:ascii="Times New Roman"/>
          <w:b/>
          <w:sz w:val="24"/>
          <w:szCs w:val="24"/>
        </w:rPr>
        <w:t>FEROSTIL MONT d.o.o. Zagreb, Zadarska 77</w:t>
      </w:r>
    </w:p>
    <w:p w:rsidRDefault="00D13164" w:rsidP="00D13164" w:rsidR="00D13164" w:rsidRPr="003068E7">
      <w:pPr>
        <w:pStyle w:val="Odlomakpopisa"/>
        <w:numPr>
          <w:ilvl w:val="0"/>
          <w:numId w:val="5"/>
        </w:numPr>
        <w:jc w:val="both"/>
        <w:rPr>
          <w:b/>
        </w:rPr>
      </w:pPr>
      <w:r w:rsidRPr="003068E7">
        <w:rPr>
          <w:b/>
        </w:rPr>
        <w:t xml:space="preserve">E </w:t>
      </w:r>
      <w:r w:rsidR="00C660E3" w:rsidRPr="003068E7">
        <w:rPr>
          <w:b/>
        </w:rPr>
        <w:t>-</w:t>
      </w:r>
      <w:r w:rsidRPr="003068E7">
        <w:rPr>
          <w:b/>
        </w:rPr>
        <w:t>Oglasna ploča 8 dana</w:t>
      </w:r>
    </w:p>
    <w:p w:rsidRDefault="00D13164" w:rsidP="00D13164" w:rsidR="00D13164" w:rsidRPr="003068E7">
      <w:pPr>
        <w:pStyle w:val="Odlomakpopisa"/>
        <w:numPr>
          <w:ilvl w:val="0"/>
          <w:numId w:val="5"/>
        </w:numPr>
        <w:jc w:val="both"/>
        <w:rPr>
          <w:b/>
        </w:rPr>
      </w:pPr>
      <w:r w:rsidRPr="003068E7">
        <w:rPr>
          <w:b/>
        </w:rPr>
        <w:t>spis</w:t>
      </w:r>
    </w:p>
    <w:p w:rsidRDefault="00132460" w:rsidP="00132460" w:rsidR="00132460" w:rsidRPr="00DF335B"/>
    <w:p w:rsidRDefault="00132460" w:rsidR="00132460" w:rsidRPr="00DF335B"/>
    <w:sectPr w:rsidSect="00875B17" w:rsidR="00132460" w:rsidRPr="00DF335B">
      <w:headerReference w:type="even" r:id="rId10"/>
      <w:headerReference w:type="default" r:id="rId11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C08" w:rsidR="009D7C08">
      <w:r>
        <w:separator/>
      </w:r>
    </w:p>
  </w:endnote>
  <w:endnote w:id="0" w:type="continuationSeparator">
    <w:p w:rsidRDefault="009D7C08" w:rsidR="009D7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C08" w:rsidR="009D7C08">
      <w:r>
        <w:separator/>
      </w:r>
    </w:p>
  </w:footnote>
  <w:footnote w:id="0" w:type="continuationSeparator">
    <w:p w:rsidRDefault="009D7C08" w:rsidR="009D7C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1F3" w:rsidP="00337970" w:rsidR="00C1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01F3" w:rsidR="00C101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1F3" w:rsidP="00337970" w:rsidR="00C1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1C0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E52E9" w:rsidP="00FE52E9" w:rsidR="00FE52E9" w:rsidRPr="00DF335B">
    <w:pPr>
      <w:ind w:left="7080"/>
    </w:pPr>
    <w:smartTag w:element="metricconverter" w:uri="urn:schemas-microsoft-com:office:smarttags">
      <w:smartTagPr>
        <w:attr w:val="72 St" w:name="ProductID"/>
      </w:smartTagPr>
      <w:r w:rsidRPr="00DF335B">
        <w:t>72 St</w:t>
      </w:r>
    </w:smartTag>
    <w:r w:rsidRPr="00DF335B">
      <w:t xml:space="preserve"> -338/2012</w:t>
    </w:r>
    <w:r>
      <w:t>-407</w:t>
    </w:r>
  </w:p>
  <w:p w:rsidRDefault="00FE52E9" w:rsidP="00FE52E9" w:rsidR="00FE52E9" w:rsidRPr="00DF335B"/>
  <w:p w:rsidRDefault="00C101F3" w:rsidP="00FE52E9" w:rsidR="00C101F3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95349"/>
    <w:multiLevelType w:val="hybridMultilevel"/>
    <w:tmpl w:val="A84CFF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5D2B74FC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446358"/>
    <w:multiLevelType w:val="hybridMultilevel"/>
    <w:tmpl w:val="37D2CDA2"/>
    <w:lvl w:tplc="E00E0E7E" w:ilvl="0">
      <w:start w:val="1"/>
      <w:numFmt w:val="bullet"/>
      <w:lvlText w:val="-"/>
      <w:lvlJc w:val="left"/>
      <w:pPr>
        <w:tabs>
          <w:tab w:pos="870" w:val="num"/>
        </w:tabs>
        <w:ind w:hanging="510" w:left="8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8">
    <w:nsid w:val="6912363F"/>
    <w:multiLevelType w:val="hybridMultilevel"/>
    <w:tmpl w:val="89481344"/>
    <w:lvl w:tplc="B5D8AEC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475102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9"/>
  </w:num>
  <w:num w:numId="7">
    <w:abstractNumId w:val="0"/>
  </w:num>
  <w:num w:numId="8">
    <w:abstractNumId w:val="6"/>
  </w:num>
  <w:num w:numId="9">
    <w:abstractNumId w:val="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633A7"/>
    <w:rsid w:val="000A1F85"/>
    <w:rsid w:val="00112611"/>
    <w:rsid w:val="00132460"/>
    <w:rsid w:val="0015775C"/>
    <w:rsid w:val="0017108E"/>
    <w:rsid w:val="001A1C0D"/>
    <w:rsid w:val="001C0E2E"/>
    <w:rsid w:val="001D63AB"/>
    <w:rsid w:val="002433E3"/>
    <w:rsid w:val="0026214C"/>
    <w:rsid w:val="002D67C0"/>
    <w:rsid w:val="002F5445"/>
    <w:rsid w:val="003068E7"/>
    <w:rsid w:val="00337970"/>
    <w:rsid w:val="00395637"/>
    <w:rsid w:val="003D5944"/>
    <w:rsid w:val="003F3DFC"/>
    <w:rsid w:val="004256C4"/>
    <w:rsid w:val="004467BA"/>
    <w:rsid w:val="004900C7"/>
    <w:rsid w:val="004B6964"/>
    <w:rsid w:val="004D3220"/>
    <w:rsid w:val="00590BC4"/>
    <w:rsid w:val="005E3693"/>
    <w:rsid w:val="00670D81"/>
    <w:rsid w:val="006D0A8A"/>
    <w:rsid w:val="00732DBC"/>
    <w:rsid w:val="00791CD4"/>
    <w:rsid w:val="007B0930"/>
    <w:rsid w:val="007B6AB1"/>
    <w:rsid w:val="00811543"/>
    <w:rsid w:val="00846082"/>
    <w:rsid w:val="00875B17"/>
    <w:rsid w:val="008859F6"/>
    <w:rsid w:val="008E1D85"/>
    <w:rsid w:val="009752B0"/>
    <w:rsid w:val="00992035"/>
    <w:rsid w:val="009D6567"/>
    <w:rsid w:val="009D7C08"/>
    <w:rsid w:val="009E09CA"/>
    <w:rsid w:val="009F7E34"/>
    <w:rsid w:val="00A41C37"/>
    <w:rsid w:val="00B3099A"/>
    <w:rsid w:val="00B55B1F"/>
    <w:rsid w:val="00B95696"/>
    <w:rsid w:val="00B9773A"/>
    <w:rsid w:val="00BA18AE"/>
    <w:rsid w:val="00BA7F11"/>
    <w:rsid w:val="00BC67CE"/>
    <w:rsid w:val="00C02814"/>
    <w:rsid w:val="00C101F3"/>
    <w:rsid w:val="00C53EF8"/>
    <w:rsid w:val="00C63398"/>
    <w:rsid w:val="00C660E3"/>
    <w:rsid w:val="00C66F8C"/>
    <w:rsid w:val="00CD08CB"/>
    <w:rsid w:val="00D01BD1"/>
    <w:rsid w:val="00D13164"/>
    <w:rsid w:val="00D556A4"/>
    <w:rsid w:val="00D82B31"/>
    <w:rsid w:val="00DA0A22"/>
    <w:rsid w:val="00DA7662"/>
    <w:rsid w:val="00DC4B53"/>
    <w:rsid w:val="00DF335B"/>
    <w:rsid w:val="00E364E4"/>
    <w:rsid w:val="00EB5FB0"/>
    <w:rsid w:val="00F2036E"/>
    <w:rsid w:val="00FD7569"/>
    <w:rsid w:val="00FE52E9"/>
    <w:rsid w:val="00FF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5B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5B17"/>
  </w:style>
  <w:style w:customStyle="true" w:styleId="Odlomakpopisa1" w:type="paragraph">
    <w:name w:val="Odlomak popisa1"/>
    <w:basedOn w:val="Normal"/>
    <w:qFormat/>
    <w:rsid w:val="00BA18AE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semiHidden/>
    <w:rsid w:val="00732DBC"/>
    <w:rPr>
      <w:rFonts w:cs="Tahoma" w:hAnsi="Tahoma" w:ascii="Tahoma"/>
      <w:sz w:val="16"/>
      <w:szCs w:val="16"/>
    </w:rPr>
  </w:style>
  <w:style w:customStyle="true" w:styleId="Odlomakpopisa10" w:type="paragraph">
    <w:name w:val="Odlomak popisa1"/>
    <w:basedOn w:val="Normal"/>
    <w:qFormat/>
    <w:rsid w:val="00DF335B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D13164"/>
    <w:pPr>
      <w:ind w:left="720"/>
      <w:contextualSpacing/>
    </w:pPr>
  </w:style>
  <w:style w:styleId="Podnoje" w:type="paragraph">
    <w:name w:val="footer"/>
    <w:basedOn w:val="Normal"/>
    <w:link w:val="PodnojeChar"/>
    <w:rsid w:val="00FE52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E52E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E52E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E52E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A1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C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5B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5B17"/>
  </w:style>
  <w:style w:customStyle="1" w:styleId="Odlomakpopisa1" w:type="paragraph">
    <w:name w:val="Odlomak popisa1"/>
    <w:basedOn w:val="Normal"/>
    <w:qFormat/>
    <w:rsid w:val="00BA18AE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semiHidden/>
    <w:rsid w:val="00732DBC"/>
    <w:rPr>
      <w:rFonts w:ascii="Tahoma" w:cs="Tahoma" w:hAnsi="Tahoma"/>
      <w:sz w:val="16"/>
      <w:szCs w:val="16"/>
    </w:rPr>
  </w:style>
  <w:style w:customStyle="1" w:styleId="Odlomakpopisa10" w:type="paragraph">
    <w:name w:val="Odlomak popisa1"/>
    <w:basedOn w:val="Normal"/>
    <w:qFormat/>
    <w:rsid w:val="00DF335B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D13164"/>
    <w:pPr>
      <w:ind w:left="720"/>
      <w:contextualSpacing/>
    </w:pPr>
  </w:style>
  <w:style w:styleId="Podnoje" w:type="paragraph">
    <w:name w:val="footer"/>
    <w:basedOn w:val="Normal"/>
    <w:link w:val="PodnojeChar"/>
    <w:rsid w:val="00FE52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E52E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E52E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E52E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A1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C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357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49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15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89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269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45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12988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d.o.o.; LURA RUGVICA D.O.O.</izvorni_sadrzaj>
    <derivirana_varijabla naziv="DomainObject.Predmet.StrankaFormated_1">  ELEKTROCENTAR PETEK d.o.o. za proizvodnju, usluge i trgovinu zastupanog po punomoćniku DRAGAN SUŠA; VJEROVNICI; RALU LOGISTIKA d.o.o.; LURA RUGVICA D.O.O.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d.o.o.; LURA RUGVICA D.O.O.</izvorni_sadrzaj>
    <derivirana_varijabla naziv="DomainObject.Predmet.StrankaFormatedOIB_1">  ELEKTROCENTAR PETEK d.o.o. za proizvodnju, usluge i trgovinu, OIB 17491977848 zastupanog po punomoćniku DRAGAN SUŠA; VJEROVNICI; RALU LOGISTIKA d.o.o.; LURA RUGVICA D.O.O.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d.o.o.; LURA RUGVICA D.O.O.</izvorni_sadrzaj>
    <derivirana_varijabla naziv="DomainObject.Predmet.StrankaFormatedWithAdress_1"> ELEKTROCENTAR PETEK d.o.o. za proizvodnju, usluge i trgovinu, Etanska cesta 8, 10310 Ivanić-Grad zastupanog po punomoćniku DRAGAN SUŠA; VJEROVNICI; RALU LOGISTIKA d.o.o.; LURA RUGVICA D.O.O.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d.o.o.; LURA RUGVICA D.O.O.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d.o.o.; LURA RUGVICA D.O.O.</derivirana_varijabla>
  </DomainObject.Predmet.StrankaFormatedWithAdressOIB>
  <DomainObject.Predmet.StrankaWithAdress>
    <izvorni_sadrzaj>ELEKTROCENTAR PETEK d.o.o. za proizvodnju, usluge i trgovinu Etanska cesta 8,10310 Ivanić-Grad,VJEROVNICI ,RALU LOGISTIKA d.o.o. ,LURA RUGVICA D.O.O. </izvorni_sadrzaj>
    <derivirana_varijabla naziv="DomainObject.Predmet.StrankaWithAdress_1">ELEKTROCENTAR PETEK d.o.o. za proizvodnju, usluge i trgovinu Etanska cesta 8,10310 Ivanić-Grad,VJEROVNICI ,RALU LOGISTIKA d.o.o. ,LURA RUGVICA D.O.O. 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d.o.o.,LURA RUGVICA D.O.O.</izvorni_sadrzaj>
    <derivirana_varijabla naziv="DomainObject.Predmet.StrankaWithAdressOIB_1">ELEKTROCENTAR PETEK d.o.o. za proizvodnju, usluge i trgovinu, OIB 17491977848, Etanska cesta 8,10310 Ivanić-Grad,VJEROVNICI,RALU LOGISTIKA d.o.o.,LURA RUGVICA D.O.O.</derivirana_varijabla>
  </DomainObject.Predmet.StrankaWithAdressOIB>
  <DomainObject.Predmet.StrankaNazivFormated>
    <izvorni_sadrzaj>ELEKTROCENTAR PETEK d.o.o. za proizvodnju, usluge i trgovinu,VJEROVNICI,RALU LOGISTIKA d.o.o.,LURA RUGVICA D.O.O.</izvorni_sadrzaj>
    <derivirana_varijabla naziv="DomainObject.Predmet.StrankaNazivFormated_1">ELEKTROCENTAR PETEK d.o.o. za proizvodnju, usluge i trgovinu,VJEROVNICI,RALU LOGISTIKA d.o.o.,LURA RUGVICA D.O.O.</derivirana_varijabla>
  </DomainObject.Predmet.StrankaNazivFormated>
  <DomainObject.Predmet.StrankaNazivFormatedOIB>
    <izvorni_sadrzaj>ELEKTROCENTAR PETEK d.o.o. za proizvodnju, usluge i trgovinu, OIB 17491977848,VJEROVNICI,RALU LOGISTIKA d.o.o.,LURA RUGVICA D.O.O.</izvorni_sadrzaj>
    <derivirana_varijabla naziv="DomainObject.Predmet.StrankaNazivFormatedOIB_1">ELEKTROCENTAR PETEK d.o.o. za proizvodnju, usluge i trgovinu, OIB 17491977848,VJEROVNICI,RALU LOGISTIKA d.o.o.,LURA RUGVICA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</item>
      <item>LURA RUGVICA D.O.O.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</item>
      <item>LURA RUGVICA D.O.O.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</item>
      <item>LURA RUGVICA D.O.O.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</item>
      <item>LURA RUGVICA D.O.O.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</item>
      <item>LURA RUGVICA D.O.O.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</item>
      <item>LURA RUGVICA D.O.O.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</item>
      <item>LURA RUGVICA D.O.O.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</item>
      <item>LURA RUGVICA D.O.O.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</item>
      <item>LURA RUGVICA D.O.O.</item>
    </izvorni_sadrzaj>
    <derivirana_varijabla naziv="DomainObject.Predmet.StrankaListNazivFormated_1">
      <item>ELEKTROCENTAR PETEK d.o.o. za proizvodnju, usluge i trgovinu</item>
      <item>VJEROVNICI</item>
      <item>RALU LOGISTIKA d.o.o.</item>
      <item>LURA RUGVICA D.O.O.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</item>
      <item>LURA RUGVICA D.O.O.</item>
    </izvorni_sadrzaj>
    <derivirana_varijabla naziv="DomainObject.Predmet.StrankaListNazivFormatedOIB_1">
      <item>ELEKTROCENTAR PETEK d.o.o. za proizvodnju, usluge i trgovinu, OIB 17491977848</item>
      <item>VJEROVNICI</item>
      <item>RALU LOGISTIKA d.o.o.</item>
      <item>LURA RUGVICA D.O.O.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Zaboku, zemljišno-knjižni odjel, x, 49210 Zabok</item>
      <item>javnost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</item>
      <item>LURA RUGVICA D.O.O.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</item>
      <item>LURA RUGVICA D.O.O.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Zaboku, zemljišno-knjižni odjel</item>
      <item>javnost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</item>
      <item>LURA RUGVICA D.O.O.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Zaboku, zemljišno-knjižni odjel, x,49210 Zabok</item>
      <item>javnost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</item>
      <item>LURA RUGVICA D.O.O.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Zaboku, zemljišno-knjižni odjel, x,49210 Zabok</item>
      <item>javnost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20525854329</item>
      <item>, OIB null</item>
      <item>, OIB null</item>
      <item>, OIB null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20525854329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1061</properties:Words>
  <properties:Characters>5903</properties:Characters>
  <properties:Lines>175</properties:Lines>
  <properties:Paragraphs>59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</vt:lpstr>
    </vt:vector>
  </properties:TitlesOfParts>
  <properties:LinksUpToDate>false</properties:LinksUpToDate>
  <properties:CharactersWithSpaces>7054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2015-11-17T12:51:00Z</dcterms:created>
  <dc:creator>nribaric</dc:creator>
  <cp:lastModifiedBy>Jadranka Zelić</cp:lastModifiedBy>
  <cp:lastPrinted>2015-11-17T12:51:00Z</cp:lastPrinted>
  <dcterms:modified xmlns:xsi="http://www.w3.org/2001/XMLSchema-instance" xsi:type="dcterms:W3CDTF">2015-11-17T12:52:00Z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