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08885a" w14:paraId="108885a" w:rsidRDefault="002865E1" w:rsidP="00B73237" w:rsidR="00005397" w:rsidRPr="00AC725E">
      <w:pPr>
        <w:pStyle w:val="Naslov1"/>
        <w:jc w:val="right"/>
        <w15:collapsed w:val="false"/>
      </w:pPr>
      <w:bookmarkStart w:name="_GoBack" w:id="0"/>
      <w:bookmarkEnd w:id="0"/>
      <w:r>
        <w:t>13.</w:t>
      </w:r>
      <w:r w:rsidR="0010536B">
        <w:t xml:space="preserve"> Sp-</w:t>
      </w:r>
      <w:r w:rsidR="00064957">
        <w:t>26/2016-2</w:t>
      </w:r>
      <w:r w:rsidR="00E15DCB">
        <w:t xml:space="preserve">                </w:t>
      </w:r>
      <w:r w:rsidR="00C92052" w:rsidRPr="00AC725E">
        <w:t xml:space="preserve">  </w:t>
      </w:r>
    </w:p>
    <w:p w:rsidRDefault="003D73E7" w:rsidR="003D73E7" w:rsidRPr="00AC725E">
      <w:pPr>
        <w:rPr>
          <w:sz w:val="24"/>
          <w:lang w:val="hr-HR"/>
        </w:rPr>
      </w:pPr>
    </w:p>
    <w:p w:rsidRDefault="002865E1" w:rsidR="002865E1">
      <w:pPr>
        <w:rPr>
          <w:sz w:val="24"/>
          <w:lang w:val="hr-HR"/>
        </w:rPr>
      </w:pPr>
    </w:p>
    <w:p w:rsidRDefault="0071141A" w:rsidR="0071141A">
      <w:pPr>
        <w:rPr>
          <w:sz w:val="24"/>
          <w:lang w:val="hr-HR"/>
        </w:rPr>
      </w:pPr>
    </w:p>
    <w:p w:rsidRDefault="0071141A" w:rsidR="0071141A">
      <w:pPr>
        <w:rPr>
          <w:sz w:val="24"/>
          <w:lang w:val="hr-HR"/>
        </w:rPr>
      </w:pPr>
    </w:p>
    <w:p w:rsidRDefault="0071141A" w:rsidR="0071141A">
      <w:pPr>
        <w:rPr>
          <w:sz w:val="24"/>
          <w:lang w:val="hr-HR"/>
        </w:rPr>
      </w:pPr>
    </w:p>
    <w:p w:rsidRDefault="003D73E7" w:rsidR="00AB7442" w:rsidRPr="00AC725E">
      <w:pPr>
        <w:rPr>
          <w:sz w:val="24"/>
          <w:lang w:val="hr-HR"/>
        </w:rPr>
      </w:pPr>
      <w:r w:rsidRPr="00AC725E">
        <w:rPr>
          <w:sz w:val="24"/>
          <w:lang w:val="hr-HR"/>
        </w:rPr>
        <w:t>Republika Hr</w:t>
      </w:r>
      <w:r w:rsidR="00525E89" w:rsidRPr="00AC725E">
        <w:rPr>
          <w:sz w:val="24"/>
          <w:lang w:val="hr-HR"/>
        </w:rPr>
        <w:t>vatska</w:t>
      </w:r>
    </w:p>
    <w:p w:rsidRDefault="00525E89" w:rsidR="00525E89" w:rsidRPr="00AC725E">
      <w:pPr>
        <w:rPr>
          <w:sz w:val="24"/>
          <w:lang w:val="hr-HR"/>
        </w:rPr>
      </w:pPr>
      <w:r w:rsidRPr="00AC725E">
        <w:rPr>
          <w:sz w:val="24"/>
          <w:lang w:val="hr-HR"/>
        </w:rPr>
        <w:t>Općinski sud u Osijeku</w:t>
      </w:r>
    </w:p>
    <w:p w:rsidRDefault="00525E89" w:rsidR="00525E89" w:rsidRPr="00AC725E">
      <w:pPr>
        <w:rPr>
          <w:sz w:val="24"/>
          <w:lang w:val="hr-HR"/>
        </w:rPr>
      </w:pPr>
      <w:r w:rsidRPr="00AC725E">
        <w:rPr>
          <w:sz w:val="24"/>
          <w:lang w:val="hr-HR"/>
        </w:rPr>
        <w:t>Europska avenija 7</w:t>
      </w:r>
    </w:p>
    <w:p w:rsidRDefault="00186536" w:rsidR="00186536">
      <w:pPr>
        <w:rPr>
          <w:sz w:val="24"/>
          <w:lang w:val="hr-HR"/>
        </w:rPr>
      </w:pPr>
      <w:r>
        <w:rPr>
          <w:sz w:val="24"/>
          <w:lang w:val="hr-HR"/>
        </w:rPr>
        <w:t>31000  OSIJEK</w:t>
      </w:r>
    </w:p>
    <w:p w:rsidRDefault="0071141A" w:rsidR="0071141A">
      <w:pPr>
        <w:rPr>
          <w:sz w:val="24"/>
          <w:lang w:val="hr-HR"/>
        </w:rPr>
      </w:pPr>
    </w:p>
    <w:p w:rsidRDefault="0071141A" w:rsidR="0071141A">
      <w:pPr>
        <w:rPr>
          <w:sz w:val="24"/>
          <w:lang w:val="hr-HR"/>
        </w:rPr>
      </w:pPr>
    </w:p>
    <w:p w:rsidRDefault="0071141A" w:rsidR="0071141A">
      <w:pPr>
        <w:rPr>
          <w:sz w:val="24"/>
          <w:lang w:val="hr-HR"/>
        </w:rPr>
      </w:pPr>
    </w:p>
    <w:p w:rsidRDefault="0010536B" w:rsidP="00E748F8" w:rsidR="0010536B">
      <w:pPr>
        <w:jc w:val="both"/>
        <w:rPr>
          <w:sz w:val="24"/>
          <w:lang w:val="hr-HR"/>
        </w:rPr>
      </w:pPr>
    </w:p>
    <w:p w:rsidRDefault="0030039B" w:rsidP="00E748F8" w:rsidR="0010536B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Općinski sud u Osijeku po sucu Dalmoslavi Grgić, kao sucu pojedincu, u pravnoj stvari </w:t>
      </w:r>
      <w:r w:rsidR="0010536B">
        <w:rPr>
          <w:sz w:val="24"/>
          <w:szCs w:val="24"/>
          <w:lang w:val="hr-HR"/>
        </w:rPr>
        <w:t>predlagatelja – potrošača</w:t>
      </w:r>
      <w:r w:rsidR="00A160A5">
        <w:rPr>
          <w:sz w:val="24"/>
          <w:szCs w:val="24"/>
          <w:lang w:val="hr-HR"/>
        </w:rPr>
        <w:t xml:space="preserve"> </w:t>
      </w:r>
      <w:r w:rsidR="00064957">
        <w:rPr>
          <w:sz w:val="24"/>
          <w:szCs w:val="24"/>
          <w:lang w:val="hr-HR"/>
        </w:rPr>
        <w:t xml:space="preserve">Siniše Stankovića iz Osijeka, Dalmatinska 1, </w:t>
      </w:r>
      <w:r w:rsidR="00A160A5">
        <w:rPr>
          <w:sz w:val="24"/>
          <w:szCs w:val="24"/>
          <w:lang w:val="hr-HR"/>
        </w:rPr>
        <w:t xml:space="preserve">OIB: </w:t>
      </w:r>
      <w:r w:rsidR="00064957">
        <w:rPr>
          <w:sz w:val="24"/>
          <w:szCs w:val="24"/>
          <w:lang w:val="hr-HR"/>
        </w:rPr>
        <w:t>40594836241</w:t>
      </w:r>
      <w:r w:rsidR="0002247F">
        <w:rPr>
          <w:sz w:val="24"/>
          <w:szCs w:val="24"/>
          <w:lang w:val="hr-HR"/>
        </w:rPr>
        <w:t>,</w:t>
      </w:r>
      <w:r w:rsidR="0010536B">
        <w:rPr>
          <w:sz w:val="24"/>
          <w:szCs w:val="24"/>
          <w:lang w:val="hr-HR"/>
        </w:rPr>
        <w:t xml:space="preserve"> radi stečaja potrošača, izvan ročišta, dana </w:t>
      </w:r>
      <w:r w:rsidR="00064957">
        <w:rPr>
          <w:sz w:val="24"/>
          <w:szCs w:val="24"/>
          <w:lang w:val="hr-HR"/>
        </w:rPr>
        <w:t>17</w:t>
      </w:r>
      <w:r w:rsidR="0071141A">
        <w:rPr>
          <w:sz w:val="24"/>
          <w:szCs w:val="24"/>
          <w:lang w:val="hr-HR"/>
        </w:rPr>
        <w:t xml:space="preserve">. </w:t>
      </w:r>
      <w:r w:rsidR="00064957">
        <w:rPr>
          <w:sz w:val="24"/>
          <w:szCs w:val="24"/>
          <w:lang w:val="hr-HR"/>
        </w:rPr>
        <w:t>studenoga</w:t>
      </w:r>
      <w:r w:rsidR="0071141A">
        <w:rPr>
          <w:sz w:val="24"/>
          <w:szCs w:val="24"/>
          <w:lang w:val="hr-HR"/>
        </w:rPr>
        <w:t xml:space="preserve"> 2016</w:t>
      </w:r>
      <w:r w:rsidR="0010536B">
        <w:rPr>
          <w:sz w:val="24"/>
          <w:szCs w:val="24"/>
          <w:lang w:val="hr-HR"/>
        </w:rPr>
        <w:t xml:space="preserve"> godine, </w:t>
      </w:r>
      <w:r w:rsidR="009B7F8A">
        <w:rPr>
          <w:sz w:val="24"/>
          <w:szCs w:val="24"/>
          <w:lang w:val="hr-HR"/>
        </w:rPr>
        <w:t xml:space="preserve">donio je sljedeći </w:t>
      </w:r>
    </w:p>
    <w:p w:rsidRDefault="0071141A" w:rsidP="00E748F8" w:rsidR="0071141A">
      <w:pPr>
        <w:jc w:val="both"/>
        <w:rPr>
          <w:sz w:val="24"/>
          <w:szCs w:val="24"/>
          <w:lang w:val="hr-HR"/>
        </w:rPr>
      </w:pPr>
    </w:p>
    <w:p w:rsidRDefault="0071141A" w:rsidP="00E748F8" w:rsidR="0071141A">
      <w:pPr>
        <w:jc w:val="both"/>
        <w:rPr>
          <w:sz w:val="24"/>
          <w:szCs w:val="24"/>
          <w:lang w:val="hr-HR"/>
        </w:rPr>
      </w:pPr>
    </w:p>
    <w:p w:rsidRDefault="0071141A" w:rsidP="00E748F8" w:rsidR="0071141A">
      <w:pPr>
        <w:jc w:val="both"/>
        <w:rPr>
          <w:sz w:val="24"/>
          <w:szCs w:val="24"/>
          <w:lang w:val="hr-HR"/>
        </w:rPr>
      </w:pPr>
    </w:p>
    <w:p w:rsidRDefault="009B7F8A" w:rsidP="00F57E39" w:rsidR="00F57E39">
      <w:pPr>
        <w:jc w:val="center"/>
        <w:rPr>
          <w:sz w:val="24"/>
          <w:lang w:val="hr-HR"/>
        </w:rPr>
      </w:pPr>
      <w:r>
        <w:rPr>
          <w:sz w:val="24"/>
          <w:lang w:val="hr-HR"/>
        </w:rPr>
        <w:t xml:space="preserve">Z A K L J U Č A K </w:t>
      </w:r>
    </w:p>
    <w:p w:rsidRDefault="0071141A" w:rsidP="00F57E39" w:rsidR="0071141A">
      <w:pPr>
        <w:jc w:val="center"/>
        <w:rPr>
          <w:sz w:val="24"/>
          <w:lang w:val="hr-HR"/>
        </w:rPr>
      </w:pPr>
    </w:p>
    <w:p w:rsidRDefault="007F7210" w:rsidR="007F7210">
      <w:pPr>
        <w:jc w:val="both"/>
        <w:rPr>
          <w:sz w:val="24"/>
          <w:lang w:val="hr-HR"/>
        </w:rPr>
      </w:pPr>
    </w:p>
    <w:p w:rsidRDefault="009E158A" w:rsidR="009B7F8A" w:rsidRPr="00A160A5">
      <w:pPr>
        <w:jc w:val="both"/>
        <w:rPr>
          <w:sz w:val="24"/>
          <w:szCs w:val="24"/>
          <w:lang w:val="hr-HR"/>
        </w:rPr>
      </w:pPr>
      <w:r>
        <w:rPr>
          <w:sz w:val="24"/>
          <w:lang w:val="hr-HR"/>
        </w:rPr>
        <w:t xml:space="preserve">I/ Nalaže se </w:t>
      </w:r>
      <w:r w:rsidR="0002247F">
        <w:rPr>
          <w:sz w:val="24"/>
          <w:szCs w:val="24"/>
          <w:lang w:val="hr-HR"/>
        </w:rPr>
        <w:t>predlagatelju – potrošaču</w:t>
      </w:r>
      <w:r w:rsidR="00A160A5">
        <w:rPr>
          <w:sz w:val="24"/>
          <w:szCs w:val="24"/>
          <w:lang w:val="hr-HR"/>
        </w:rPr>
        <w:t xml:space="preserve"> </w:t>
      </w:r>
      <w:r w:rsidR="00064957">
        <w:rPr>
          <w:sz w:val="24"/>
          <w:szCs w:val="24"/>
          <w:lang w:val="hr-HR"/>
        </w:rPr>
        <w:t xml:space="preserve">Siniši Stankoviću iz Osijeka, Dalmatinska 1, OIB: 40594836241, </w:t>
      </w:r>
      <w:r>
        <w:rPr>
          <w:sz w:val="24"/>
          <w:lang w:val="hr-HR"/>
        </w:rPr>
        <w:t xml:space="preserve">da u roku 60 dana predujmi troškove postupka </w:t>
      </w:r>
      <w:r w:rsidR="009B7F8A">
        <w:rPr>
          <w:sz w:val="24"/>
          <w:lang w:val="hr-HR"/>
        </w:rPr>
        <w:t xml:space="preserve">na žiro-račun suda prema sljedećim podacima: </w:t>
      </w:r>
    </w:p>
    <w:p w:rsidRDefault="009B7F8A" w:rsidR="009B7F8A">
      <w:pPr>
        <w:jc w:val="both"/>
        <w:rPr>
          <w:sz w:val="24"/>
          <w:lang w:val="hr-HR"/>
        </w:rPr>
      </w:pPr>
    </w:p>
    <w:p w:rsidRDefault="009B7F8A" w:rsidR="009E158A">
      <w:pPr>
        <w:jc w:val="both"/>
        <w:rPr>
          <w:sz w:val="24"/>
          <w:lang w:val="hr-HR"/>
        </w:rPr>
      </w:pPr>
      <w:r>
        <w:rPr>
          <w:sz w:val="24"/>
          <w:lang w:val="hr-HR"/>
        </w:rPr>
        <w:t>Primatelj: Općinski sud u Osijeku – predujam za troškove stečaja potrošača u iznosu od 1.000,00 kn</w:t>
      </w:r>
    </w:p>
    <w:p w:rsidRDefault="009E158A" w:rsidR="009E158A" w:rsidRPr="0071141A">
      <w:pPr>
        <w:jc w:val="both"/>
        <w:rPr>
          <w:sz w:val="24"/>
          <w:szCs w:val="24"/>
          <w:lang w:val="hr-HR"/>
        </w:rPr>
      </w:pPr>
      <w:r>
        <w:rPr>
          <w:sz w:val="24"/>
          <w:lang w:val="hr-HR"/>
        </w:rPr>
        <w:t xml:space="preserve">Broj računa: </w:t>
      </w:r>
      <w:r w:rsidR="0071141A" w:rsidRPr="0071141A">
        <w:rPr>
          <w:sz w:val="24"/>
          <w:szCs w:val="24"/>
        </w:rPr>
        <w:t>HR3523900011300000419</w:t>
      </w:r>
      <w:r w:rsidR="0071141A" w:rsidRPr="0071141A">
        <w:rPr>
          <w:sz w:val="24"/>
          <w:szCs w:val="24"/>
          <w:lang w:val="hr-HR"/>
        </w:rPr>
        <w:t xml:space="preserve"> </w:t>
      </w:r>
    </w:p>
    <w:p w:rsidRDefault="009E158A" w:rsidP="0071141A" w:rsidR="0071141A">
      <w:pPr>
        <w:rPr>
          <w:sz w:val="24"/>
          <w:szCs w:val="24"/>
        </w:rPr>
      </w:pPr>
      <w:r>
        <w:rPr>
          <w:sz w:val="24"/>
          <w:lang w:val="hr-HR"/>
        </w:rPr>
        <w:t xml:space="preserve">Model: </w:t>
      </w:r>
      <w:r w:rsidR="0071141A" w:rsidRPr="00F07FB7">
        <w:rPr>
          <w:sz w:val="24"/>
          <w:szCs w:val="24"/>
        </w:rPr>
        <w:t>HR05</w:t>
      </w:r>
    </w:p>
    <w:p w:rsidRDefault="0071141A" w:rsidP="0071141A" w:rsidR="009E158A" w:rsidRPr="0071141A">
      <w:pPr>
        <w:rPr>
          <w:sz w:val="24"/>
          <w:szCs w:val="24"/>
        </w:rPr>
      </w:pPr>
      <w:r>
        <w:rPr>
          <w:sz w:val="24"/>
          <w:lang w:val="hr-HR"/>
        </w:rPr>
        <w:t xml:space="preserve">Poziv na broj odobrenja: </w:t>
      </w:r>
      <w:r w:rsidRPr="0071141A">
        <w:rPr>
          <w:sz w:val="24"/>
          <w:szCs w:val="24"/>
        </w:rPr>
        <w:t>370-</w:t>
      </w:r>
      <w:r w:rsidR="00064957">
        <w:rPr>
          <w:sz w:val="24"/>
          <w:szCs w:val="24"/>
        </w:rPr>
        <w:t>26</w:t>
      </w:r>
      <w:r w:rsidRPr="0071141A">
        <w:rPr>
          <w:sz w:val="24"/>
          <w:szCs w:val="24"/>
        </w:rPr>
        <w:t>-2016</w:t>
      </w:r>
    </w:p>
    <w:p w:rsidRDefault="009E158A" w:rsidR="009E158A">
      <w:pPr>
        <w:jc w:val="both"/>
        <w:rPr>
          <w:sz w:val="24"/>
          <w:lang w:val="hr-HR"/>
        </w:rPr>
      </w:pPr>
      <w:r>
        <w:rPr>
          <w:sz w:val="24"/>
          <w:lang w:val="hr-HR"/>
        </w:rPr>
        <w:t>Opis plaćanja: predujam za troškove stečaja potrošača u predmetu Sp-</w:t>
      </w:r>
      <w:r w:rsidR="00064957">
        <w:rPr>
          <w:sz w:val="24"/>
          <w:lang w:val="hr-HR"/>
        </w:rPr>
        <w:t>26</w:t>
      </w:r>
      <w:r w:rsidR="0002247F">
        <w:rPr>
          <w:sz w:val="24"/>
          <w:lang w:val="hr-HR"/>
        </w:rPr>
        <w:t>/</w:t>
      </w:r>
      <w:r>
        <w:rPr>
          <w:sz w:val="24"/>
          <w:lang w:val="hr-HR"/>
        </w:rPr>
        <w:t>2016</w:t>
      </w:r>
    </w:p>
    <w:p w:rsidRDefault="009E158A" w:rsidR="009E158A">
      <w:pPr>
        <w:jc w:val="both"/>
        <w:rPr>
          <w:sz w:val="24"/>
          <w:lang w:val="hr-HR"/>
        </w:rPr>
      </w:pPr>
    </w:p>
    <w:p w:rsidRDefault="009E158A" w:rsidR="009E158A">
      <w:pPr>
        <w:jc w:val="both"/>
        <w:rPr>
          <w:sz w:val="24"/>
          <w:lang w:val="hr-HR"/>
        </w:rPr>
      </w:pPr>
      <w:r>
        <w:rPr>
          <w:sz w:val="24"/>
          <w:lang w:val="hr-HR"/>
        </w:rPr>
        <w:t xml:space="preserve">Dokaz o uplati dostaviti u spis pozivom na broj spisa. </w:t>
      </w:r>
    </w:p>
    <w:p w:rsidRDefault="009E158A" w:rsidR="009E158A">
      <w:pPr>
        <w:jc w:val="both"/>
        <w:rPr>
          <w:sz w:val="24"/>
          <w:lang w:val="hr-HR"/>
        </w:rPr>
      </w:pPr>
    </w:p>
    <w:p w:rsidRDefault="009E158A" w:rsidR="009E158A">
      <w:pPr>
        <w:jc w:val="both"/>
        <w:rPr>
          <w:sz w:val="24"/>
          <w:lang w:val="hr-HR"/>
        </w:rPr>
      </w:pPr>
      <w:r>
        <w:rPr>
          <w:sz w:val="24"/>
          <w:lang w:val="hr-HR"/>
        </w:rPr>
        <w:t xml:space="preserve">II/ Ukoliko potrošač nije u mogućnosti predujmiti troškove postupka, a ima imovine, sud može odlučiti da troškove postupka predujmi iz proračunskih sredstava a predujmljeni troškovi postupka naknade prioritetno iz unovčene imovine potrošača. </w:t>
      </w:r>
    </w:p>
    <w:p w:rsidRDefault="009E158A" w:rsidR="009E158A">
      <w:pPr>
        <w:jc w:val="both"/>
        <w:rPr>
          <w:sz w:val="24"/>
          <w:lang w:val="hr-HR"/>
        </w:rPr>
      </w:pPr>
    </w:p>
    <w:p w:rsidRDefault="009E158A" w:rsidR="009E158A">
      <w:pPr>
        <w:jc w:val="both"/>
        <w:rPr>
          <w:sz w:val="24"/>
          <w:lang w:val="hr-HR"/>
        </w:rPr>
      </w:pPr>
      <w:r>
        <w:rPr>
          <w:sz w:val="24"/>
          <w:lang w:val="hr-HR"/>
        </w:rPr>
        <w:t>III</w:t>
      </w:r>
      <w:r w:rsidR="0071141A">
        <w:rPr>
          <w:sz w:val="24"/>
          <w:lang w:val="hr-HR"/>
        </w:rPr>
        <w:t>/</w:t>
      </w:r>
      <w:r>
        <w:rPr>
          <w:sz w:val="24"/>
          <w:lang w:val="hr-HR"/>
        </w:rPr>
        <w:t xml:space="preserve"> </w:t>
      </w:r>
      <w:r w:rsidR="0071141A">
        <w:rPr>
          <w:sz w:val="24"/>
          <w:lang w:val="hr-HR"/>
        </w:rPr>
        <w:t>U</w:t>
      </w:r>
      <w:r>
        <w:rPr>
          <w:sz w:val="24"/>
          <w:lang w:val="hr-HR"/>
        </w:rPr>
        <w:t>koliko potrošač nije u mogućnosti predujmiti troškove postupka, a nema imovine, može se osloboditi obveze uplate predujma na način i uz pretpostavke propisane posebnim propisom kojim se uređuje besplatna pravna pomoć.</w:t>
      </w:r>
    </w:p>
    <w:p w:rsidRDefault="0071141A" w:rsidR="0071141A">
      <w:pPr>
        <w:jc w:val="both"/>
        <w:rPr>
          <w:sz w:val="24"/>
          <w:lang w:val="hr-HR"/>
        </w:rPr>
      </w:pPr>
    </w:p>
    <w:p w:rsidRDefault="0071141A" w:rsidR="0071141A">
      <w:pPr>
        <w:jc w:val="both"/>
        <w:rPr>
          <w:sz w:val="24"/>
          <w:lang w:val="hr-HR"/>
        </w:rPr>
      </w:pPr>
    </w:p>
    <w:p w:rsidRDefault="0071141A" w:rsidR="0071141A">
      <w:pPr>
        <w:jc w:val="both"/>
        <w:rPr>
          <w:sz w:val="24"/>
          <w:lang w:val="hr-HR"/>
        </w:rPr>
      </w:pPr>
    </w:p>
    <w:p w:rsidRDefault="0071141A" w:rsidR="0071141A">
      <w:pPr>
        <w:jc w:val="both"/>
        <w:rPr>
          <w:sz w:val="24"/>
          <w:lang w:val="hr-HR"/>
        </w:rPr>
      </w:pPr>
    </w:p>
    <w:p w:rsidRDefault="0071141A" w:rsidR="0071141A">
      <w:pPr>
        <w:jc w:val="both"/>
        <w:rPr>
          <w:sz w:val="24"/>
          <w:lang w:val="hr-HR"/>
        </w:rPr>
      </w:pPr>
    </w:p>
    <w:p w:rsidRDefault="009E158A" w:rsidR="009E158A">
      <w:pPr>
        <w:jc w:val="both"/>
        <w:rPr>
          <w:sz w:val="24"/>
          <w:lang w:val="hr-HR"/>
        </w:rPr>
      </w:pPr>
    </w:p>
    <w:p w:rsidRDefault="009E158A" w:rsidR="009E158A">
      <w:pPr>
        <w:jc w:val="both"/>
        <w:rPr>
          <w:sz w:val="24"/>
          <w:lang w:val="hr-HR"/>
        </w:rPr>
      </w:pPr>
      <w:r>
        <w:rPr>
          <w:sz w:val="24"/>
          <w:lang w:val="hr-HR"/>
        </w:rPr>
        <w:lastRenderedPageBreak/>
        <w:t xml:space="preserve">IV/ Prijedlog za provođenje postupka stečaja potrošača sud će odbaciti kao nedopušten ako potrošač u gore navedenom roku ne uplati predujam (čl. 114 st. 5 Stečajnog zakona u vezi sa čl. 23 Zakona o stečaju potrošača). </w:t>
      </w:r>
    </w:p>
    <w:p w:rsidRDefault="006E3066" w:rsidR="007F7210" w:rsidRPr="00A2322A">
      <w:pPr>
        <w:jc w:val="both"/>
        <w:rPr>
          <w:sz w:val="24"/>
          <w:lang w:val="hr-HR"/>
        </w:rPr>
      </w:pPr>
      <w:r w:rsidRPr="00A2322A">
        <w:rPr>
          <w:sz w:val="24"/>
          <w:lang w:val="hr-HR"/>
        </w:rPr>
        <w:tab/>
      </w:r>
      <w:r w:rsidRPr="00A2322A">
        <w:rPr>
          <w:sz w:val="24"/>
          <w:lang w:val="hr-HR"/>
        </w:rPr>
        <w:tab/>
      </w:r>
    </w:p>
    <w:p w:rsidRDefault="00005397" w:rsidP="00DC7EC6" w:rsidR="0071141A">
      <w:pPr>
        <w:jc w:val="center"/>
        <w:rPr>
          <w:sz w:val="24"/>
          <w:lang w:val="hr-HR"/>
        </w:rPr>
      </w:pPr>
      <w:r w:rsidRPr="00A2322A">
        <w:rPr>
          <w:sz w:val="24"/>
          <w:lang w:val="hr-HR"/>
        </w:rPr>
        <w:t xml:space="preserve">U Osijeku, </w:t>
      </w:r>
      <w:r w:rsidR="00064957">
        <w:rPr>
          <w:sz w:val="24"/>
          <w:lang w:val="hr-HR"/>
        </w:rPr>
        <w:t>17</w:t>
      </w:r>
      <w:r w:rsidR="0071141A">
        <w:rPr>
          <w:sz w:val="24"/>
          <w:lang w:val="hr-HR"/>
        </w:rPr>
        <w:t xml:space="preserve">. </w:t>
      </w:r>
      <w:r w:rsidR="00064957">
        <w:rPr>
          <w:sz w:val="24"/>
          <w:lang w:val="hr-HR"/>
        </w:rPr>
        <w:t xml:space="preserve">studenoga </w:t>
      </w:r>
      <w:r w:rsidR="007F2A55">
        <w:rPr>
          <w:sz w:val="24"/>
          <w:lang w:val="hr-HR"/>
        </w:rPr>
        <w:t xml:space="preserve">2016. godine   </w:t>
      </w:r>
    </w:p>
    <w:p w:rsidRDefault="007F2A55" w:rsidP="00DC7EC6" w:rsidR="00711E20">
      <w:pPr>
        <w:jc w:val="center"/>
        <w:rPr>
          <w:sz w:val="24"/>
          <w:lang w:val="hr-HR"/>
        </w:rPr>
      </w:pPr>
      <w:r>
        <w:rPr>
          <w:sz w:val="24"/>
          <w:lang w:val="hr-HR"/>
        </w:rPr>
        <w:t xml:space="preserve">  </w:t>
      </w:r>
    </w:p>
    <w:p w:rsidRDefault="00005397" w:rsidR="00005397" w:rsidRPr="00A2322A">
      <w:pPr>
        <w:jc w:val="both"/>
        <w:rPr>
          <w:sz w:val="24"/>
          <w:lang w:val="hr-HR"/>
        </w:rPr>
      </w:pPr>
    </w:p>
    <w:p w:rsidRDefault="00005397" w:rsidR="00005397" w:rsidRPr="007F7210">
      <w:pPr>
        <w:ind w:firstLine="720"/>
        <w:jc w:val="both"/>
        <w:rPr>
          <w:sz w:val="24"/>
          <w:lang w:val="hr-HR"/>
        </w:rPr>
      </w:pPr>
      <w:r w:rsidRPr="00A2322A">
        <w:rPr>
          <w:sz w:val="24"/>
          <w:lang w:val="hr-HR"/>
        </w:rPr>
        <w:tab/>
      </w:r>
      <w:r w:rsidRPr="00A2322A">
        <w:rPr>
          <w:sz w:val="24"/>
          <w:lang w:val="hr-HR"/>
        </w:rPr>
        <w:tab/>
      </w:r>
      <w:r w:rsidRPr="00A2322A">
        <w:rPr>
          <w:sz w:val="24"/>
          <w:lang w:val="hr-HR"/>
        </w:rPr>
        <w:tab/>
      </w:r>
      <w:r w:rsidRPr="00A2322A">
        <w:rPr>
          <w:sz w:val="24"/>
          <w:lang w:val="hr-HR"/>
        </w:rPr>
        <w:tab/>
      </w:r>
      <w:r w:rsidRPr="00A2322A">
        <w:rPr>
          <w:sz w:val="24"/>
          <w:lang w:val="hr-HR"/>
        </w:rPr>
        <w:tab/>
      </w:r>
      <w:r w:rsidRPr="00A2322A">
        <w:rPr>
          <w:sz w:val="24"/>
          <w:lang w:val="hr-HR"/>
        </w:rPr>
        <w:tab/>
      </w:r>
      <w:r w:rsidRPr="007F7210">
        <w:rPr>
          <w:sz w:val="24"/>
          <w:lang w:val="hr-HR"/>
        </w:rPr>
        <w:t>Sudac</w:t>
      </w:r>
    </w:p>
    <w:p w:rsidRDefault="00005397" w:rsidR="00005397" w:rsidRPr="007F7210">
      <w:pPr>
        <w:jc w:val="both"/>
        <w:rPr>
          <w:sz w:val="24"/>
          <w:lang w:val="hr-HR"/>
        </w:rPr>
      </w:pPr>
    </w:p>
    <w:p w:rsidRDefault="009F013E" w:rsidR="00E362A4">
      <w:pPr>
        <w:jc w:val="both"/>
        <w:rPr>
          <w:sz w:val="24"/>
          <w:lang w:val="hr-HR"/>
        </w:rPr>
      </w:pPr>
      <w:r w:rsidRPr="007F7210">
        <w:rPr>
          <w:sz w:val="24"/>
          <w:lang w:val="hr-HR"/>
        </w:rPr>
        <w:tab/>
      </w:r>
      <w:r w:rsidRPr="007F7210">
        <w:rPr>
          <w:sz w:val="24"/>
          <w:lang w:val="hr-HR"/>
        </w:rPr>
        <w:tab/>
      </w:r>
      <w:r w:rsidRPr="007F7210">
        <w:rPr>
          <w:sz w:val="24"/>
          <w:lang w:val="hr-HR"/>
        </w:rPr>
        <w:tab/>
      </w:r>
      <w:r w:rsidRPr="007F7210">
        <w:rPr>
          <w:sz w:val="24"/>
          <w:lang w:val="hr-HR"/>
        </w:rPr>
        <w:tab/>
      </w:r>
      <w:r w:rsidRPr="007F7210">
        <w:rPr>
          <w:sz w:val="24"/>
          <w:lang w:val="hr-HR"/>
        </w:rPr>
        <w:tab/>
      </w:r>
      <w:r w:rsidRPr="007F7210">
        <w:rPr>
          <w:sz w:val="24"/>
          <w:lang w:val="hr-HR"/>
        </w:rPr>
        <w:tab/>
      </w:r>
      <w:r w:rsidRPr="007F7210">
        <w:rPr>
          <w:sz w:val="24"/>
          <w:lang w:val="hr-HR"/>
        </w:rPr>
        <w:tab/>
        <w:t>DALMOSLAVA GRGIĆ</w:t>
      </w:r>
      <w:r w:rsidR="007F7210">
        <w:rPr>
          <w:sz w:val="24"/>
          <w:lang w:val="hr-HR"/>
        </w:rPr>
        <w:t>,v.r.</w:t>
      </w:r>
    </w:p>
    <w:p w:rsidRDefault="0071141A" w:rsidR="0071141A">
      <w:pPr>
        <w:jc w:val="both"/>
        <w:rPr>
          <w:sz w:val="24"/>
          <w:lang w:val="hr-HR"/>
        </w:rPr>
      </w:pPr>
    </w:p>
    <w:p w:rsidRDefault="0071141A" w:rsidR="0071141A">
      <w:pPr>
        <w:jc w:val="both"/>
        <w:rPr>
          <w:sz w:val="24"/>
          <w:lang w:val="hr-HR"/>
        </w:rPr>
      </w:pPr>
    </w:p>
    <w:p w:rsidRDefault="009E158A" w:rsidR="00005397">
      <w:pPr>
        <w:jc w:val="both"/>
        <w:rPr>
          <w:sz w:val="24"/>
          <w:lang w:val="hr-HR"/>
        </w:rPr>
      </w:pPr>
      <w:r>
        <w:rPr>
          <w:sz w:val="24"/>
          <w:lang w:val="hr-HR"/>
        </w:rPr>
        <w:t>NAPOMENA:</w:t>
      </w:r>
    </w:p>
    <w:p w:rsidRDefault="009E158A" w:rsidR="009E158A">
      <w:pPr>
        <w:jc w:val="both"/>
        <w:rPr>
          <w:sz w:val="24"/>
          <w:lang w:val="hr-HR"/>
        </w:rPr>
      </w:pPr>
    </w:p>
    <w:p w:rsidRDefault="009E158A" w:rsidP="0023091E" w:rsidR="009E158A">
      <w:pPr>
        <w:jc w:val="both"/>
        <w:rPr>
          <w:sz w:val="24"/>
          <w:lang w:val="hr-HR"/>
        </w:rPr>
      </w:pPr>
      <w:r>
        <w:rPr>
          <w:sz w:val="24"/>
          <w:lang w:val="hr-HR"/>
        </w:rPr>
        <w:t>Protiv ovog zaključka nije dopuštena žalba.</w:t>
      </w:r>
    </w:p>
    <w:p w:rsidRDefault="0071141A" w:rsidP="0023091E" w:rsidR="0071141A">
      <w:pPr>
        <w:jc w:val="both"/>
        <w:rPr>
          <w:sz w:val="24"/>
          <w:lang w:val="hr-HR"/>
        </w:rPr>
      </w:pPr>
    </w:p>
    <w:p w:rsidRDefault="0071141A" w:rsidP="0023091E" w:rsidR="0071141A">
      <w:pPr>
        <w:jc w:val="both"/>
        <w:rPr>
          <w:sz w:val="24"/>
          <w:lang w:val="hr-HR"/>
        </w:rPr>
      </w:pPr>
    </w:p>
    <w:p w:rsidRDefault="009E158A" w:rsidP="0023091E" w:rsidR="009E158A">
      <w:pPr>
        <w:jc w:val="both"/>
        <w:rPr>
          <w:sz w:val="24"/>
          <w:lang w:val="hr-HR"/>
        </w:rPr>
      </w:pPr>
    </w:p>
    <w:p w:rsidRDefault="00005397" w:rsidP="0023091E" w:rsidR="00E20FD8">
      <w:pPr>
        <w:jc w:val="both"/>
        <w:rPr>
          <w:sz w:val="24"/>
          <w:lang w:val="hr-HR"/>
        </w:rPr>
      </w:pPr>
      <w:r w:rsidRPr="00A2322A">
        <w:rPr>
          <w:sz w:val="24"/>
          <w:lang w:val="hr-HR"/>
        </w:rPr>
        <w:t>D</w:t>
      </w:r>
      <w:r w:rsidR="00BE7775" w:rsidRPr="00A2322A">
        <w:rPr>
          <w:sz w:val="24"/>
          <w:lang w:val="hr-HR"/>
        </w:rPr>
        <w:t xml:space="preserve">OSTAVITI: </w:t>
      </w:r>
      <w:r w:rsidR="00381062" w:rsidRPr="00A2322A">
        <w:rPr>
          <w:sz w:val="24"/>
          <w:lang w:val="hr-HR"/>
        </w:rPr>
        <w:tab/>
      </w:r>
    </w:p>
    <w:p w:rsidRDefault="00CC51E5" w:rsidP="0023091E" w:rsidR="00CC51E5">
      <w:pPr>
        <w:jc w:val="both"/>
        <w:rPr>
          <w:sz w:val="24"/>
          <w:lang w:val="hr-HR"/>
        </w:rPr>
      </w:pPr>
    </w:p>
    <w:p w:rsidRDefault="0071141A" w:rsidP="009E158A" w:rsidR="007F2A55" w:rsidRPr="009E158A">
      <w:pPr>
        <w:jc w:val="both"/>
        <w:rPr>
          <w:sz w:val="24"/>
          <w:lang w:val="hr-HR"/>
        </w:rPr>
      </w:pPr>
      <w:r>
        <w:rPr>
          <w:sz w:val="24"/>
          <w:lang w:val="hr-HR"/>
        </w:rPr>
        <w:t xml:space="preserve">predlagatelju – </w:t>
      </w:r>
      <w:r w:rsidR="009E158A">
        <w:rPr>
          <w:sz w:val="24"/>
          <w:lang w:val="hr-HR"/>
        </w:rPr>
        <w:t>po</w:t>
      </w:r>
      <w:r w:rsidR="009E158A" w:rsidRPr="009E158A">
        <w:rPr>
          <w:sz w:val="24"/>
          <w:lang w:val="hr-HR"/>
        </w:rPr>
        <w:t xml:space="preserve">trošaču putem e-oglasne ploče </w:t>
      </w:r>
    </w:p>
    <w:p w:rsidRDefault="009E158A" w:rsidP="009E158A" w:rsidR="009E158A">
      <w:pPr>
        <w:jc w:val="both"/>
        <w:rPr>
          <w:sz w:val="24"/>
          <w:lang w:val="hr-HR"/>
        </w:rPr>
      </w:pPr>
    </w:p>
    <w:p w:rsidRDefault="00AC725E" w:rsidP="00AC725E" w:rsidR="00AC725E" w:rsidRPr="00A2322A">
      <w:pPr>
        <w:ind w:left="4320"/>
        <w:jc w:val="both"/>
        <w:rPr>
          <w:sz w:val="24"/>
          <w:lang w:val="hr-HR"/>
        </w:rPr>
      </w:pPr>
      <w:r>
        <w:rPr>
          <w:sz w:val="24"/>
          <w:lang w:val="hr-HR"/>
        </w:rPr>
        <w:t xml:space="preserve"> </w:t>
      </w:r>
    </w:p>
    <w:sectPr w:rsidR="00AC725E" w:rsidRPr="00A2322A">
      <w:headerReference w:type="even" r:id="rId10"/>
      <w:headerReference w:type="default" r:id="rId11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B7330" w:rsidR="009B7330">
      <w:r>
        <w:separator/>
      </w:r>
    </w:p>
  </w:endnote>
  <w:endnote w:id="0" w:type="continuationSeparator">
    <w:p w:rsidRDefault="009B7330" w:rsidR="009B733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B7330" w:rsidR="009B7330">
      <w:r>
        <w:separator/>
      </w:r>
    </w:p>
  </w:footnote>
  <w:footnote w:id="0" w:type="continuationSeparator">
    <w:p w:rsidRDefault="009B7330" w:rsidR="009B733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1742E" w:rsidR="0041742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41742E" w:rsidR="0041742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1742E" w:rsidR="0041742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C1FE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362A4" w:rsidR="0041742E" w:rsidRPr="00AC725E">
    <w:pPr>
      <w:pStyle w:val="Zaglavlje"/>
      <w:jc w:val="right"/>
      <w:rPr>
        <w:bCs/>
        <w:sz w:val="24"/>
      </w:rPr>
    </w:pPr>
    <w:r>
      <w:rPr>
        <w:bCs/>
        <w:sz w:val="24"/>
      </w:rPr>
      <w:t xml:space="preserve">13. </w:t>
    </w:r>
    <w:r w:rsidR="0071141A">
      <w:rPr>
        <w:bCs/>
        <w:sz w:val="24"/>
      </w:rPr>
      <w:t>Sp-</w:t>
    </w:r>
    <w:r w:rsidR="00064957">
      <w:rPr>
        <w:bCs/>
        <w:sz w:val="24"/>
      </w:rPr>
      <w:t>26/</w:t>
    </w:r>
    <w:r w:rsidR="0071141A">
      <w:rPr>
        <w:bCs/>
        <w:sz w:val="24"/>
      </w:rPr>
      <w:t xml:space="preserve">2016-2                          </w:t>
    </w:r>
    <w:r w:rsidR="0041742E" w:rsidRPr="00AC725E">
      <w:rPr>
        <w:bCs/>
        <w:sz w:val="24"/>
      </w:rPr>
      <w:t xml:space="preserve">                     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D27467"/>
    <w:multiLevelType w:val="hybridMultilevel"/>
    <w:tmpl w:val="DAEA04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A7D0A03"/>
    <w:multiLevelType w:val="hybridMultilevel"/>
    <w:tmpl w:val="421CB6E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E1E4DE6"/>
    <w:multiLevelType w:val="hybridMultilevel"/>
    <w:tmpl w:val="BF105A5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008257E"/>
    <w:multiLevelType w:val="singleLevel"/>
    <w:tmpl w:val="1AC8E3B2"/>
    <w:lvl w:ilvl="0">
      <w:start w:val="1"/>
      <w:numFmt w:val="upperRoman"/>
      <w:lvlText w:val="%1."/>
      <w:lvlJc w:val="left"/>
      <w:pPr>
        <w:tabs>
          <w:tab w:pos="2160" w:val="num"/>
        </w:tabs>
        <w:ind w:hanging="720" w:left="2160"/>
      </w:pPr>
      <w:rPr>
        <w:rFonts w:hint="default"/>
      </w:rPr>
    </w:lvl>
  </w:abstractNum>
  <w:abstractNum w:abstractNumId="4">
    <w:nsid w:val="114B224A"/>
    <w:multiLevelType w:val="singleLevel"/>
    <w:tmpl w:val="0C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5">
    <w:nsid w:val="15076AC9"/>
    <w:multiLevelType w:val="hybridMultilevel"/>
    <w:tmpl w:val="033EB3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1F2C7F72"/>
    <w:multiLevelType w:val="hybridMultilevel"/>
    <w:tmpl w:val="F5A67AA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2BE7789A"/>
    <w:multiLevelType w:val="hybridMultilevel"/>
    <w:tmpl w:val="1A6ACF6E"/>
    <w:lvl w:tplc="041A000F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506" w:val="num"/>
        </w:tabs>
        <w:ind w:hanging="360" w:left="1506"/>
      </w:pPr>
    </w:lvl>
    <w:lvl w:tentative="true" w:tplc="041A001B" w:ilvl="2">
      <w:start w:val="1"/>
      <w:numFmt w:val="lowerRoman"/>
      <w:lvlText w:val="%3."/>
      <w:lvlJc w:val="right"/>
      <w:pPr>
        <w:tabs>
          <w:tab w:pos="2226" w:val="num"/>
        </w:tabs>
        <w:ind w:hanging="180" w:left="2226"/>
      </w:pPr>
    </w:lvl>
    <w:lvl w:tentative="true" w:tplc="041A000F" w:ilvl="3">
      <w:start w:val="1"/>
      <w:numFmt w:val="decimal"/>
      <w:lvlText w:val="%4."/>
      <w:lvlJc w:val="left"/>
      <w:pPr>
        <w:tabs>
          <w:tab w:pos="2946" w:val="num"/>
        </w:tabs>
        <w:ind w:hanging="360" w:left="2946"/>
      </w:pPr>
    </w:lvl>
    <w:lvl w:tentative="true" w:tplc="041A0019" w:ilvl="4">
      <w:start w:val="1"/>
      <w:numFmt w:val="lowerLetter"/>
      <w:lvlText w:val="%5."/>
      <w:lvlJc w:val="left"/>
      <w:pPr>
        <w:tabs>
          <w:tab w:pos="3666" w:val="num"/>
        </w:tabs>
        <w:ind w:hanging="360" w:left="3666"/>
      </w:pPr>
    </w:lvl>
    <w:lvl w:tentative="true" w:tplc="041A001B" w:ilvl="5">
      <w:start w:val="1"/>
      <w:numFmt w:val="lowerRoman"/>
      <w:lvlText w:val="%6."/>
      <w:lvlJc w:val="right"/>
      <w:pPr>
        <w:tabs>
          <w:tab w:pos="4386" w:val="num"/>
        </w:tabs>
        <w:ind w:hanging="180" w:left="4386"/>
      </w:pPr>
    </w:lvl>
    <w:lvl w:tentative="true" w:tplc="041A000F" w:ilvl="6">
      <w:start w:val="1"/>
      <w:numFmt w:val="decimal"/>
      <w:lvlText w:val="%7."/>
      <w:lvlJc w:val="left"/>
      <w:pPr>
        <w:tabs>
          <w:tab w:pos="5106" w:val="num"/>
        </w:tabs>
        <w:ind w:hanging="360" w:left="5106"/>
      </w:pPr>
    </w:lvl>
    <w:lvl w:tentative="true" w:tplc="041A0019" w:ilvl="7">
      <w:start w:val="1"/>
      <w:numFmt w:val="lowerLetter"/>
      <w:lvlText w:val="%8."/>
      <w:lvlJc w:val="left"/>
      <w:pPr>
        <w:tabs>
          <w:tab w:pos="5826" w:val="num"/>
        </w:tabs>
        <w:ind w:hanging="360" w:left="5826"/>
      </w:pPr>
    </w:lvl>
    <w:lvl w:tentative="true" w:tplc="041A001B" w:ilvl="8">
      <w:start w:val="1"/>
      <w:numFmt w:val="lowerRoman"/>
      <w:lvlText w:val="%9."/>
      <w:lvlJc w:val="right"/>
      <w:pPr>
        <w:tabs>
          <w:tab w:pos="6546" w:val="num"/>
        </w:tabs>
        <w:ind w:hanging="180" w:left="6546"/>
      </w:pPr>
    </w:lvl>
  </w:abstractNum>
  <w:abstractNum w:abstractNumId="8">
    <w:nsid w:val="398C7813"/>
    <w:multiLevelType w:val="hybridMultilevel"/>
    <w:tmpl w:val="70865BA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3F781BFB"/>
    <w:multiLevelType w:val="hybridMultilevel"/>
    <w:tmpl w:val="87C04F4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4170170C"/>
    <w:multiLevelType w:val="hybridMultilevel"/>
    <w:tmpl w:val="D2662B7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49172CE7"/>
    <w:multiLevelType w:val="hybridMultilevel"/>
    <w:tmpl w:val="460A80E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5E9D7EB7"/>
    <w:multiLevelType w:val="hybridMultilevel"/>
    <w:tmpl w:val="F1B43A7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6BB24D67"/>
    <w:multiLevelType w:val="hybridMultilevel"/>
    <w:tmpl w:val="778A752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4"/>
  </w:num>
  <w:num w:numId="2">
    <w:abstractNumId w:val="3"/>
  </w:num>
  <w:num w:numId="3">
    <w:abstractNumId w:val="8"/>
  </w:num>
  <w:num w:numId="4">
    <w:abstractNumId w:val="11"/>
  </w:num>
  <w:num w:numId="5">
    <w:abstractNumId w:val="7"/>
  </w:num>
  <w:num w:numId="6">
    <w:abstractNumId w:val="13"/>
  </w:num>
  <w:num w:numId="7">
    <w:abstractNumId w:val="6"/>
  </w:num>
  <w:num w:numId="8">
    <w:abstractNumId w:val="12"/>
  </w:num>
  <w:num w:numId="9">
    <w:abstractNumId w:val="0"/>
  </w:num>
  <w:num w:numId="10">
    <w:abstractNumId w:val="2"/>
  </w:num>
  <w:num w:numId="11">
    <w:abstractNumId w:val="5"/>
  </w:num>
  <w:num w:numId="12">
    <w:abstractNumId w:val="1"/>
  </w:num>
  <w:num w:numId="13">
    <w:abstractNumId w:val="9"/>
  </w:num>
  <w:num w:numId="14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hideGrammaticalError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C485F"/>
    <w:rsid w:val="00005397"/>
    <w:rsid w:val="0002247F"/>
    <w:rsid w:val="00027D53"/>
    <w:rsid w:val="000330B8"/>
    <w:rsid w:val="00033922"/>
    <w:rsid w:val="00064957"/>
    <w:rsid w:val="00071D24"/>
    <w:rsid w:val="000956DE"/>
    <w:rsid w:val="000A459B"/>
    <w:rsid w:val="000C0284"/>
    <w:rsid w:val="000C1E8C"/>
    <w:rsid w:val="000C2786"/>
    <w:rsid w:val="000C7A6F"/>
    <w:rsid w:val="000D06C2"/>
    <w:rsid w:val="000D35F6"/>
    <w:rsid w:val="000F6ECE"/>
    <w:rsid w:val="001013BF"/>
    <w:rsid w:val="0010536B"/>
    <w:rsid w:val="0011081D"/>
    <w:rsid w:val="00112C06"/>
    <w:rsid w:val="0011583C"/>
    <w:rsid w:val="00133418"/>
    <w:rsid w:val="00133AF7"/>
    <w:rsid w:val="001347F9"/>
    <w:rsid w:val="00146E1E"/>
    <w:rsid w:val="00167D7A"/>
    <w:rsid w:val="0017676D"/>
    <w:rsid w:val="00186536"/>
    <w:rsid w:val="00193559"/>
    <w:rsid w:val="001A5607"/>
    <w:rsid w:val="001C119C"/>
    <w:rsid w:val="001E10C2"/>
    <w:rsid w:val="00216B0A"/>
    <w:rsid w:val="0022678E"/>
    <w:rsid w:val="0023091E"/>
    <w:rsid w:val="002425E1"/>
    <w:rsid w:val="00244F5E"/>
    <w:rsid w:val="00262DA3"/>
    <w:rsid w:val="00275FD1"/>
    <w:rsid w:val="002865E1"/>
    <w:rsid w:val="002D7669"/>
    <w:rsid w:val="002E0D8F"/>
    <w:rsid w:val="002F7D76"/>
    <w:rsid w:val="0030039B"/>
    <w:rsid w:val="00311BB2"/>
    <w:rsid w:val="00330788"/>
    <w:rsid w:val="003415BE"/>
    <w:rsid w:val="00353961"/>
    <w:rsid w:val="003633E0"/>
    <w:rsid w:val="00381062"/>
    <w:rsid w:val="00391BB2"/>
    <w:rsid w:val="003D1493"/>
    <w:rsid w:val="003D73E7"/>
    <w:rsid w:val="003D7917"/>
    <w:rsid w:val="003F7448"/>
    <w:rsid w:val="0041742E"/>
    <w:rsid w:val="004451B7"/>
    <w:rsid w:val="004B1DB4"/>
    <w:rsid w:val="004E274C"/>
    <w:rsid w:val="004E45AC"/>
    <w:rsid w:val="00502420"/>
    <w:rsid w:val="00504700"/>
    <w:rsid w:val="00525E89"/>
    <w:rsid w:val="00545CB2"/>
    <w:rsid w:val="00552DE0"/>
    <w:rsid w:val="005627EB"/>
    <w:rsid w:val="00573984"/>
    <w:rsid w:val="00594910"/>
    <w:rsid w:val="00595E72"/>
    <w:rsid w:val="00597A78"/>
    <w:rsid w:val="005A5B45"/>
    <w:rsid w:val="005B06E5"/>
    <w:rsid w:val="005B6842"/>
    <w:rsid w:val="005C7FE8"/>
    <w:rsid w:val="005E50D2"/>
    <w:rsid w:val="00602756"/>
    <w:rsid w:val="006359D1"/>
    <w:rsid w:val="00637B4F"/>
    <w:rsid w:val="00663A2F"/>
    <w:rsid w:val="0068193A"/>
    <w:rsid w:val="00692CFE"/>
    <w:rsid w:val="0069690F"/>
    <w:rsid w:val="006A0797"/>
    <w:rsid w:val="006B409A"/>
    <w:rsid w:val="006B5FEE"/>
    <w:rsid w:val="006C631C"/>
    <w:rsid w:val="006C644A"/>
    <w:rsid w:val="006D57FE"/>
    <w:rsid w:val="006E3066"/>
    <w:rsid w:val="006F57E3"/>
    <w:rsid w:val="00704783"/>
    <w:rsid w:val="0071141A"/>
    <w:rsid w:val="00711E20"/>
    <w:rsid w:val="0071517A"/>
    <w:rsid w:val="0072048C"/>
    <w:rsid w:val="00721EE0"/>
    <w:rsid w:val="00730C04"/>
    <w:rsid w:val="00735196"/>
    <w:rsid w:val="007405E6"/>
    <w:rsid w:val="007431D3"/>
    <w:rsid w:val="0074330C"/>
    <w:rsid w:val="00767326"/>
    <w:rsid w:val="00785AC1"/>
    <w:rsid w:val="00786B0E"/>
    <w:rsid w:val="00794FA1"/>
    <w:rsid w:val="007A1EC0"/>
    <w:rsid w:val="007B0FCA"/>
    <w:rsid w:val="007B2881"/>
    <w:rsid w:val="007B3C4A"/>
    <w:rsid w:val="007C6837"/>
    <w:rsid w:val="007D0A78"/>
    <w:rsid w:val="007E03B7"/>
    <w:rsid w:val="007F2A55"/>
    <w:rsid w:val="007F7210"/>
    <w:rsid w:val="00803C86"/>
    <w:rsid w:val="0081111E"/>
    <w:rsid w:val="00813178"/>
    <w:rsid w:val="00816FE9"/>
    <w:rsid w:val="008220C0"/>
    <w:rsid w:val="00831549"/>
    <w:rsid w:val="00831A11"/>
    <w:rsid w:val="00833CB7"/>
    <w:rsid w:val="00835838"/>
    <w:rsid w:val="00842F89"/>
    <w:rsid w:val="0085512F"/>
    <w:rsid w:val="00871DE8"/>
    <w:rsid w:val="008743E9"/>
    <w:rsid w:val="008A2AB3"/>
    <w:rsid w:val="008B4380"/>
    <w:rsid w:val="008B5115"/>
    <w:rsid w:val="008F084B"/>
    <w:rsid w:val="0090167E"/>
    <w:rsid w:val="00912195"/>
    <w:rsid w:val="0092646D"/>
    <w:rsid w:val="00937969"/>
    <w:rsid w:val="00960083"/>
    <w:rsid w:val="00961FA9"/>
    <w:rsid w:val="009662C2"/>
    <w:rsid w:val="00976A59"/>
    <w:rsid w:val="00986ED9"/>
    <w:rsid w:val="00993BCC"/>
    <w:rsid w:val="00994EDE"/>
    <w:rsid w:val="009A604F"/>
    <w:rsid w:val="009B7330"/>
    <w:rsid w:val="009B7F8A"/>
    <w:rsid w:val="009E158A"/>
    <w:rsid w:val="009E1DCF"/>
    <w:rsid w:val="009F013E"/>
    <w:rsid w:val="009F2E59"/>
    <w:rsid w:val="009F4763"/>
    <w:rsid w:val="00A160A5"/>
    <w:rsid w:val="00A2322A"/>
    <w:rsid w:val="00A57002"/>
    <w:rsid w:val="00A71C22"/>
    <w:rsid w:val="00A84F04"/>
    <w:rsid w:val="00A91CED"/>
    <w:rsid w:val="00A927B5"/>
    <w:rsid w:val="00AB7442"/>
    <w:rsid w:val="00AC1FE5"/>
    <w:rsid w:val="00AC558C"/>
    <w:rsid w:val="00AC725E"/>
    <w:rsid w:val="00AD1A57"/>
    <w:rsid w:val="00AE704F"/>
    <w:rsid w:val="00B06C8C"/>
    <w:rsid w:val="00B07DE2"/>
    <w:rsid w:val="00B105D1"/>
    <w:rsid w:val="00B12594"/>
    <w:rsid w:val="00B21CF6"/>
    <w:rsid w:val="00B25A84"/>
    <w:rsid w:val="00B33D83"/>
    <w:rsid w:val="00B627B7"/>
    <w:rsid w:val="00B62D8A"/>
    <w:rsid w:val="00B724B6"/>
    <w:rsid w:val="00B73237"/>
    <w:rsid w:val="00B73395"/>
    <w:rsid w:val="00B859C1"/>
    <w:rsid w:val="00B95EFC"/>
    <w:rsid w:val="00BA42A6"/>
    <w:rsid w:val="00BE7775"/>
    <w:rsid w:val="00C04B8C"/>
    <w:rsid w:val="00C06366"/>
    <w:rsid w:val="00C11AB2"/>
    <w:rsid w:val="00C136E9"/>
    <w:rsid w:val="00C174EE"/>
    <w:rsid w:val="00C24B2A"/>
    <w:rsid w:val="00C259CD"/>
    <w:rsid w:val="00C4662F"/>
    <w:rsid w:val="00C717E8"/>
    <w:rsid w:val="00C71998"/>
    <w:rsid w:val="00C81D5B"/>
    <w:rsid w:val="00C83BFF"/>
    <w:rsid w:val="00C92052"/>
    <w:rsid w:val="00C9287B"/>
    <w:rsid w:val="00C95F8C"/>
    <w:rsid w:val="00CA1447"/>
    <w:rsid w:val="00CA32C4"/>
    <w:rsid w:val="00CC51E5"/>
    <w:rsid w:val="00CD40F6"/>
    <w:rsid w:val="00CE6761"/>
    <w:rsid w:val="00CF6056"/>
    <w:rsid w:val="00D03674"/>
    <w:rsid w:val="00D04A45"/>
    <w:rsid w:val="00D050C4"/>
    <w:rsid w:val="00D0546C"/>
    <w:rsid w:val="00D06B98"/>
    <w:rsid w:val="00D43580"/>
    <w:rsid w:val="00D65282"/>
    <w:rsid w:val="00D87514"/>
    <w:rsid w:val="00D8756B"/>
    <w:rsid w:val="00D9488F"/>
    <w:rsid w:val="00D94BDA"/>
    <w:rsid w:val="00DA6B4C"/>
    <w:rsid w:val="00DA7E0C"/>
    <w:rsid w:val="00DB0D39"/>
    <w:rsid w:val="00DB2ADA"/>
    <w:rsid w:val="00DC7EC6"/>
    <w:rsid w:val="00DE0086"/>
    <w:rsid w:val="00E1053F"/>
    <w:rsid w:val="00E1504B"/>
    <w:rsid w:val="00E15DCB"/>
    <w:rsid w:val="00E15E32"/>
    <w:rsid w:val="00E175E0"/>
    <w:rsid w:val="00E20FD8"/>
    <w:rsid w:val="00E237DA"/>
    <w:rsid w:val="00E358C4"/>
    <w:rsid w:val="00E359B6"/>
    <w:rsid w:val="00E362A4"/>
    <w:rsid w:val="00E40FA9"/>
    <w:rsid w:val="00E41EB8"/>
    <w:rsid w:val="00E65D68"/>
    <w:rsid w:val="00E6624E"/>
    <w:rsid w:val="00E71855"/>
    <w:rsid w:val="00E748F8"/>
    <w:rsid w:val="00E92D98"/>
    <w:rsid w:val="00EA55DB"/>
    <w:rsid w:val="00EC0AF8"/>
    <w:rsid w:val="00EC2315"/>
    <w:rsid w:val="00EC485F"/>
    <w:rsid w:val="00EC70FF"/>
    <w:rsid w:val="00F03FC6"/>
    <w:rsid w:val="00F12108"/>
    <w:rsid w:val="00F30863"/>
    <w:rsid w:val="00F30990"/>
    <w:rsid w:val="00F316B4"/>
    <w:rsid w:val="00F35A42"/>
    <w:rsid w:val="00F35C9D"/>
    <w:rsid w:val="00F4325B"/>
    <w:rsid w:val="00F43A29"/>
    <w:rsid w:val="00F50723"/>
    <w:rsid w:val="00F57E39"/>
    <w:rsid w:val="00F651DE"/>
    <w:rsid w:val="00F9070B"/>
    <w:rsid w:val="00FA1728"/>
    <w:rsid w:val="00FA4260"/>
    <w:rsid w:val="00FA4B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sz w:val="24"/>
      <w:lang w:val="hr-HR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sz w:val="24"/>
      <w:lang w:val="hr-HR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545CB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basedOn w:val="Zadanifontodlomka"/>
    <w:link w:val="Tijeloteksta"/>
    <w:rsid w:val="00F651DE"/>
    <w:rPr>
      <w:sz w:val="24"/>
    </w:rPr>
  </w:style>
  <w:style w:styleId="Odlomakpopisa" w:type="paragraph">
    <w:name w:val="List Paragraph"/>
    <w:basedOn w:val="Normal"/>
    <w:uiPriority w:val="34"/>
    <w:qFormat/>
    <w:rsid w:val="007F2A5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94BD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94BD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94BD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94BD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94BD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sz w:val="24"/>
      <w:lang w:val="hr-HR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sz w:val="24"/>
      <w:lang w:val="hr-HR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545CB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basedOn w:val="Zadanifontodlomka"/>
    <w:link w:val="Tijeloteksta"/>
    <w:rsid w:val="00F651DE"/>
    <w:rPr>
      <w:sz w:val="24"/>
    </w:rPr>
  </w:style>
  <w:style w:styleId="Odlomakpopisa" w:type="paragraph">
    <w:name w:val="List Paragraph"/>
    <w:basedOn w:val="Normal"/>
    <w:uiPriority w:val="34"/>
    <w:qFormat/>
    <w:rsid w:val="007F2A5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94BD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94BD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94BD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94BD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94BD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670051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studenog 2016.</izvorni_sadrzaj>
    <derivirana_varijabla naziv="DomainObject.DatumDonosenjaOdluke_1">17.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Sp-26/2016-2</izvorni_sadrzaj>
    <derivirana_varijabla naziv="DomainObject.Oznaka_1">Sp-26/2016-2</derivirana_varijabla>
  </DomainObject.Oznaka>
  <DomainObject.DonositeljOdluke.Ime>
    <izvorni_sadrzaj>Dalmoslava</izvorni_sadrzaj>
    <derivirana_varijabla naziv="DomainObject.DonositeljOdluke.Ime_1">Dalmoslava</derivirana_varijabla>
  </DomainObject.DonositeljOdluke.Ime>
  <DomainObject.DonositeljOdluke.Prezime>
    <izvorni_sadrzaj>Grgić</izvorni_sadrzaj>
    <derivirana_varijabla naziv="DomainObject.DonositeljOdluke.Prezime_1">Grgić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</izvorni_sadrzaj>
    <derivirana_varijabla naziv="DomainObject.Predmet.Broj_1">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studenog 2016.</izvorni_sadrzaj>
    <derivirana_varijabla naziv="DomainObject.Predmet.DatumOsnivanja_1">8.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Sp-26/2016</izvorni_sadrzaj>
    <derivirana_varijabla naziv="DomainObject.Predmet.OznakaBroj_1">Sp-26/2016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13.ref.</izvorni_sadrzaj>
    <derivirana_varijabla naziv="DomainObject.Predmet.Referada.Oznaka_1">13.ref.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sud u Osijeku</izvorni_sadrzaj>
    <derivirana_varijabla naziv="DomainObject.Predmet.Referada.Sud.Naziv_1">Općinski sud u Osijeku</derivirana_varijabla>
  </DomainObject.Predmet.Referada.Sud.Naziv>
  <DomainObject.Predmet.Referada.Sudac>
    <izvorni_sadrzaj>Dalmoslava Grgić</izvorni_sadrzaj>
    <derivirana_varijabla naziv="DomainObject.Predmet.Referada.Sudac_1">Dalmoslava Grgić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Siniša Stanković</izvorni_sadrzaj>
    <derivirana_varijabla naziv="DomainObject.Predmet.StrankaFormated_1">  Siniša Stanković</derivirana_varijabla>
  </DomainObject.Predmet.StrankaFormated>
  <DomainObject.Predmet.StrankaFormatedOIB>
    <izvorni_sadrzaj>  Siniša Stanković, OIB 40594836241</izvorni_sadrzaj>
    <derivirana_varijabla naziv="DomainObject.Predmet.StrankaFormatedOIB_1">  Siniša Stanković, OIB 40594836241</derivirana_varijabla>
  </DomainObject.Predmet.StrankaFormatedOIB>
  <DomainObject.Predmet.StrankaFormatedWithAdress>
    <izvorni_sadrzaj> Siniša Stanković, Dalmatinska 1, 31000 Osijek</izvorni_sadrzaj>
    <derivirana_varijabla naziv="DomainObject.Predmet.StrankaFormatedWithAdress_1"> Siniša Stanković, Dalmatinska 1, 31000 Osijek</derivirana_varijabla>
  </DomainObject.Predmet.StrankaFormatedWithAdress>
  <DomainObject.Predmet.StrankaFormatedWithAdressOIB>
    <izvorni_sadrzaj> Siniša Stanković, OIB 40594836241, Dalmatinska 1, 31000 Osijek</izvorni_sadrzaj>
    <derivirana_varijabla naziv="DomainObject.Predmet.StrankaFormatedWithAdressOIB_1"> Siniša Stanković, OIB 40594836241, Dalmatinska 1, 31000 Osijek</derivirana_varijabla>
  </DomainObject.Predmet.StrankaFormatedWithAdressOIB>
  <DomainObject.Predmet.StrankaWithAdress>
    <izvorni_sadrzaj>Siniša Stanković Dalmatinska 1,31000 Osijek</izvorni_sadrzaj>
    <derivirana_varijabla naziv="DomainObject.Predmet.StrankaWithAdress_1">Siniša Stanković Dalmatinska 1,31000 Osijek</derivirana_varijabla>
  </DomainObject.Predmet.StrankaWithAdress>
  <DomainObject.Predmet.StrankaWithAdressOIB>
    <izvorni_sadrzaj>Siniša Stanković, OIB 40594836241, Dalmatinska 1,31000 Osijek</izvorni_sadrzaj>
    <derivirana_varijabla naziv="DomainObject.Predmet.StrankaWithAdressOIB_1">Siniša Stanković, OIB 40594836241, Dalmatinska 1,31000 Osijek</derivirana_varijabla>
  </DomainObject.Predmet.StrankaWithAdressOIB>
  <DomainObject.Predmet.StrankaNazivFormated>
    <izvorni_sadrzaj>Siniša Stanković</izvorni_sadrzaj>
    <derivirana_varijabla naziv="DomainObject.Predmet.StrankaNazivFormated_1">Siniša Stanković</derivirana_varijabla>
  </DomainObject.Predmet.StrankaNazivFormated>
  <DomainObject.Predmet.StrankaNazivFormatedOIB>
    <izvorni_sadrzaj>Siniša Stanković, OIB 40594836241</izvorni_sadrzaj>
    <derivirana_varijabla naziv="DomainObject.Predmet.StrankaNazivFormatedOIB_1">Siniša Stanković, OIB 40594836241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Europska avenija 7</izvorni_sadrzaj>
    <derivirana_varijabla naziv="DomainObject.Predmet.Sud.Adresa.UlicaIKBR_1">Europska avenija 7</derivirana_varijabla>
  </DomainObject.Predmet.Sud.Adresa.UlicaIKBR>
  <DomainObject.Predmet.Sud.Naziv>
    <izvorni_sadrzaj>Općinski sud u Osijeku</izvorni_sadrzaj>
    <derivirana_varijabla naziv="DomainObject.Predmet.Sud.Naziv_1">Općinski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Osijeku</izvorni_sadrzaj>
    <derivirana_varijabla naziv="DomainObject.Predmet.TrenutnaLokacijaSpisa.Sud.Naziv_1">Općinski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Parnična pisarnica</izvorni_sadrzaj>
    <derivirana_varijabla naziv="DomainObject.Predmet.UstrojstvenaJedinicaVodi.Naziv_1">Parnična pisarnica</derivirana_varijabla>
  </DomainObject.Predmet.UstrojstvenaJedinicaVodi.Naziv>
  <DomainObject.Predmet.UstrojstvenaJedinicaVodi.Oznaka>
    <izvorni_sadrzaj>P pisarnica</izvorni_sadrzaj>
    <derivirana_varijabla naziv="DomainObject.Predmet.UstrojstvenaJedinicaVodi.Oznaka_1">P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Osijeku</izvorni_sadrzaj>
    <derivirana_varijabla naziv="DomainObject.Predmet.UstrojstvenaJedinicaVodi.Sud.Naziv_1">Općinski sud u Osijeku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KATICA BOGDAN</izvorni_sadrzaj>
    <derivirana_varijabla naziv="DomainObject.Predmet.Zapisnicar_1">KATICA BOGDAN</derivirana_varijabla>
  </DomainObject.Predmet.Zapisnicar>
  <DomainObject.Predmet.StrankaListFormated>
    <izvorni_sadrzaj>
      <item>Siniša Stanković</item>
    </izvorni_sadrzaj>
    <derivirana_varijabla naziv="DomainObject.Predmet.StrankaListFormated_1">
      <item>Siniša Stanković</item>
    </derivirana_varijabla>
  </DomainObject.Predmet.StrankaListFormated>
  <DomainObject.Predmet.StrankaListFormatedOIB>
    <izvorni_sadrzaj>
      <item>Siniša Stanković, OIB 40594836241</item>
    </izvorni_sadrzaj>
    <derivirana_varijabla naziv="DomainObject.Predmet.StrankaListFormatedOIB_1">
      <item>Siniša Stanković, OIB 40594836241</item>
    </derivirana_varijabla>
  </DomainObject.Predmet.StrankaListFormatedOIB>
  <DomainObject.Predmet.StrankaListFormatedWithAdress>
    <izvorni_sadrzaj>
      <item>Siniša Stanković, Dalmatinska 1, 31000 Osijek</item>
    </izvorni_sadrzaj>
    <derivirana_varijabla naziv="DomainObject.Predmet.StrankaListFormatedWithAdress_1">
      <item>Siniša Stanković, Dalmatinska 1, 31000 Osijek</item>
    </derivirana_varijabla>
  </DomainObject.Predmet.StrankaListFormatedWithAdress>
  <DomainObject.Predmet.StrankaListFormatedWithAdressOIB>
    <izvorni_sadrzaj>
      <item>Siniša Stanković, OIB 40594836241, Dalmatinska 1, 31000 Osijek</item>
    </izvorni_sadrzaj>
    <derivirana_varijabla naziv="DomainObject.Predmet.StrankaListFormatedWithAdressOIB_1">
      <item>Siniša Stanković, OIB 40594836241, Dalmatinska 1, 31000 Osijek</item>
    </derivirana_varijabla>
  </DomainObject.Predmet.StrankaListFormatedWithAdressOIB>
  <DomainObject.Predmet.StrankaListNazivFormated>
    <izvorni_sadrzaj>
      <item>Siniša Stanković</item>
    </izvorni_sadrzaj>
    <derivirana_varijabla naziv="DomainObject.Predmet.StrankaListNazivFormated_1">
      <item>Siniša Stanković</item>
    </derivirana_varijabla>
  </DomainObject.Predmet.StrankaListNazivFormated>
  <DomainObject.Predmet.StrankaListNazivFormatedOIB>
    <izvorni_sadrzaj>
      <item>Siniša Stanković, OIB 40594836241</item>
    </izvorni_sadrzaj>
    <derivirana_varijabla naziv="DomainObject.Predmet.StrankaListNazivFormatedOIB_1">
      <item>Siniša Stanković, OIB 40594836241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Osijeku</izvorni_sadrzaj>
    <derivirana_varijabla naziv="DomainObject.Predmet.Sud.Parent.Naziv_1">Županijski sud u Osijeku</derivirana_varijabla>
  </DomainObject.Predmet.Sud.Parent.Naziv>
  <DomainObject.Datum>
    <izvorni_sadrzaj>18. studenog 2016.</izvorni_sadrzaj>
    <derivirana_varijabla naziv="DomainObject.Datum_1">18. studenog 2016.</derivirana_varijabla>
  </DomainObject.Datum>
  <DomainObject.PoslovniBrojDokumenta>
    <izvorni_sadrzaj>Sp-26/2016-2</izvorni_sadrzaj>
    <derivirana_varijabla naziv="DomainObject.PoslovniBrojDokumenta_1">Sp-26/2016-2</derivirana_varijabla>
  </DomainObject.PoslovniBrojDokumenta>
  <DomainObject.Predmet.StrankaIDrugi>
    <izvorni_sadrzaj>Siniša Stanković</izvorni_sadrzaj>
    <derivirana_varijabla naziv="DomainObject.Predmet.StrankaIDrugi_1">Siniša Stanković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Siniša Stanković, OIB 40594836241, Dalmatinska 1, 31000 Osijek</izvorni_sadrzaj>
    <derivirana_varijabla naziv="DomainObject.Predmet.StrankaIDrugiAdressOIB_1">Siniša Stanković, OIB 40594836241, Dalmatinska 1, 31000 Osijek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Siniša Stanković</item>
    </izvorni_sadrzaj>
    <derivirana_varijabla naziv="DomainObject.Predmet.SudioniciListNaziv_1">
      <item>Siniša Stanković</item>
    </derivirana_varijabla>
  </DomainObject.Predmet.SudioniciListNaziv>
  <DomainObject.Predmet.SudioniciListAdressOIB>
    <izvorni_sadrzaj>
      <item>Siniša Stanković, OIB 40594836241, Dalmatinska 1,31000 Osijek</item>
    </izvorni_sadrzaj>
    <derivirana_varijabla naziv="DomainObject.Predmet.SudioniciListAdressOIB_1">
      <item>Siniša Stanković, OIB 40594836241, Dalmatinska 1,31000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40594836241</item>
    </izvorni_sadrzaj>
    <derivirana_varijabla naziv="DomainObject.Predmet.SudioniciListNazivOIB_1">
      <item>, OIB 40594836241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3856195-765B-4260-A700-64B31DC24CA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SUD</properties:Company>
  <properties:Pages>2</properties:Pages>
  <properties:Words>253</properties:Words>
  <properties:Characters>1485</properties:Characters>
  <properties:Lines>73</properties:Lines>
  <properties:Paragraphs>24</properties:Paragraphs>
  <properties:TotalTime>51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Broj: XVI P-145/02-3</vt:lpstr>
    </vt:vector>
  </properties:TitlesOfParts>
  <properties:LinksUpToDate>false</properties:LinksUpToDate>
  <properties:CharactersWithSpaces>1768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2016-09-27T11:23:00Z</dcterms:created>
  <dc:creator>SUD</dc:creator>
  <cp:lastModifiedBy>Katica Bogdan</cp:lastModifiedBy>
  <cp:lastPrinted>2016-11-18T09:25:00Z</cp:lastPrinted>
  <dcterms:modified xmlns:xsi="http://www.w3.org/2001/XMLSchema-instance" xsi:type="dcterms:W3CDTF">2016-11-18T09:27:00Z</dcterms:modified>
  <cp:revision>18</cp:revision>
  <dc:title>Broj: XVI P-145/02-3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Sp-26/2016-2 / Odluka - Zaključak za plaćanje predujma za pokriće troškova prethodnog postupka/stečajnog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