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db197" w14:paraId="04db197" w:rsidRDefault="00792FFE" w:rsidP="00792FFE" w:rsidR="00792FFE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9 St-1010/2015</w:t>
      </w:r>
    </w:p>
    <w:p w:rsidRDefault="00792FFE" w:rsidP="00584D83" w:rsidR="00792FFE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 St-</w:t>
      </w:r>
      <w:r w:rsidR="00B05FFA">
        <w:rPr>
          <w:rFonts w:cs="Times New Roman" w:hAnsi="Times New Roman" w:ascii="Times New Roman"/>
          <w:sz w:val="24"/>
          <w:szCs w:val="24"/>
        </w:rPr>
        <w:t>88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B05FFA">
        <w:rPr>
          <w:rFonts w:cs="Times New Roman" w:hAnsi="Times New Roman" w:ascii="Times New Roman"/>
          <w:sz w:val="24"/>
          <w:szCs w:val="24"/>
        </w:rPr>
        <w:t>6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J E Š E N J E 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584D83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sucu Tereziji Goreta kao stečajnom sucu, u stečajnom predmetu predlagatelja Financijska agencija RC Split, Podružnica Šibenik za otvaranje stečajnog postupka nad dužnikom</w:t>
      </w:r>
      <w:r w:rsidR="00EF4875">
        <w:rPr>
          <w:rFonts w:cs="Times New Roman" w:hAnsi="Times New Roman" w:ascii="Times New Roman"/>
          <w:sz w:val="24"/>
          <w:szCs w:val="24"/>
        </w:rPr>
        <w:t xml:space="preserve"> </w:t>
      </w:r>
      <w:r w:rsidR="00B05FFA">
        <w:rPr>
          <w:rFonts w:cs="Times New Roman" w:hAnsi="Times New Roman" w:ascii="Times New Roman"/>
          <w:sz w:val="24"/>
          <w:szCs w:val="24"/>
        </w:rPr>
        <w:t xml:space="preserve">LACMAN d.o.o. iz Dubrave kod Šibenika, </w:t>
      </w:r>
      <w:proofErr w:type="spellStart"/>
      <w:r w:rsidR="00B05FFA">
        <w:rPr>
          <w:rFonts w:cs="Times New Roman" w:hAnsi="Times New Roman" w:ascii="Times New Roman"/>
          <w:sz w:val="24"/>
          <w:szCs w:val="24"/>
        </w:rPr>
        <w:t>Grubišići</w:t>
      </w:r>
      <w:proofErr w:type="spellEnd"/>
      <w:r w:rsidR="00B05FFA">
        <w:rPr>
          <w:rFonts w:cs="Times New Roman" w:hAnsi="Times New Roman" w:ascii="Times New Roman"/>
          <w:sz w:val="24"/>
          <w:szCs w:val="24"/>
        </w:rPr>
        <w:t xml:space="preserve"> 1 B, OIB: 05759296745,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B05FFA">
        <w:rPr>
          <w:rFonts w:cs="Times New Roman" w:hAnsi="Times New Roman" w:ascii="Times New Roman"/>
          <w:sz w:val="24"/>
          <w:szCs w:val="24"/>
        </w:rPr>
        <w:t>07. studenog</w:t>
      </w:r>
      <w:r>
        <w:rPr>
          <w:rFonts w:cs="Times New Roman" w:hAnsi="Times New Roman" w:ascii="Times New Roman"/>
          <w:sz w:val="24"/>
          <w:szCs w:val="24"/>
        </w:rPr>
        <w:t xml:space="preserve"> 2018. </w:t>
      </w:r>
      <w:r w:rsidR="00584D83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odine</w:t>
      </w:r>
    </w:p>
    <w:p w:rsidRDefault="00584D83" w:rsidP="00584D83" w:rsidR="00584D8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584D83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584D83" w:rsidP="00584D83" w:rsidR="00584D8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Pozivaju se osobe koje imaju pravni interes da se provode stečajni postupak nad dužnikom</w:t>
      </w:r>
      <w:r w:rsidR="00B05FFA" w:rsidRPr="00B05FFA">
        <w:rPr>
          <w:rFonts w:cs="Times New Roman" w:hAnsi="Times New Roman" w:ascii="Times New Roman"/>
          <w:sz w:val="24"/>
          <w:szCs w:val="24"/>
        </w:rPr>
        <w:t xml:space="preserve"> </w:t>
      </w:r>
      <w:r w:rsidR="00B05FFA">
        <w:rPr>
          <w:rFonts w:cs="Times New Roman" w:hAnsi="Times New Roman" w:ascii="Times New Roman"/>
          <w:sz w:val="24"/>
          <w:szCs w:val="24"/>
        </w:rPr>
        <w:t xml:space="preserve">LACMAN d.o.o. iz Dubrave kod Šibenika, </w:t>
      </w:r>
      <w:proofErr w:type="spellStart"/>
      <w:r w:rsidR="00B05FFA">
        <w:rPr>
          <w:rFonts w:cs="Times New Roman" w:hAnsi="Times New Roman" w:ascii="Times New Roman"/>
          <w:sz w:val="24"/>
          <w:szCs w:val="24"/>
        </w:rPr>
        <w:t>Grubišići</w:t>
      </w:r>
      <w:proofErr w:type="spellEnd"/>
      <w:r w:rsidR="00B05FFA">
        <w:rPr>
          <w:rFonts w:cs="Times New Roman" w:hAnsi="Times New Roman" w:ascii="Times New Roman"/>
          <w:sz w:val="24"/>
          <w:szCs w:val="24"/>
        </w:rPr>
        <w:t xml:space="preserve"> 1 B, OIB: 05759296745</w:t>
      </w:r>
      <w:r w:rsidR="00C15DFD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da u roku od 15 dana od dana objave ovog rješenja na e-oglasnoj ploči suda, solidarno uplate na sudski depozit ovog suda broj HR 43 2390001-1300000857, s pozivom na broj 05 221-</w:t>
      </w:r>
      <w:r w:rsidR="00B05FFA">
        <w:rPr>
          <w:rFonts w:cs="Times New Roman" w:hAnsi="Times New Roman" w:ascii="Times New Roman"/>
          <w:sz w:val="24"/>
          <w:szCs w:val="24"/>
        </w:rPr>
        <w:t>88</w:t>
      </w:r>
      <w:r>
        <w:rPr>
          <w:rFonts w:cs="Times New Roman" w:hAnsi="Times New Roman" w:ascii="Times New Roman"/>
          <w:sz w:val="24"/>
          <w:szCs w:val="24"/>
        </w:rPr>
        <w:t>-201</w:t>
      </w:r>
      <w:r w:rsidR="00B05FFA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 xml:space="preserve"> iznos od </w:t>
      </w:r>
      <w:r w:rsidR="00B05FFA">
        <w:rPr>
          <w:rFonts w:cs="Times New Roman" w:hAnsi="Times New Roman" w:ascii="Times New Roman"/>
          <w:sz w:val="24"/>
          <w:szCs w:val="24"/>
        </w:rPr>
        <w:t>22.650,00</w:t>
      </w:r>
      <w:r>
        <w:rPr>
          <w:rFonts w:cs="Times New Roman" w:hAnsi="Times New Roman" w:ascii="Times New Roman"/>
          <w:sz w:val="24"/>
          <w:szCs w:val="24"/>
        </w:rPr>
        <w:t xml:space="preserve"> kuna, na ime predujma za pokriće troškova kako prethodnog tako i otvorenog stečajnog postupka, te da u istom roku potvrdu o uplati dostave u sudski spis. 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Ovo rješenje objavit će se ne e-oglasnoj ploči suda.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FE060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Ako niti jedan vjerovnik ne predujmi trošak po pozivu suda, sud će po službenoj dužnosti donijeti rješenje o otvaranju i zaključenju stečajnog postupka nad dužnikom </w:t>
      </w:r>
      <w:r w:rsidR="00B05FFA">
        <w:rPr>
          <w:rFonts w:cs="Times New Roman" w:hAnsi="Times New Roman" w:ascii="Times New Roman"/>
          <w:sz w:val="24"/>
          <w:szCs w:val="24"/>
        </w:rPr>
        <w:t xml:space="preserve">LACMAN d.o.o. iz Dubrave kod Šibenika, </w:t>
      </w:r>
      <w:proofErr w:type="spellStart"/>
      <w:r w:rsidR="00B05FFA">
        <w:rPr>
          <w:rFonts w:cs="Times New Roman" w:hAnsi="Times New Roman" w:ascii="Times New Roman"/>
          <w:sz w:val="24"/>
          <w:szCs w:val="24"/>
        </w:rPr>
        <w:t>Grubišići</w:t>
      </w:r>
      <w:proofErr w:type="spellEnd"/>
      <w:r w:rsidR="00B05FFA">
        <w:rPr>
          <w:rFonts w:cs="Times New Roman" w:hAnsi="Times New Roman" w:ascii="Times New Roman"/>
          <w:sz w:val="24"/>
          <w:szCs w:val="24"/>
        </w:rPr>
        <w:t xml:space="preserve"> 1 B, OIB: 05759296745.</w:t>
      </w:r>
    </w:p>
    <w:p w:rsidRDefault="00B05FFA" w:rsidP="00792FFE" w:rsidR="00B05F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584D83" w:rsidP="00792FFE" w:rsidR="00584D8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 je podnio ovom sudu dana</w:t>
      </w:r>
      <w:r w:rsidR="00EF4875">
        <w:rPr>
          <w:rFonts w:cs="Times New Roman" w:hAnsi="Times New Roman" w:ascii="Times New Roman"/>
          <w:sz w:val="24"/>
          <w:szCs w:val="24"/>
        </w:rPr>
        <w:t xml:space="preserve"> </w:t>
      </w:r>
      <w:r w:rsidR="00B05FFA">
        <w:rPr>
          <w:rFonts w:cs="Times New Roman" w:hAnsi="Times New Roman" w:ascii="Times New Roman"/>
          <w:sz w:val="24"/>
          <w:szCs w:val="24"/>
        </w:rPr>
        <w:t>19</w:t>
      </w:r>
      <w:r w:rsidR="00FE0600">
        <w:rPr>
          <w:rFonts w:cs="Times New Roman" w:hAnsi="Times New Roman" w:ascii="Times New Roman"/>
          <w:sz w:val="24"/>
          <w:szCs w:val="24"/>
        </w:rPr>
        <w:t xml:space="preserve">. siječnja </w:t>
      </w:r>
      <w:r w:rsidR="00EF4875">
        <w:rPr>
          <w:rFonts w:cs="Times New Roman" w:hAnsi="Times New Roman" w:ascii="Times New Roman"/>
          <w:sz w:val="24"/>
          <w:szCs w:val="24"/>
        </w:rPr>
        <w:t>201</w:t>
      </w:r>
      <w:r w:rsidR="00B05FFA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>. godine prijedlog za otvaranje stečajnog postupka nad dužnikom. U prijedlogu navodi da je kod dužnika utvrđen stečajni razlog za otvaranje stečajnog postupka predviđen čl. 5 Stečajnog zakona (NN 71/15 dalje SZ)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F4875" w:rsidP="00584D83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 suda od dana </w:t>
      </w:r>
      <w:r w:rsidR="00B05FFA">
        <w:rPr>
          <w:rFonts w:cs="Times New Roman" w:hAnsi="Times New Roman" w:ascii="Times New Roman"/>
          <w:sz w:val="24"/>
          <w:szCs w:val="24"/>
        </w:rPr>
        <w:t>02. veljače</w:t>
      </w:r>
      <w:r w:rsidR="00814B59">
        <w:rPr>
          <w:rFonts w:cs="Times New Roman" w:hAnsi="Times New Roman" w:ascii="Times New Roman"/>
          <w:sz w:val="24"/>
          <w:szCs w:val="24"/>
        </w:rPr>
        <w:t xml:space="preserve"> </w:t>
      </w:r>
      <w:r w:rsidR="00792FFE">
        <w:rPr>
          <w:rFonts w:cs="Times New Roman" w:hAnsi="Times New Roman" w:ascii="Times New Roman"/>
          <w:sz w:val="24"/>
          <w:szCs w:val="24"/>
        </w:rPr>
        <w:t>201</w:t>
      </w:r>
      <w:r w:rsidR="00B05FFA">
        <w:rPr>
          <w:rFonts w:cs="Times New Roman" w:hAnsi="Times New Roman" w:ascii="Times New Roman"/>
          <w:sz w:val="24"/>
          <w:szCs w:val="24"/>
        </w:rPr>
        <w:t>6</w:t>
      </w:r>
      <w:r w:rsidR="00792FFE">
        <w:rPr>
          <w:rFonts w:cs="Times New Roman" w:hAnsi="Times New Roman" w:ascii="Times New Roman"/>
          <w:sz w:val="24"/>
          <w:szCs w:val="24"/>
        </w:rPr>
        <w:t>. pozvan je zakonski zastupnik stečajnog dužnika da u spis dostavi javnobilježnički ovjereni popis imovine, te  isti nije dostavio popis imovine.</w:t>
      </w:r>
    </w:p>
    <w:p w:rsidRDefault="00792FFE" w:rsidP="00792FFE" w:rsidR="00792FFE">
      <w:pPr>
        <w:pStyle w:val="Zaglavlje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postupku je izvršen uvid u dokumentaciju u spisu iz koje je razvidno da je kod stečajnog dužnika ostvaren stečajni razlog predviđen </w:t>
      </w:r>
      <w:proofErr w:type="spellStart"/>
      <w:r>
        <w:rPr>
          <w:rFonts w:cs="Times New Roman" w:hAnsi="Times New Roman" w:ascii="Times New Roman"/>
          <w:sz w:val="24"/>
          <w:szCs w:val="24"/>
        </w:rPr>
        <w:t>čl</w:t>
      </w:r>
      <w:proofErr w:type="spellEnd"/>
      <w:r>
        <w:rPr>
          <w:rFonts w:cs="Times New Roman" w:hAnsi="Times New Roman" w:ascii="Times New Roman"/>
          <w:sz w:val="24"/>
          <w:szCs w:val="24"/>
        </w:rPr>
        <w:t>, 5 SZ, te da dužnik nema  imovine  koja bi ušla u stečajnu masu i iz koje bi se mogli namiriti troškovi stečajnog postupka.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Temeljem čl. 132. st. 1 SZ trebalo je riješiti kao u izreci rješenja.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B05FFA">
        <w:rPr>
          <w:rFonts w:cs="Times New Roman" w:hAnsi="Times New Roman" w:ascii="Times New Roman"/>
          <w:sz w:val="24"/>
          <w:szCs w:val="24"/>
        </w:rPr>
        <w:t>07. studenog</w:t>
      </w:r>
      <w:r>
        <w:rPr>
          <w:rFonts w:cs="Times New Roman" w:hAnsi="Times New Roman" w:ascii="Times New Roman"/>
          <w:sz w:val="24"/>
          <w:szCs w:val="24"/>
        </w:rPr>
        <w:t xml:space="preserve"> 2018. godine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Goreta, v.r.</w:t>
      </w: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nije dopuštena žalba (čl. 278. st.2 ZPP-a, a u svezi s čl. 6. SZ-a).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B05F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584D83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dužniku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FINA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F502E" w:rsidR="00AF502E"/>
    <w:sectPr w:rsidR="00AF50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25027"/>
    <w:multiLevelType w:val="hybridMultilevel"/>
    <w:tmpl w:val="5FA018E8"/>
    <w:lvl w:tplc="10E6B438" w:ilvl="0">
      <w:numFmt w:val="bullet"/>
      <w:lvlText w:val="-"/>
      <w:lvlJc w:val="left"/>
      <w:pPr>
        <w:ind w:hanging="360" w:left="444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5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20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2FFE"/>
    <w:rsid w:val="00323517"/>
    <w:rsid w:val="00584D83"/>
    <w:rsid w:val="00792FFE"/>
    <w:rsid w:val="007A543D"/>
    <w:rsid w:val="00814B59"/>
    <w:rsid w:val="008C2928"/>
    <w:rsid w:val="008C571A"/>
    <w:rsid w:val="00AF502E"/>
    <w:rsid w:val="00B05FFA"/>
    <w:rsid w:val="00B25F72"/>
    <w:rsid w:val="00C15DFD"/>
    <w:rsid w:val="00CC0271"/>
    <w:rsid w:val="00D155BD"/>
    <w:rsid w:val="00EF4875"/>
    <w:rsid w:val="00F238E0"/>
    <w:rsid w:val="00F96FAA"/>
    <w:rsid w:val="00FE0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92FF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92FFE"/>
  </w:style>
  <w:style w:styleId="Bezproreda" w:type="paragraph">
    <w:name w:val="No Spacing"/>
    <w:uiPriority w:val="1"/>
    <w:qFormat/>
    <w:rsid w:val="00792FFE"/>
    <w:pPr>
      <w:spacing w:lineRule="auto" w:line="240" w:after="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92FF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92FFE"/>
  </w:style>
  <w:style w:styleId="Bezproreda" w:type="paragraph">
    <w:name w:val="No Spacing"/>
    <w:uiPriority w:val="1"/>
    <w:qFormat/>
    <w:rsid w:val="00792FF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3529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350</properties:Words>
  <properties:Characters>1999</properties:Characters>
  <properties:Lines>16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2018-11-07T10:26:00Z</dcterms:created>
  <dc:creator>Anita Hrabrov Petrić</dc:creator>
  <cp:lastModifiedBy>Anita Hrabrov Petrić</cp:lastModifiedBy>
  <cp:lastPrinted>2018-07-26T11:09:00Z</cp:lastPrinted>
  <dcterms:modified xmlns:xsi="http://www.w3.org/2001/XMLSchema-instance" xsi:type="dcterms:W3CDTF">2018-11-07T10:26:00Z</dcterms:modified>
  <cp:revision>2</cp:revision>
</cp:coreProperties>
</file>