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08d4" w14:paraId="c4408d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541DF" w:rsidP="006541DF" w:rsidR="006541DF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St-35/2015-19.</w:t>
      </w:r>
    </w:p>
    <w:p w:rsidRDefault="006541DF" w:rsidP="006541DF" w:rsidR="006541DF">
      <w:pPr>
        <w:pStyle w:val="Naslov1"/>
        <w:rPr>
          <w:rFonts w:hAnsi="Arial" w:ascii="Arial"/>
        </w:rPr>
      </w:pPr>
    </w:p>
    <w:p w:rsidRDefault="006541DF" w:rsidP="006541DF" w:rsidR="006541D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6541DF" w:rsidP="006541DF" w:rsidR="006541DF">
      <w:pPr>
        <w:jc w:val="center"/>
        <w:rPr>
          <w:rFonts w:hAnsi="Arial" w:ascii="Arial"/>
          <w:b/>
        </w:rPr>
      </w:pPr>
    </w:p>
    <w:p w:rsidRDefault="006541DF" w:rsidP="006541DF" w:rsidR="006541D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6541DF" w:rsidP="006541DF" w:rsidR="006541DF">
      <w:pPr>
        <w:jc w:val="both"/>
        <w:rPr>
          <w:rFonts w:hAnsi="Arial" w:ascii="Arial"/>
        </w:rPr>
      </w:pPr>
    </w:p>
    <w:p w:rsidRDefault="006541DF" w:rsidP="006541DF" w:rsidR="006541D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Lokalna razvojna agencija POSLOVNI PARK BJELOVAR LORA d.o.o. za promicanje lokalnog i regionalnog razvoja iz Bjelovara, Trg E. Kvaternika 6, MBS 010049862, OIB 68106476843, dana 22. veljače 2016. godine</w:t>
      </w:r>
    </w:p>
    <w:p w:rsidRDefault="006541DF" w:rsidP="006541DF" w:rsidR="006541DF">
      <w:pPr>
        <w:jc w:val="both"/>
        <w:rPr>
          <w:rFonts w:hAnsi="Arial" w:ascii="Arial"/>
        </w:rPr>
      </w:pPr>
    </w:p>
    <w:p w:rsidRDefault="006541DF" w:rsidP="006541DF" w:rsidR="006541DF">
      <w:pPr>
        <w:jc w:val="center"/>
        <w:rPr>
          <w:rFonts w:hAnsi="Arial" w:ascii="Arial"/>
        </w:rPr>
      </w:pPr>
      <w:r>
        <w:rPr>
          <w:rFonts w:hAnsi="Arial" w:ascii="Arial"/>
          <w:b/>
        </w:rPr>
        <w:t xml:space="preserve">r i j e š i o   j e </w:t>
      </w:r>
      <w:r>
        <w:rPr>
          <w:rFonts w:hAnsi="Arial" w:ascii="Arial"/>
        </w:rPr>
        <w:t xml:space="preserve">                                </w:t>
      </w:r>
      <w:r>
        <w:rPr>
          <w:rFonts w:hAnsi="Arial" w:ascii="Arial"/>
          <w:b/>
        </w:rPr>
        <w:t xml:space="preserve">                                            </w:t>
      </w:r>
    </w:p>
    <w:p w:rsidRDefault="006541DF" w:rsidP="006541DF" w:rsidR="006541DF">
      <w:pPr>
        <w:jc w:val="both"/>
        <w:rPr>
          <w:rFonts w:hAnsi="Arial" w:ascii="Arial"/>
        </w:rPr>
      </w:pPr>
    </w:p>
    <w:p w:rsidRDefault="006541DF" w:rsidP="006541DF" w:rsidR="006541DF">
      <w:pPr>
        <w:jc w:val="both"/>
        <w:rPr>
          <w:rFonts w:hAnsi="Arial" w:ascii="Arial"/>
          <w:b/>
        </w:rPr>
      </w:pPr>
      <w:proofErr w:type="spellStart"/>
      <w:r>
        <w:rPr>
          <w:rFonts w:hAnsi="Arial" w:ascii="Arial"/>
          <w:b/>
        </w:rPr>
        <w:t>I.Utvrđene</w:t>
      </w:r>
      <w:proofErr w:type="spellEnd"/>
      <w:r>
        <w:rPr>
          <w:rFonts w:hAnsi="Arial" w:ascii="Arial"/>
          <w:b/>
        </w:rPr>
        <w:t xml:space="preserve"> su slijedeće tražbine vjerovnika drugog višeg isplatnog reda:</w:t>
      </w:r>
    </w:p>
    <w:p w:rsidRDefault="006541DF" w:rsidP="006541DF" w:rsidR="006541DF">
      <w:pPr>
        <w:jc w:val="both"/>
        <w:rPr>
          <w:rFonts w:hAnsi="Arial" w:ascii="Arial"/>
          <w:b/>
        </w:rPr>
      </w:pPr>
    </w:p>
    <w:p w:rsidRDefault="006541DF" w:rsidP="006541DF" w:rsidR="006541DF">
      <w:pPr>
        <w:jc w:val="both"/>
        <w:rPr>
          <w:rFonts w:hAnsi="Arial" w:ascii="Arial"/>
        </w:rPr>
      </w:pPr>
      <w:r>
        <w:rPr>
          <w:rFonts w:hAnsi="Arial" w:ascii="Arial"/>
        </w:rPr>
        <w:t>1.REPUBLIKA HRVATSKA, MINISTARSTVO FINANCIJA,</w:t>
      </w:r>
    </w:p>
    <w:p w:rsidRDefault="006541DF" w:rsidP="006541DF" w:rsidR="006541DF">
      <w:pPr>
        <w:jc w:val="both"/>
        <w:rPr>
          <w:rFonts w:hAnsi="Arial" w:ascii="Arial"/>
        </w:rPr>
      </w:pPr>
      <w:r>
        <w:rPr>
          <w:rFonts w:hAnsi="Arial" w:ascii="Arial"/>
        </w:rPr>
        <w:t>POREZNA UPRAVA, PODRUČNI URED BJELOVAR,</w:t>
      </w:r>
    </w:p>
    <w:p w:rsidRDefault="006541DF" w:rsidP="006541DF" w:rsidR="006541D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OIB 52634238587                                                                             6.668.225,37 kuna    </w:t>
      </w:r>
    </w:p>
    <w:p w:rsidRDefault="006541DF" w:rsidP="006541DF" w:rsidR="006541DF">
      <w:pPr>
        <w:jc w:val="both"/>
        <w:rPr>
          <w:rFonts w:hAnsi="Arial" w:ascii="Arial"/>
        </w:rPr>
      </w:pPr>
    </w:p>
    <w:p w:rsidRDefault="006541DF" w:rsidP="006541DF" w:rsidR="006541DF">
      <w:pPr>
        <w:jc w:val="both"/>
        <w:rPr>
          <w:rFonts w:hAnsi="Arial" w:ascii="Arial"/>
        </w:rPr>
      </w:pPr>
      <w:r>
        <w:rPr>
          <w:rFonts w:hAnsi="Arial" w:ascii="Arial"/>
        </w:rPr>
        <w:t>2.HRVATSKI TELEKOM d.d. iz Zagreba, R.F.Mihanovića 9,</w:t>
      </w:r>
    </w:p>
    <w:p w:rsidRDefault="006541DF" w:rsidP="006541DF" w:rsidR="006541D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OIB 81793146560                                                                                    3.313,63 kuna                </w:t>
      </w:r>
    </w:p>
    <w:p w:rsidRDefault="006541DF" w:rsidP="006541DF" w:rsidR="006541DF">
      <w:pPr>
        <w:pStyle w:val="Naslov1"/>
        <w:jc w:val="center"/>
        <w:rPr>
          <w:rFonts w:hAnsi="Arial" w:ascii="Arial"/>
          <w:sz w:val="24"/>
          <w:szCs w:val="24"/>
        </w:rPr>
      </w:pPr>
    </w:p>
    <w:p w:rsidRDefault="006541DF" w:rsidP="006541DF" w:rsidR="006541DF">
      <w:pPr>
        <w:pStyle w:val="Naslov1"/>
        <w:jc w:val="center"/>
        <w:rPr>
          <w:rFonts w:hAnsi="Arial" w:ascii="Arial"/>
          <w:b w:val="false"/>
        </w:rPr>
      </w:pPr>
      <w:r w:rsidRPr="006541DF">
        <w:rPr>
          <w:rFonts w:hAnsi="Arial" w:ascii="Arial"/>
          <w:sz w:val="24"/>
          <w:szCs w:val="24"/>
        </w:rPr>
        <w:t>Obrazloženje</w:t>
      </w:r>
    </w:p>
    <w:p w:rsidRDefault="006541DF" w:rsidP="006541DF" w:rsidR="006541DF">
      <w:pPr>
        <w:jc w:val="both"/>
        <w:rPr>
          <w:rFonts w:hAnsi="Arial" w:ascii="Arial"/>
        </w:rPr>
      </w:pPr>
      <w:r>
        <w:rPr>
          <w:rFonts w:hAnsi="Arial" w:ascii="Arial"/>
        </w:rPr>
        <w:tab/>
        <w:t>Na ispitnom ročištu koje je održano dana 22. veljače 2016. godine ispitane su sve prijavljene tražbine prema svojim iznosima i redu.</w:t>
      </w:r>
    </w:p>
    <w:p w:rsidRDefault="006541DF" w:rsidP="006541DF" w:rsidR="006541DF">
      <w:pPr>
        <w:ind w:firstLine="708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>Stečajni sudac je sukladno čl.178.st.1.Stečajnog zakona sastavio tražbinu ispitanih tražbina u kojem su za svaku prijavljenu tražbinu uneseni podaci o tome u kojoj je mjeri tražbina utvrđena ili osporena, prema svom iznosu i redu.</w:t>
      </w:r>
    </w:p>
    <w:p w:rsidRDefault="006541DF" w:rsidP="006541DF" w:rsidR="006541DF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Tražbine navedene u točki I. izreke ovog rješenja stečajni upravitelj nije osporio a niti je to učinio tko od nazočnih stečajnih vjerovnika, stoga se te tražbine temeljem čl.178.st.1.Stečajnog zakona smatraju utvrđenim, zbog čega je riješeno kao u točki I. izreke ovog rješenja.  </w:t>
      </w:r>
    </w:p>
    <w:p w:rsidRDefault="006541DF" w:rsidP="006541DF" w:rsidR="006541DF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6541DF" w:rsidP="006541DF" w:rsidR="006541DF">
      <w:pPr>
        <w:ind w:firstLine="720"/>
        <w:rPr>
          <w:rFonts w:hAnsi="Arial" w:ascii="Arial"/>
        </w:rPr>
      </w:pPr>
      <w:r>
        <w:rPr>
          <w:rFonts w:hAnsi="Arial" w:ascii="Arial"/>
        </w:rPr>
        <w:t>U Bjelovaru, 22. veljače 2016. godine</w:t>
      </w:r>
    </w:p>
    <w:p w:rsidRDefault="006541DF" w:rsidP="006541DF" w:rsidR="006541D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SUDAC</w:t>
      </w:r>
    </w:p>
    <w:p w:rsidRDefault="006541DF" w:rsidP="006541DF" w:rsidR="006541D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6541DF" w:rsidP="006541DF" w:rsidR="006541DF">
      <w:pPr>
        <w:ind w:firstLine="720"/>
        <w:jc w:val="both"/>
        <w:rPr>
          <w:rFonts w:hAnsi="Arial" w:ascii="Arial"/>
        </w:rPr>
      </w:pPr>
    </w:p>
    <w:p w:rsidRDefault="006541DF" w:rsidP="006541DF" w:rsidR="006541DF">
      <w:pPr>
        <w:jc w:val="both"/>
        <w:rPr>
          <w:rFonts w:hAnsi="Arial" w:ascii="Arial"/>
        </w:rPr>
      </w:pPr>
    </w:p>
    <w:p w:rsidRDefault="006541DF" w:rsidP="006541DF" w:rsidR="006541DF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pristoji pravo žalbe Visokom trgovačkom sudu RH u Zagrebu. Pravo na žalbu ima stečajni upravitelj i svaki vjerovnik u dijelu koji se tiče njegove prijavljene tražbine (čl.265.st.2., 3. i 4. SZ). Rok za žalbu je 8 dana, a računa se od isteka osmog dana od dana stavljanja ovog rješenja na e-oglasnu ploču suda. Žalba se podnosi ovome sudu u dva primjerka za Visoki trgovački sud RH. </w:t>
      </w:r>
    </w:p>
    <w:p w:rsidRDefault="006541DF" w:rsidP="006541DF" w:rsidR="006541DF">
      <w:pPr>
        <w:ind w:hanging="1985" w:left="1985"/>
        <w:jc w:val="both"/>
        <w:rPr>
          <w:rFonts w:hAnsi="Arial" w:ascii="Arial"/>
        </w:rPr>
      </w:pPr>
    </w:p>
    <w:p w:rsidRDefault="006541DF" w:rsidP="006541DF" w:rsidR="006541DF">
      <w:pPr>
        <w:jc w:val="both"/>
        <w:rPr>
          <w:rFonts w:hAnsi="Arial" w:ascii="Arial"/>
        </w:rPr>
      </w:pPr>
    </w:p>
    <w:p w:rsidRDefault="006541DF" w:rsidP="006541DF" w:rsidR="006541D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6541DF" w:rsidP="006541DF" w:rsidR="006541DF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Dna:stečajnom dužniku putem e-oglasne ploče</w:t>
      </w:r>
    </w:p>
    <w:p w:rsidRDefault="006541DF" w:rsidP="006541DF" w:rsidR="006541D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stečajnom upravitelju putem pošte</w:t>
      </w:r>
    </w:p>
    <w:p w:rsidRDefault="006541DF" w:rsidP="006541DF" w:rsidR="006541DF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    zastupniku po zakonu vjerovnika RH, Ministarstva financija, Područni ured Bjelovar ŽDO u Bjelovaru – po sudskom dostavljaču  </w:t>
      </w:r>
    </w:p>
    <w:p w:rsidRDefault="006541DF" w:rsidP="006541DF" w:rsidR="006541DF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na e-oglasnu ploču suda za sve vjerovnike</w:t>
      </w:r>
      <w:r>
        <w:rPr>
          <w:rFonts w:hAnsi="Arial" w:ascii="Arial"/>
        </w:rPr>
        <w:tab/>
      </w:r>
    </w:p>
    <w:p w:rsidRDefault="006541DF" w:rsidP="006541DF" w:rsidR="006541DF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Sc. pravomoćnost</w:t>
      </w:r>
    </w:p>
    <w:p w:rsidRDefault="006541DF" w:rsidP="006541DF" w:rsidR="006541DF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Bj.22.02.2016.g.</w:t>
      </w:r>
    </w:p>
    <w:p w:rsidRDefault="00CF75C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1DF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5C0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876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St-35/2015-19</izvorni_sadrzaj>
    <derivirana_varijabla naziv="DomainObject.Oznaka_1">St-35/2015-19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Lokalna razvojna agencija POSLOVNI PARK BJELOVAR LORA društvo s ograničenom odgovornošću za promicanje lokalnog i regionalnog razvoja, Bjelovar</izvorni_sadrzaj>
    <derivirana_varijabla naziv="DomainObject.Predmet.ProtustrankaFormated_1">  Lokalna razvojna agencija POSLOVNI PARK BJELOVAR LORA društvo s ograničenom odgovornošću za promicanje lokalnog i regionalnog razvoja, Bjelovar</derivirana_varijabla>
  </DomainObject.Predmet.ProtustrankaFormated>
  <DomainObject.Predmet.ProtustrankaFormatedOIB>
    <izvorni_sadrzaj>  Lokalna razvojna agencija POSLOVNI PARK BJELOVAR LORA društvo s ograničenom odgovornošću za promicanje lokalnog i regionalnog razvoja, Bjelovar, OIB 68106476843</izvorni_sadrzaj>
    <derivirana_varijabla naziv="DomainObject.Predmet.ProtustrankaFormatedOIB_1">  Lokalna razvojna agencija POSLOVNI PARK BJELOVAR LORA društvo s ograničenom odgovornošću za promicanje lokalnog i regionalnog razvoja, Bjelovar, OIB 68106476843</derivirana_varijabla>
  </DomainObject.Predmet.ProtustrankaFormatedOIB>
  <DomainObject.Predmet.ProtustrankaFormatedWithAdress>
    <izvorni_sadrzaj> Lokalna razvojna agencija POSLOVNI PARK BJELOVAR LORA društvo s ograničenom odgovornošću za promicanje lokalnog i regionalnog razvoja, Bjelovar, Trg Eugena Kvaternika 6, 43000 Bjelovar</izvorni_sadrzaj>
    <derivirana_varijabla naziv="DomainObject.Predmet.ProtustrankaFormatedWithAdress_1"> Lokalna razvojna agencija POSLOVNI PARK BJELOVAR LORA društvo s ograničenom odgovornošću za promicanje lokalnog i regionalnog razvoja, Bjelovar, Trg Eugena Kvaternika 6, 43000 Bjelovar</derivirana_varijabla>
  </DomainObject.Predmet.ProtustrankaFormatedWithAdress>
  <DomainObject.Predmet.ProtustrankaFormatedWithAdressOIB>
    <izvorni_sadrzaj> Lokalna razvojna agencija POSLOVNI PARK BJELOVAR LORA društvo s ograničenom odgovornošću za promicanje lokalnog i regionalnog razvoja, Bjelovar, OIB 68106476843, Trg Eugena Kvaternika 6, 43000 Bjelovar</izvorni_sadrzaj>
    <derivirana_varijabla naziv="DomainObject.Predmet.ProtustrankaFormatedWithAdressOIB_1"> Lokalna razvojna agencija POSLOVNI PARK BJELOVAR LORA društvo s ograničenom odgovornošću za promicanje lokalnog i regionalnog razvoja, Bjelovar, OIB 68106476843, Trg Eugena Kvaternika 6, 43000 Bjelovar</derivirana_varijabla>
  </DomainObject.Predmet.ProtustrankaFormatedWithAdressOIB>
  <DomainObject.Predmet.ProtustrankaWithAdress>
    <izvorni_sadrzaj>Lokalna razvojna agencija POSLOVNI PARK BJELOVAR LORA društvo s ograničenom odgovornošću za promicanje lokalnog i regionalnog razvoja, Bjelovar Trg Eugena Kvaternika 6, 43000 Bjelovar</izvorni_sadrzaj>
    <derivirana_varijabla naziv="DomainObject.Predmet.ProtustrankaWithAdress_1">Lokalna razvojna agencija POSLOVNI PARK BJELOVAR LORA društvo s ograničenom odgovornošću za promicanje lokalnog i regionalnog razvoja, Bjelovar Trg Eugena Kvaternika 6, 43000 Bjelovar</derivirana_varijabla>
  </DomainObject.Predmet.ProtustrankaWithAdress>
  <DomainObject.Predmet.ProtustrankaWithAdressOIB>
    <izvorni_sadrzaj>Lokalna razvojna agencija POSLOVNI PARK BJELOVAR LORA društvo s ograničenom odgovornošću za promicanje lokalnog i regionalnog razvoja, Bjelovar, OIB 68106476843, Trg Eugena Kvaternika 6, 43000 Bjelovar</izvorni_sadrzaj>
    <derivirana_varijabla naziv="DomainObject.Predmet.ProtustrankaWithAdressOIB_1">Lokalna razvojna agencija POSLOVNI PARK BJELOVAR LORA društvo s ograničenom odgovornošću za promicanje lokalnog i regionalnog razvoja, Bjelovar, OIB 68106476843, Trg Eugena Kvaternika 6, 43000 Bjelovar</derivirana_varijabla>
  </DomainObject.Predmet.ProtustrankaWithAdressOIB>
  <DomainObject.Predmet.ProtustrankaNazivFormated>
    <izvorni_sadrzaj>Lokalna razvojna agencija POSLOVNI PARK BJELOVAR LORA društvo s ograničenom odgovornošću za promicanje lokalnog i regionalnog razvoja, Bjelovar</izvorni_sadrzaj>
    <derivirana_varijabla naziv="DomainObject.Predmet.ProtustrankaNazivFormated_1">Lokalna razvojna agencija POSLOVNI PARK BJELOVAR LORA društvo s ograničenom odgovornošću za promicanje lokalnog i regionalnog razvoja, Bjelovar</derivirana_varijabla>
  </DomainObject.Predmet.ProtustrankaNazivFormated>
  <DomainObject.Predmet.ProtustrankaNazivFormatedOIB>
    <izvorni_sadrzaj>Lokalna razvojna agencija POSLOVNI PARK BJELOVAR LORA društvo s ograničenom odgovornošću za promicanje lokalnog i regionalnog razvoja, Bjelovar, OIB 68106476843</izvorni_sadrzaj>
    <derivirana_varijabla naziv="DomainObject.Predmet.ProtustrankaNazivFormatedOIB_1">Lokalna razvojna agencija POSLOVNI PARK BJELOVAR LORA društvo s ograničenom odgovornošću za promicanje lokalnog i regionalnog razvoja, Bjelovar, OIB 68106476843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Lokalna razvojna agencija POSLOVNI PARK BJELOVAR LORA društvo s ograničenom odgovornošću za promicanje lokalnog i regionalnog razvoja, Bjelovar</izvorni_sadrzaj>
    <derivirana_varijabla naziv="DomainObject.Predmet.StrankaFormated_1">  Lokalna razvojna agencija POSLOVNI PARK BJELOVAR LORA društvo s ograničenom odgovornošću za promicanje lokalnog i regionalnog razvoja, Bjelovar</derivirana_varijabla>
  </DomainObject.Predmet.StrankaFormated>
  <DomainObject.Predmet.StrankaFormatedOIB>
    <izvorni_sadrzaj>  Lokalna razvojna agencija POSLOVNI PARK BJELOVAR LORA društvo s ograničenom odgovornošću za promicanje lokalnog i regionalnog razvoja, Bjelovar, OIB 68106476843</izvorni_sadrzaj>
    <derivirana_varijabla naziv="DomainObject.Predmet.StrankaFormatedOIB_1">  Lokalna razvojna agencija POSLOVNI PARK BJELOVAR LORA društvo s ograničenom odgovornošću za promicanje lokalnog i regionalnog razvoja, Bjelovar, OIB 68106476843</derivirana_varijabla>
  </DomainObject.Predmet.StrankaFormatedOIB>
  <DomainObject.Predmet.StrankaFormatedWithAdress>
    <izvorni_sadrzaj> Lokalna razvojna agencija POSLOVNI PARK BJELOVAR LORA društvo s ograničenom odgovornošću za promicanje lokalnog i regionalnog razvoja, Bjelovar, Trg Eugena Kvaternika 6, 43000 Bjelovar</izvorni_sadrzaj>
    <derivirana_varijabla naziv="DomainObject.Predmet.StrankaFormatedWithAdress_1"> Lokalna razvojna agencija POSLOVNI PARK BJELOVAR LORA društvo s ograničenom odgovornošću za promicanje lokalnog i regionalnog razvoja, Bjelovar, Trg Eugena Kvaternika 6, 43000 Bjelovar</derivirana_varijabla>
  </DomainObject.Predmet.StrankaFormatedWithAdress>
  <DomainObject.Predmet.StrankaFormatedWithAdressOIB>
    <izvorni_sadrzaj> Lokalna razvojna agencija POSLOVNI PARK BJELOVAR LORA društvo s ograničenom odgovornošću za promicanje lokalnog i regionalnog razvoja, Bjelovar, OIB 68106476843, Trg Eugena Kvaternika 6, 43000 Bjelovar</izvorni_sadrzaj>
    <derivirana_varijabla naziv="DomainObject.Predmet.StrankaFormatedWithAdressOIB_1"> Lokalna razvojna agencija POSLOVNI PARK BJELOVAR LORA društvo s ograničenom odgovornošću za promicanje lokalnog i regionalnog razvoja, Bjelovar, OIB 68106476843, Trg Eugena Kvaternika 6, 43000 Bjelovar</derivirana_varijabla>
  </DomainObject.Predmet.StrankaFormatedWithAdressOIB>
  <DomainObject.Predmet.StrankaWithAdress>
    <izvorni_sadrzaj>Lokalna razvojna agencija POSLOVNI PARK BJELOVAR LORA društvo s ograničenom odgovornošću za promicanje lokalnog i regionalnog razvoja, Bjelovar Trg Eugena Kvaternika 6,43000 Bjelovar</izvorni_sadrzaj>
    <derivirana_varijabla naziv="DomainObject.Predmet.StrankaWithAdress_1">Lokalna razvojna agencija POSLOVNI PARK BJELOVAR LORA društvo s ograničenom odgovornošću za promicanje lokalnog i regionalnog razvoja, Bjelovar Trg Eugena Kvaternika 6,43000 Bjelovar</derivirana_varijabla>
  </DomainObject.Predmet.StrankaWithAdress>
  <DomainObject.Predmet.StrankaWithAdressOIB>
    <izvorni_sadrzaj>Lokalna razvojna agencija POSLOVNI PARK BJELOVAR LORA društvo s ograničenom odgovornošću za promicanje lokalnog i regionalnog razvoja, Bjelovar, OIB 68106476843, Trg Eugena Kvaternika 6,43000 Bjelovar</izvorni_sadrzaj>
    <derivirana_varijabla naziv="DomainObject.Predmet.StrankaWithAdressOIB_1">Lokalna razvojna agencija POSLOVNI PARK BJELOVAR LORA društvo s ograničenom odgovornošću za promicanje lokalnog i regionalnog razvoja, Bjelovar, OIB 68106476843, Trg Eugena Kvaternika 6,43000 Bjelovar</derivirana_varijabla>
  </DomainObject.Predmet.StrankaWithAdressOIB>
  <DomainObject.Predmet.StrankaNazivFormated>
    <izvorni_sadrzaj>Lokalna razvojna agencija POSLOVNI PARK BJELOVAR LORA društvo s ograničenom odgovornošću za promicanje lokalnog i regionalnog razvoja, Bjelovar</izvorni_sadrzaj>
    <derivirana_varijabla naziv="DomainObject.Predmet.StrankaNazivFormated_1">Lokalna razvojna agencija POSLOVNI PARK BJELOVAR LORA društvo s ograničenom odgovornošću za promicanje lokalnog i regionalnog razvoja, Bjelovar</derivirana_varijabla>
  </DomainObject.Predmet.StrankaNazivFormated>
  <DomainObject.Predmet.StrankaNazivFormatedOIB>
    <izvorni_sadrzaj>Lokalna razvojna agencija POSLOVNI PARK BJELOVAR LORA društvo s ograničenom odgovornošću za promicanje lokalnog i regionalnog razvoja, Bjelovar, OIB 68106476843</izvorni_sadrzaj>
    <derivirana_varijabla naziv="DomainObject.Predmet.StrankaNazivFormatedOIB_1">Lokalna razvojna agencija POSLOVNI PARK BJELOVAR LORA društvo s ograničenom odgovornošću za promicanje lokalnog i regionalnog razvoja, Bjelovar, OIB 68106476843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Lokalna razvojna agencija POSLOVNI PARK BJELOVAR LORA društvo s ograničenom odgovornošću za promicanje lokalnog i regionalnog razvoja, Bjelovar</item>
    </izvorni_sadrzaj>
    <derivirana_varijabla naziv="DomainObject.Predmet.StrankaListFormated_1">
      <item>Lokalna razvojna agencija POSLOVNI PARK BJELOVAR LORA društvo s ograničenom odgovornošću za promicanje lokalnog i regionalnog razvoja, Bjelovar</item>
    </derivirana_varijabla>
  </DomainObject.Predmet.StrankaListFormated>
  <DomainObject.Predmet.StrankaListFormatedOIB>
    <izvorni_sadrzaj>
      <item>Lokalna razvojna agencija POSLOVNI PARK BJELOVAR LORA društvo s ograničenom odgovornošću za promicanje lokalnog i regionalnog razvoja, Bjelovar, OIB 68106476843</item>
    </izvorni_sadrzaj>
    <derivirana_varijabla naziv="DomainObject.Predmet.StrankaListFormatedOIB_1">
      <item>Lokalna razvojna agencija POSLOVNI PARK BJELOVAR LORA društvo s ograničenom odgovornošću za promicanje lokalnog i regionalnog razvoja, Bjelovar, OIB 68106476843</item>
    </derivirana_varijabla>
  </DomainObject.Predmet.StrankaListFormatedOIB>
  <DomainObject.Predmet.StrankaListFormatedWithAdress>
    <izvorni_sadrzaj>
      <item>Lokalna razvojna agencija POSLOVNI PARK BJELOVAR LORA društvo s ograničenom odgovornošću za promicanje lokalnog i regionalnog razvoja, Bjelovar, Trg Eugena Kvaternika 6, 43000 Bjelovar</item>
    </izvorni_sadrzaj>
    <derivirana_varijabla naziv="DomainObject.Predmet.StrankaListFormatedWithAdress_1">
      <item>Lokalna razvojna agencija POSLOVNI PARK BJELOVAR LORA društvo s ograničenom odgovornošću za promicanje lokalnog i regionalnog razvoja, Bjelovar, Trg Eugena Kvaternika 6, 43000 Bjelovar</item>
    </derivirana_varijabla>
  </DomainObject.Predmet.StrankaListFormatedWithAdress>
  <DomainObject.Predmet.StrankaListFormatedWithAdressOIB>
    <izvorni_sadrzaj>
      <item>Lokalna razvojna agencija POSLOVNI PARK BJELOVAR LORA društvo s ograničenom odgovornošću za promicanje lokalnog i regionalnog razvoja, Bjelovar, OIB 68106476843, Trg Eugena Kvaternika 6, 43000 Bjelovar</item>
    </izvorni_sadrzaj>
    <derivirana_varijabla naziv="DomainObject.Predmet.StrankaListFormatedWithAdressOIB_1">
      <item>Lokalna razvojna agencija POSLOVNI PARK BJELOVAR LORA društvo s ograničenom odgovornošću za promicanje lokalnog i regionalnog razvoja, Bjelovar, OIB 68106476843, Trg Eugena Kvaternika 6, 43000 Bjelovar</item>
    </derivirana_varijabla>
  </DomainObject.Predmet.StrankaListFormatedWithAdressOIB>
  <DomainObject.Predmet.StrankaListNazivFormated>
    <izvorni_sadrzaj>
      <item>Lokalna razvojna agencija POSLOVNI PARK BJELOVAR LORA društvo s ograničenom odgovornošću za promicanje lokalnog i regionalnog razvoja, Bjelovar</item>
    </izvorni_sadrzaj>
    <derivirana_varijabla naziv="DomainObject.Predmet.StrankaListNazivFormated_1">
      <item>Lokalna razvojna agencija POSLOVNI PARK BJELOVAR LORA društvo s ograničenom odgovornošću za promicanje lokalnog i regionalnog razvoja, Bjelovar</item>
    </derivirana_varijabla>
  </DomainObject.Predmet.StrankaListNazivFormated>
  <DomainObject.Predmet.StrankaListNazivFormatedOIB>
    <izvorni_sadrzaj>
      <item>Lokalna razvojna agencija POSLOVNI PARK BJELOVAR LORA društvo s ograničenom odgovornošću za promicanje lokalnog i regionalnog razvoja, Bjelovar, OIB 68106476843</item>
    </izvorni_sadrzaj>
    <derivirana_varijabla naziv="DomainObject.Predmet.StrankaListNazivFormatedOIB_1">
      <item>Lokalna razvojna agencija POSLOVNI PARK BJELOVAR LORA društvo s ograničenom odgovornošću za promicanje lokalnog i regionalnog razvoja, Bjelovar, OIB 68106476843</item>
    </derivirana_varijabla>
  </DomainObject.Predmet.StrankaListNazivFormatedOIB>
  <DomainObject.Predmet.ProtuStrankaListFormated>
    <izvorni_sadrzaj>
      <item>Lokalna razvojna agencija POSLOVNI PARK BJELOVAR LORA društvo s ograničenom odgovornošću za promicanje lokalnog i regionalnog razvoja, Bjelovar</item>
    </izvorni_sadrzaj>
    <derivirana_varijabla naziv="DomainObject.Predmet.ProtuStrankaListFormated_1">
      <item>Lokalna razvojna agencija POSLOVNI PARK BJELOVAR LORA društvo s ograničenom odgovornošću za promicanje lokalnog i regionalnog razvoja, Bjelovar</item>
    </derivirana_varijabla>
  </DomainObject.Predmet.ProtuStrankaListFormated>
  <DomainObject.Predmet.ProtuStrankaListFormatedOIB>
    <izvorni_sadrzaj>
      <item>Lokalna razvojna agencija POSLOVNI PARK BJELOVAR LORA društvo s ograničenom odgovornošću za promicanje lokalnog i regionalnog razvoja, Bjelovar, OIB 68106476843</item>
    </izvorni_sadrzaj>
    <derivirana_varijabla naziv="DomainObject.Predmet.ProtuStrankaListFormatedOIB_1">
      <item>Lokalna razvojna agencija POSLOVNI PARK BJELOVAR LORA društvo s ograničenom odgovornošću za promicanje lokalnog i regionalnog razvoja, Bjelovar, OIB 68106476843</item>
    </derivirana_varijabla>
  </DomainObject.Predmet.ProtuStrankaListFormatedOIB>
  <DomainObject.Predmet.ProtuStrankaListFormatedWithAdress>
    <izvorni_sadrzaj>
      <item>Lokalna razvojna agencija POSLOVNI PARK BJELOVAR LORA društvo s ograničenom odgovornošću za promicanje lokalnog i regionalnog razvoja, Bjelovar, Trg Eugena Kvaternika 6, 43000 Bjelovar</item>
    </izvorni_sadrzaj>
    <derivirana_varijabla naziv="DomainObject.Predmet.ProtuStrankaListFormatedWithAdress_1">
      <item>Lokalna razvojna agencija POSLOVNI PARK BJELOVAR LORA društvo s ograničenom odgovornošću za promicanje lokalnog i regionalnog razvoja, Bjelovar, Trg Eugena Kvaternika 6, 43000 Bjelovar</item>
    </derivirana_varijabla>
  </DomainObject.Predmet.ProtuStrankaListFormatedWithAdress>
  <DomainObject.Predmet.ProtuStrankaListFormatedWithAdressOIB>
    <izvorni_sadrzaj>
      <item>Lokalna razvojna agencija POSLOVNI PARK BJELOVAR LORA društvo s ograničenom odgovornošću za promicanje lokalnog i regionalnog razvoja, Bjelovar, OIB 68106476843, Trg Eugena Kvaternika 6, 43000 Bjelovar</item>
    </izvorni_sadrzaj>
    <derivirana_varijabla naziv="DomainObject.Predmet.ProtuStrankaListFormatedWithAdressOIB_1">
      <item>Lokalna razvojna agencija POSLOVNI PARK BJELOVAR LORA društvo s ograničenom odgovornošću za promicanje lokalnog i regionalnog razvoja, Bjelovar, OIB 68106476843, Trg Eugena Kvaternika 6, 43000 Bjelovar</item>
    </derivirana_varijabla>
  </DomainObject.Predmet.ProtuStrankaListFormatedWithAdressOIB>
  <DomainObject.Predmet.ProtuStrankaListNazivFormated>
    <izvorni_sadrzaj>
      <item>Lokalna razvojna agencija POSLOVNI PARK BJELOVAR LORA društvo s ograničenom odgovornošću za promicanje lokalnog i regionalnog razvoja, Bjelovar</item>
    </izvorni_sadrzaj>
    <derivirana_varijabla naziv="DomainObject.Predmet.ProtuStrankaListNazivFormated_1">
      <item>Lokalna razvojna agencija POSLOVNI PARK BJELOVAR LORA društvo s ograničenom odgovornošću za promicanje lokalnog i regionalnog razvoja, Bjelovar</item>
    </derivirana_varijabla>
  </DomainObject.Predmet.ProtuStrankaListNazivFormated>
  <DomainObject.Predmet.ProtuStrankaListNazivFormatedOIB>
    <izvorni_sadrzaj>
      <item>Lokalna razvojna agencija POSLOVNI PARK BJELOVAR LORA društvo s ograničenom odgovornošću za promicanje lokalnog i regionalnog razvoja, Bjelovar, OIB 68106476843</item>
    </izvorni_sadrzaj>
    <derivirana_varijabla naziv="DomainObject.Predmet.ProtuStrankaListNazivFormatedOIB_1">
      <item>Lokalna razvojna agencija POSLOVNI PARK BJELOVAR LORA društvo s ograničenom odgovornošću za promicanje lokalnog i regionalnog razvoja, Bjelovar, OIB 68106476843</item>
    </derivirana_varijabla>
  </DomainObject.Predmet.ProtuStrankaListNazivFormatedOIB>
  <DomainObject.Predmet.OstaliListFormated>
    <izvorni_sadrzaj>
      <item>JASMINKA KIŠANTAL ZUBIĆ</item>
      <item>BRANKO SMRTIĆ</item>
      <item>ŽUPANIJSKO DRŽAVNO ODVJETNIŠTVO U BJELOVARU</item>
    </izvorni_sadrzaj>
    <derivirana_varijabla naziv="DomainObject.Predmet.OstaliListFormated_1">
      <item>JASMINKA KIŠANTAL ZUBIĆ</item>
      <item>BRANKO SMRTIĆ</item>
      <item>ŽUPANIJSKO DRŽAVNO ODVJETNIŠTVO U BJELOVARU</item>
    </derivirana_varijabla>
  </DomainObject.Predmet.OstaliListFormated>
  <DomainObject.Predmet.OstaliListFormatedOIB>
    <izvorni_sadrzaj>
      <item>JASMINKA KIŠANTAL ZUBIĆ</item>
      <item>BRANKO SMRTIĆ, OIB 26761829990</item>
      <item>ŽUPANIJSKO DRŽAVNO ODVJETNIŠTVO U BJELOVARU</item>
    </izvorni_sadrzaj>
    <derivirana_varijabla naziv="DomainObject.Predmet.OstaliListFormatedOIB_1">
      <item>JASMINKA KIŠANTAL ZUBIĆ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JASMINKA KIŠANTAL ZUBIĆ, Pavleka Miškine 11, 43000 Bjelovar</item>
      <item>BRANKO SMRTIĆ</item>
      <item>ŽUPANIJSKO DRŽAVNO ODVJETNIŠTVO U BJELOVARU</item>
    </izvorni_sadrzaj>
    <derivirana_varijabla naziv="DomainObject.Predmet.OstaliListFormatedWithAdress_1">
      <item>JASMINKA KIŠANTAL ZUBIĆ, Pavleka Miškine 11,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JASMINKA KIŠANTAL ZUBIĆ, Pavleka Miškine 11, 43000 Bjelovar</item>
      <item>BRANKO SMRTIĆ, OIB 26761829990</item>
      <item>ŽUPANIJSKO DRŽAVNO ODVJETNIŠTVO U BJELOVARU</item>
    </izvorni_sadrzaj>
    <derivirana_varijabla naziv="DomainObject.Predmet.OstaliListFormatedWithAdressOIB_1">
      <item>JASMINKA KIŠANTAL ZUBIĆ, Pavleka Miškine 11,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JASMINKA KIŠANTAL ZUBIĆ</item>
      <item>BRANKO SMRTIĆ</item>
      <item>ŽUPANIJSKO DRŽAVNO ODVJETNIŠTVO U BJELOVARU</item>
    </izvorni_sadrzaj>
    <derivirana_varijabla naziv="DomainObject.Predmet.OstaliListNazivFormated_1">
      <item>JASMINKA KIŠANTAL ZUBIĆ</item>
      <item>BRANKO SMRTIĆ</item>
      <item>ŽUPANIJSKO DRŽAVNO ODVJETNIŠTVO U BJELOVARU</item>
    </derivirana_varijabla>
  </DomainObject.Predmet.OstaliListNazivFormated>
  <DomainObject.Predmet.OstaliListNazivFormatedOIB>
    <izvorni_sadrzaj>
      <item>JASMINKA KIŠANTAL ZUBIĆ</item>
      <item>BRANKO SMRTIĆ, OIB 26761829990</item>
      <item>ŽUPANIJSKO DRŽAVNO ODVJETNIŠTVO U BJELOVARU</item>
    </izvorni_sadrzaj>
    <derivirana_varijabla naziv="DomainObject.Predmet.OstaliListNazivFormatedOIB_1">
      <item>JASMINKA KIŠANTAL ZUBIĆ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St-35/2015-19</izvorni_sadrzaj>
    <derivirana_varijabla naziv="DomainObject.PoslovniBrojDokumenta_1">St-35/2015-19</derivirana_varijabla>
  </DomainObject.PoslovniBrojDokumenta>
  <DomainObject.Predmet.StrankaIDrugi>
    <izvorni_sadrzaj>Lokalna razvojna agencija POSLOVNI PARK BJELOVAR LORA društvo s ograničenom odgovornošću za promicanje lokalnog i regionalnog razvoja, Bjelovar</izvorni_sadrzaj>
    <derivirana_varijabla naziv="DomainObject.Predmet.StrankaIDrugi_1">Lokalna razvojna agencija POSLOVNI PARK BJELOVAR LORA društvo s ograničenom odgovornošću za promicanje lokalnog i regionalnog razvoja, Bjelovar</derivirana_varijabla>
  </DomainObject.Predmet.StrankaIDrugi>
  <DomainObject.Predmet.ProtustrankaIDrugi>
    <izvorni_sadrzaj>Lokalna razvojna agencija POSLOVNI PARK BJELOVAR LORA društvo s ograničenom odgovornošću za promicanje lokalnog i regionalnog razvoja, Bjelovar</izvorni_sadrzaj>
    <derivirana_varijabla naziv="DomainObject.Predmet.ProtustrankaIDrugi_1">Lokalna razvojna agencija POSLOVNI PARK BJELOVAR LORA društvo s ograničenom odgovornošću za promicanje lokalnog i regionalnog razvoja, Bjelovar</derivirana_varijabla>
  </DomainObject.Predmet.ProtustrankaIDrugi>
  <DomainObject.Predmet.StrankaIDrugiAdressOIB>
    <izvorni_sadrzaj>Lokalna razvojna agencija POSLOVNI PARK BJELOVAR LORA društvo s ograničenom odgovornošću za promicanje lokalnog i regionalnog razvoja, Bjelovar, OIB 68106476843, Trg Eugena Kvaternika 6, 43000 Bjelovar</izvorni_sadrzaj>
    <derivirana_varijabla naziv="DomainObject.Predmet.StrankaIDrugiAdressOIB_1">Lokalna razvojna agencija POSLOVNI PARK BJELOVAR LORA društvo s ograničenom odgovornošću za promicanje lokalnog i regionalnog razvoja, Bjelovar, OIB 68106476843, Trg Eugena Kvaternika 6, 43000 Bjelovar</derivirana_varijabla>
  </DomainObject.Predmet.StrankaIDrugiAdressOIB>
  <DomainObject.Predmet.ProtustrankaIDrugiAdressOIB>
    <izvorni_sadrzaj>Lokalna razvojna agencija POSLOVNI PARK BJELOVAR LORA društvo s ograničenom odgovornošću za promicanje lokalnog i regionalnog razvoja, Bjelovar, OIB 68106476843, Trg Eugena Kvaternika 6, 43000 Bjelovar</izvorni_sadrzaj>
    <derivirana_varijabla naziv="DomainObject.Predmet.ProtustrankaIDrugiAdressOIB_1">Lokalna razvojna agencija POSLOVNI PARK BJELOVAR LORA društvo s ograničenom odgovornošću za promicanje lokalnog i regionalnog razvoja, Bjelovar, OIB 68106476843, Trg Eugena Kvaternika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Lokalna razvojna agencija POSLOVNI PARK BJELOVAR LORA društvo s ograničenom odgovornošću za promicanje lokalnog i regionalnog razvoja, Bjelovar</item>
      <item>Lokalna razvojna agencija POSLOVNI PARK BJELOVAR LORA društvo s ograničenom odgovornošću za promicanje lokalnog i regionalnog razvoja, Bjelovar</item>
      <item>JASMINKA KIŠANTAL ZUBIĆ</item>
      <item>BRANKO SMRTIĆ</item>
      <item>ŽUPANIJSKO DRŽAVNO ODVJETNIŠTVO U BJELOVARU</item>
    </izvorni_sadrzaj>
    <derivirana_varijabla naziv="DomainObject.Predmet.SudioniciListNaziv_1">
      <item>Lokalna razvojna agencija POSLOVNI PARK BJELOVAR LORA društvo s ograničenom odgovornošću za promicanje lokalnog i regionalnog razvoja, Bjelovar</item>
      <item>Lokalna razvojna agencija POSLOVNI PARK BJELOVAR LORA društvo s ograničenom odgovornošću za promicanje lokalnog i regionalnog razvoja, Bjelovar</item>
      <item>JASMINKA KIŠANTAL ZUBIĆ</item>
      <item>BRANKO SMRTIĆ</item>
      <item>ŽUPANIJSKO DRŽAVNO ODVJETNIŠTVO U BJELOVARU</item>
    </derivirana_varijabla>
  </DomainObject.Predmet.SudioniciListNaziv>
  <DomainObject.Predmet.SudioniciListAdressOIB>
    <izvorni_sadrzaj>
      <item>Lokalna razvojna agencija POSLOVNI PARK BJELOVAR LORA društvo s ograničenom odgovornošću za promicanje lokalnog i regionalnog razvoja, Bjelovar, OIB 68106476843, Trg Eugena Kvaternika 6,43000 Bjelovar</item>
      <item>Lokalna razvojna agencija POSLOVNI PARK BJELOVAR LORA društvo s ograničenom odgovornošću za promicanje lokalnog i regionalnog razvoja, Bjelovar, OIB 68106476843, Trg Eugena Kvaternika 6,43000 Bjelovar</item>
      <item>JASMINKA KIŠANTAL ZUBIĆ, Pavleka Miškine 11,43000 Bjelovar</item>
      <item>BRANKO SMRTIĆ, OIB 26761829990</item>
      <item>ŽUPANIJSKO DRŽAVNO ODVJETNIŠTVO U BJELOVARU</item>
    </izvorni_sadrzaj>
    <derivirana_varijabla naziv="DomainObject.Predmet.SudioniciListAdressOIB_1">
      <item>Lokalna razvojna agencija POSLOVNI PARK BJELOVAR LORA društvo s ograničenom odgovornošću za promicanje lokalnog i regionalnog razvoja, Bjelovar, OIB 68106476843, Trg Eugena Kvaternika 6,43000 Bjelovar</item>
      <item>Lokalna razvojna agencija POSLOVNI PARK BJELOVAR LORA društvo s ograničenom odgovornošću za promicanje lokalnog i regionalnog razvoja, Bjelovar, OIB 68106476843, Trg Eugena Kvaternika 6,43000 Bjelovar</item>
      <item>JASMINKA KIŠANTAL ZUBIĆ, Pavleka Miškine 11,43000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B5A68-51CC-4108-9429-C7B7EEE0F1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328</properties:Words>
  <properties:Characters>1772</properties:Characters>
  <properties:Lines>62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2016-09-19T11:14:00Z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St-35/2015-19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