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dxa" w:w="13181"/>
        <w:tblInd w:type="dxa" w:w="-30"/>
        <w:tblLayout w:type="fixed"/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1080"/>
        <w:gridCol w:w="1788"/>
        <w:gridCol w:w="1531"/>
        <w:gridCol w:w="1450"/>
        <w:gridCol w:w="1627"/>
        <w:gridCol w:w="1870"/>
        <w:gridCol w:w="1562"/>
        <w:gridCol w:w="2273"/>
      </w:tblGrid>
      <w:tr w:rsidR="00511449">
        <w:trPr>
          <w:trHeight w:val="290"/>
        </w:trPr>
        <w:tc>
          <w:tcPr>
            <w:tcW w:type="dxa" w:w="2868"/>
            <w:gridSpan w:val="2"/>
            <w:shd w:fill="auto" w:color="auto" w:val="clear"/>
            <w:tcMar>
              <w:top w:type="dxa" w:w="0"/>
              <w:left w:type="dxa" w:w="30"/>
              <w:bottom w:type="dxa" w:w="0"/>
              <w:right w:type="dxa" w:w="30"/>
            </w:tcMar>
          </w:tcPr>
          <w:p w:rsidRDefault="009A3ADE" w:rsidR="00511449">
            <w:pPr>
              <w:autoSpaceDE w:val="false"/>
              <w:spacing w:lineRule="auto" w:line="240" w:after="0"/>
              <w:rPr>
                <w:rFonts w:cs="Arial" w:hAnsi="Arial" w:ascii="Arial"/>
                <w:b/>
                <w:bCs/>
                <w:color w:val="000000"/>
              </w:rPr>
            </w:pPr>
            <w:bookmarkStart w:name="_GoBack" w:id="0"/>
            <w:bookmarkEnd w:id="0"/>
            <w:r>
              <w:rPr>
                <w:rFonts w:cs="Arial" w:hAnsi="Arial" w:ascii="Arial"/>
                <w:b/>
                <w:bCs/>
                <w:color w:val="000000"/>
              </w:rPr>
              <w:t>Obrazac 19.</w:t>
            </w:r>
          </w:p>
        </w:tc>
        <w:tc>
          <w:tcPr>
            <w:tcW w:type="dxa" w:w="1531"/>
            <w:shd w:fill="auto" w:color="auto" w:val="clear"/>
            <w:tcMar>
              <w:top w:type="dxa" w:w="0"/>
              <w:left w:type="dxa" w:w="30"/>
              <w:bottom w:type="dxa" w:w="0"/>
              <w:right w:type="dxa" w:w="30"/>
            </w:tcMar>
          </w:tcPr>
          <w:p w:rsidRDefault="00511449" w:rsidR="00511449">
            <w:pPr>
              <w:autoSpaceDE w:val="false"/>
              <w:spacing w:lineRule="auto" w:line="240" w:after="0"/>
              <w:jc w:val="right"/>
              <w:rPr>
                <w:rFonts w:cs="Arial" w:hAnsi="Arial" w:ascii="Arial"/>
                <w:color w:val="000000"/>
              </w:rPr>
            </w:pPr>
          </w:p>
        </w:tc>
        <w:tc>
          <w:tcPr>
            <w:tcW w:type="dxa" w:w="3077"/>
            <w:gridSpan w:val="2"/>
            <w:shd w:fill="auto" w:color="auto" w:val="clear"/>
            <w:tcMar>
              <w:top w:type="dxa" w:w="0"/>
              <w:left w:type="dxa" w:w="30"/>
              <w:bottom w:type="dxa" w:w="0"/>
              <w:right w:type="dxa" w:w="30"/>
            </w:tcMar>
          </w:tcPr>
          <w:p w:rsidRDefault="009A3ADE" w:rsidR="00511449">
            <w:pPr>
              <w:autoSpaceDE w:val="false"/>
              <w:spacing w:lineRule="auto" w:line="240" w:after="0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 xml:space="preserve">                            </w:t>
            </w:r>
          </w:p>
        </w:tc>
        <w:tc>
          <w:tcPr>
            <w:tcW w:type="dxa" w:w="1870"/>
            <w:shd w:fill="auto" w:color="auto" w:val="clear"/>
            <w:tcMar>
              <w:top w:type="dxa" w:w="0"/>
              <w:left w:type="dxa" w:w="30"/>
              <w:bottom w:type="dxa" w:w="0"/>
              <w:right w:type="dxa" w:w="30"/>
            </w:tcMar>
          </w:tcPr>
          <w:p w:rsidRDefault="00511449" w:rsidR="00511449">
            <w:pPr>
              <w:autoSpaceDE w:val="false"/>
              <w:spacing w:lineRule="auto" w:line="240" w:after="0"/>
              <w:jc w:val="right"/>
              <w:rPr>
                <w:rFonts w:cs="Calibri"/>
                <w:color w:val="000000"/>
              </w:rPr>
            </w:pPr>
          </w:p>
        </w:tc>
        <w:tc>
          <w:tcPr>
            <w:tcW w:type="dxa" w:w="1562"/>
            <w:shd w:fill="auto" w:color="auto" w:val="clear"/>
            <w:tcMar>
              <w:top w:type="dxa" w:w="0"/>
              <w:left w:type="dxa" w:w="30"/>
              <w:bottom w:type="dxa" w:w="0"/>
              <w:right w:type="dxa" w:w="30"/>
            </w:tcMar>
          </w:tcPr>
          <w:p w:rsidRDefault="00511449" w:rsidR="00511449">
            <w:pPr>
              <w:autoSpaceDE w:val="false"/>
              <w:spacing w:lineRule="auto" w:line="240" w:after="0"/>
              <w:jc w:val="right"/>
              <w:rPr>
                <w:rFonts w:cs="Calibri"/>
                <w:color w:val="000000"/>
              </w:rPr>
            </w:pPr>
          </w:p>
        </w:tc>
        <w:tc>
          <w:tcPr>
            <w:tcW w:type="dxa" w:w="2273"/>
            <w:shd w:fill="auto" w:color="auto" w:val="clear"/>
            <w:tcMar>
              <w:top w:type="dxa" w:w="0"/>
              <w:left w:type="dxa" w:w="30"/>
              <w:bottom w:type="dxa" w:w="0"/>
              <w:right w:type="dxa" w:w="30"/>
            </w:tcMar>
          </w:tcPr>
          <w:p w:rsidRDefault="00511449" w:rsidR="00511449">
            <w:pPr>
              <w:autoSpaceDE w:val="false"/>
              <w:spacing w:lineRule="auto" w:line="240" w:after="0"/>
              <w:jc w:val="right"/>
              <w:rPr>
                <w:rFonts w:cs="Calibri"/>
                <w:color w:val="000000"/>
              </w:rPr>
            </w:pPr>
          </w:p>
        </w:tc>
      </w:tr>
      <w:tr w:rsidR="00511449">
        <w:trPr>
          <w:trHeight w:val="290"/>
        </w:trPr>
        <w:tc>
          <w:tcPr>
            <w:tcW w:type="dxa" w:w="4399"/>
            <w:gridSpan w:val="3"/>
            <w:shd w:fill="auto" w:color="auto" w:val="clear"/>
            <w:tcMar>
              <w:top w:type="dxa" w:w="0"/>
              <w:left w:type="dxa" w:w="30"/>
              <w:bottom w:type="dxa" w:w="0"/>
              <w:right w:type="dxa" w:w="30"/>
            </w:tcMar>
          </w:tcPr>
          <w:p w:rsidRDefault="009A3ADE" w:rsidR="00511449">
            <w:pPr>
              <w:autoSpaceDE w:val="false"/>
              <w:spacing w:lineRule="auto" w:line="240" w:after="0"/>
              <w:rPr>
                <w:rFonts w:cs="Arial" w:hAnsi="Arial" w:ascii="Arial"/>
                <w:color w:val="000000"/>
              </w:rPr>
            </w:pPr>
            <w:r>
              <w:rPr>
                <w:rFonts w:cs="Arial" w:hAnsi="Arial" w:ascii="Arial"/>
                <w:color w:val="000000"/>
              </w:rPr>
              <w:t>Nadležni trgovački sud u Zagrebu</w:t>
            </w:r>
          </w:p>
        </w:tc>
        <w:tc>
          <w:tcPr>
            <w:tcW w:type="dxa" w:w="1450"/>
            <w:shd w:fill="auto" w:color="auto" w:val="clear"/>
            <w:tcMar>
              <w:top w:type="dxa" w:w="0"/>
              <w:left w:type="dxa" w:w="30"/>
              <w:bottom w:type="dxa" w:w="0"/>
              <w:right w:type="dxa" w:w="30"/>
            </w:tcMar>
          </w:tcPr>
          <w:p w:rsidRDefault="00511449" w:rsidR="00511449">
            <w:pPr>
              <w:autoSpaceDE w:val="false"/>
              <w:spacing w:lineRule="auto" w:line="240" w:after="0"/>
              <w:jc w:val="right"/>
              <w:rPr>
                <w:rFonts w:cs="Calibri"/>
                <w:color w:val="000000"/>
              </w:rPr>
            </w:pPr>
          </w:p>
        </w:tc>
        <w:tc>
          <w:tcPr>
            <w:tcW w:type="dxa" w:w="1627"/>
            <w:shd w:fill="auto" w:color="auto" w:val="clear"/>
            <w:tcMar>
              <w:top w:type="dxa" w:w="0"/>
              <w:left w:type="dxa" w:w="30"/>
              <w:bottom w:type="dxa" w:w="0"/>
              <w:right w:type="dxa" w:w="30"/>
            </w:tcMar>
          </w:tcPr>
          <w:p w:rsidRDefault="00511449" w:rsidR="00511449">
            <w:pPr>
              <w:autoSpaceDE w:val="false"/>
              <w:spacing w:lineRule="auto" w:line="240" w:after="0"/>
              <w:jc w:val="right"/>
              <w:rPr>
                <w:rFonts w:cs="Calibri"/>
                <w:color w:val="000000"/>
              </w:rPr>
            </w:pPr>
          </w:p>
        </w:tc>
        <w:tc>
          <w:tcPr>
            <w:tcW w:type="dxa" w:w="1870"/>
            <w:shd w:fill="auto" w:color="auto" w:val="clear"/>
            <w:tcMar>
              <w:top w:type="dxa" w:w="0"/>
              <w:left w:type="dxa" w:w="30"/>
              <w:bottom w:type="dxa" w:w="0"/>
              <w:right w:type="dxa" w:w="30"/>
            </w:tcMar>
          </w:tcPr>
          <w:p w:rsidRDefault="00511449" w:rsidR="00511449">
            <w:pPr>
              <w:autoSpaceDE w:val="false"/>
              <w:spacing w:lineRule="auto" w:line="240" w:after="0"/>
              <w:jc w:val="right"/>
              <w:rPr>
                <w:rFonts w:cs="Calibri"/>
                <w:color w:val="000000"/>
              </w:rPr>
            </w:pPr>
          </w:p>
        </w:tc>
        <w:tc>
          <w:tcPr>
            <w:tcW w:type="dxa" w:w="1562"/>
            <w:shd w:fill="auto" w:color="auto" w:val="clear"/>
            <w:tcMar>
              <w:top w:type="dxa" w:w="0"/>
              <w:left w:type="dxa" w:w="30"/>
              <w:bottom w:type="dxa" w:w="0"/>
              <w:right w:type="dxa" w:w="30"/>
            </w:tcMar>
          </w:tcPr>
          <w:p w:rsidRDefault="00511449" w:rsidR="00511449">
            <w:pPr>
              <w:autoSpaceDE w:val="false"/>
              <w:spacing w:lineRule="auto" w:line="240" w:after="0"/>
              <w:jc w:val="right"/>
              <w:rPr>
                <w:rFonts w:cs="Calibri"/>
                <w:color w:val="000000"/>
              </w:rPr>
            </w:pPr>
          </w:p>
        </w:tc>
        <w:tc>
          <w:tcPr>
            <w:tcW w:type="dxa" w:w="2273"/>
            <w:shd w:fill="auto" w:color="auto" w:val="clear"/>
            <w:tcMar>
              <w:top w:type="dxa" w:w="0"/>
              <w:left w:type="dxa" w:w="30"/>
              <w:bottom w:type="dxa" w:w="0"/>
              <w:right w:type="dxa" w:w="30"/>
            </w:tcMar>
          </w:tcPr>
          <w:p w:rsidRDefault="00511449" w:rsidR="00511449">
            <w:pPr>
              <w:autoSpaceDE w:val="false"/>
              <w:spacing w:lineRule="auto" w:line="240" w:after="0"/>
              <w:jc w:val="right"/>
              <w:rPr>
                <w:rFonts w:cs="Calibri"/>
                <w:color w:val="000000"/>
              </w:rPr>
            </w:pPr>
          </w:p>
        </w:tc>
      </w:tr>
      <w:tr w:rsidR="00511449">
        <w:trPr>
          <w:trHeight w:val="290"/>
        </w:trPr>
        <w:tc>
          <w:tcPr>
            <w:tcW w:type="dxa" w:w="4399"/>
            <w:gridSpan w:val="3"/>
            <w:shd w:fill="auto" w:color="auto" w:val="clear"/>
            <w:tcMar>
              <w:top w:type="dxa" w:w="0"/>
              <w:left w:type="dxa" w:w="30"/>
              <w:bottom w:type="dxa" w:w="0"/>
              <w:right w:type="dxa" w:w="30"/>
            </w:tcMar>
          </w:tcPr>
          <w:p w:rsidRDefault="009A3ADE" w:rsidR="00511449">
            <w:pPr>
              <w:autoSpaceDE w:val="false"/>
              <w:spacing w:lineRule="auto" w:line="240" w:after="0"/>
              <w:rPr>
                <w:rFonts w:cs="Arial" w:hAnsi="Arial" w:ascii="Arial"/>
                <w:color w:val="000000"/>
              </w:rPr>
            </w:pPr>
            <w:r>
              <w:rPr>
                <w:rFonts w:cs="Arial" w:hAnsi="Arial" w:ascii="Arial"/>
                <w:color w:val="000000"/>
              </w:rPr>
              <w:t xml:space="preserve">Poslovni broj spisa: 48.St - 6027/2016    </w:t>
            </w:r>
          </w:p>
        </w:tc>
        <w:tc>
          <w:tcPr>
            <w:tcW w:type="dxa" w:w="1450"/>
            <w:shd w:fill="auto" w:color="auto" w:val="clear"/>
            <w:tcMar>
              <w:top w:type="dxa" w:w="0"/>
              <w:left w:type="dxa" w:w="30"/>
              <w:bottom w:type="dxa" w:w="0"/>
              <w:right w:type="dxa" w:w="30"/>
            </w:tcMar>
          </w:tcPr>
          <w:p w:rsidRDefault="00511449" w:rsidR="00511449">
            <w:pPr>
              <w:autoSpaceDE w:val="false"/>
              <w:spacing w:lineRule="auto" w:line="240" w:after="0"/>
              <w:jc w:val="right"/>
              <w:rPr>
                <w:rFonts w:cs="Calibri"/>
                <w:color w:val="000000"/>
              </w:rPr>
            </w:pPr>
          </w:p>
        </w:tc>
        <w:tc>
          <w:tcPr>
            <w:tcW w:type="dxa" w:w="1627"/>
            <w:shd w:fill="auto" w:color="auto" w:val="clear"/>
            <w:tcMar>
              <w:top w:type="dxa" w:w="0"/>
              <w:left w:type="dxa" w:w="30"/>
              <w:bottom w:type="dxa" w:w="0"/>
              <w:right w:type="dxa" w:w="30"/>
            </w:tcMar>
          </w:tcPr>
          <w:p w:rsidRDefault="00511449" w:rsidR="00511449">
            <w:pPr>
              <w:autoSpaceDE w:val="false"/>
              <w:spacing w:lineRule="auto" w:line="240" w:after="0"/>
              <w:jc w:val="right"/>
              <w:rPr>
                <w:rFonts w:cs="Calibri"/>
                <w:color w:val="000000"/>
              </w:rPr>
            </w:pPr>
          </w:p>
        </w:tc>
        <w:tc>
          <w:tcPr>
            <w:tcW w:type="dxa" w:w="1870"/>
            <w:shd w:fill="auto" w:color="auto" w:val="clear"/>
            <w:tcMar>
              <w:top w:type="dxa" w:w="0"/>
              <w:left w:type="dxa" w:w="30"/>
              <w:bottom w:type="dxa" w:w="0"/>
              <w:right w:type="dxa" w:w="30"/>
            </w:tcMar>
          </w:tcPr>
          <w:p w:rsidRDefault="00511449" w:rsidR="00511449">
            <w:pPr>
              <w:autoSpaceDE w:val="false"/>
              <w:spacing w:lineRule="auto" w:line="240" w:after="0"/>
              <w:jc w:val="right"/>
              <w:rPr>
                <w:rFonts w:cs="Calibri"/>
                <w:color w:val="000000"/>
              </w:rPr>
            </w:pPr>
          </w:p>
        </w:tc>
        <w:tc>
          <w:tcPr>
            <w:tcW w:type="dxa" w:w="1562"/>
            <w:shd w:fill="auto" w:color="auto" w:val="clear"/>
            <w:tcMar>
              <w:top w:type="dxa" w:w="0"/>
              <w:left w:type="dxa" w:w="30"/>
              <w:bottom w:type="dxa" w:w="0"/>
              <w:right w:type="dxa" w:w="30"/>
            </w:tcMar>
          </w:tcPr>
          <w:p w:rsidRDefault="00511449" w:rsidR="00511449">
            <w:pPr>
              <w:autoSpaceDE w:val="false"/>
              <w:spacing w:lineRule="auto" w:line="240" w:after="0"/>
              <w:jc w:val="right"/>
              <w:rPr>
                <w:rFonts w:cs="Calibri"/>
                <w:color w:val="000000"/>
              </w:rPr>
            </w:pPr>
          </w:p>
        </w:tc>
        <w:tc>
          <w:tcPr>
            <w:tcW w:type="dxa" w:w="2273"/>
            <w:shd w:fill="auto" w:color="auto" w:val="clear"/>
            <w:tcMar>
              <w:top w:type="dxa" w:w="0"/>
              <w:left w:type="dxa" w:w="30"/>
              <w:bottom w:type="dxa" w:w="0"/>
              <w:right w:type="dxa" w:w="30"/>
            </w:tcMar>
          </w:tcPr>
          <w:p w:rsidRDefault="00511449" w:rsidR="00511449">
            <w:pPr>
              <w:autoSpaceDE w:val="false"/>
              <w:spacing w:lineRule="auto" w:line="240" w:after="0"/>
              <w:jc w:val="right"/>
              <w:rPr>
                <w:rFonts w:cs="Calibri"/>
                <w:color w:val="000000"/>
              </w:rPr>
            </w:pPr>
          </w:p>
        </w:tc>
      </w:tr>
      <w:tr w:rsidR="00511449">
        <w:trPr>
          <w:trHeight w:val="290"/>
        </w:trPr>
        <w:tc>
          <w:tcPr>
            <w:tcW w:type="dxa" w:w="9346"/>
            <w:gridSpan w:val="6"/>
            <w:shd w:fill="auto" w:color="auto" w:val="clear"/>
            <w:tcMar>
              <w:top w:type="dxa" w:w="0"/>
              <w:left w:type="dxa" w:w="30"/>
              <w:bottom w:type="dxa" w:w="0"/>
              <w:right w:type="dxa" w:w="30"/>
            </w:tcMar>
          </w:tcPr>
          <w:p w:rsidRDefault="009A3ADE" w:rsidR="00511449">
            <w:pPr>
              <w:autoSpaceDE w:val="false"/>
              <w:spacing w:lineRule="auto" w:line="240" w:after="0"/>
              <w:rPr>
                <w:rFonts w:cs="Arial" w:hAnsi="Arial" w:ascii="Arial"/>
                <w:color w:val="000000"/>
              </w:rPr>
            </w:pPr>
            <w:r>
              <w:rPr>
                <w:rFonts w:cs="Arial" w:hAnsi="Arial" w:ascii="Arial"/>
                <w:color w:val="000000"/>
              </w:rPr>
              <w:t xml:space="preserve">Dužnik: BUCHBERGER d.o.o., OIB: 33988772548 </w:t>
            </w:r>
          </w:p>
          <w:p w:rsidRDefault="009A3ADE" w:rsidR="00511449">
            <w:pPr>
              <w:autoSpaceDE w:val="false"/>
              <w:spacing w:lineRule="auto" w:line="240" w:after="0"/>
              <w:rPr>
                <w:rFonts w:cs="Arial" w:hAnsi="Arial" w:ascii="Arial"/>
                <w:color w:val="000000"/>
              </w:rPr>
            </w:pPr>
            <w:r>
              <w:rPr>
                <w:rFonts w:cs="Arial" w:hAnsi="Arial" w:ascii="Arial"/>
                <w:color w:val="000000"/>
              </w:rPr>
              <w:t>Adresa/sjedište: Velika Gorica, Nikole Bonifačića 31</w:t>
            </w:r>
          </w:p>
          <w:p w:rsidRDefault="00511449" w:rsidR="00511449">
            <w:pPr>
              <w:autoSpaceDE w:val="false"/>
              <w:spacing w:lineRule="auto" w:line="240" w:after="0"/>
              <w:rPr>
                <w:rFonts w:cs="Arial" w:hAnsi="Arial" w:ascii="Arial"/>
                <w:color w:val="000000"/>
              </w:rPr>
            </w:pPr>
          </w:p>
          <w:p w:rsidRDefault="00511449" w:rsidR="00511449">
            <w:pPr>
              <w:autoSpaceDE w:val="false"/>
              <w:spacing w:lineRule="auto" w:line="240" w:after="0"/>
              <w:rPr>
                <w:rFonts w:cs="Arial" w:hAnsi="Arial" w:ascii="Arial"/>
                <w:color w:val="000000"/>
              </w:rPr>
            </w:pPr>
          </w:p>
        </w:tc>
        <w:tc>
          <w:tcPr>
            <w:tcW w:type="dxa" w:w="1562"/>
            <w:shd w:fill="auto" w:color="auto" w:val="clear"/>
            <w:tcMar>
              <w:top w:type="dxa" w:w="0"/>
              <w:left w:type="dxa" w:w="30"/>
              <w:bottom w:type="dxa" w:w="0"/>
              <w:right w:type="dxa" w:w="30"/>
            </w:tcMar>
          </w:tcPr>
          <w:p w:rsidRDefault="00511449" w:rsidR="00511449">
            <w:pPr>
              <w:autoSpaceDE w:val="false"/>
              <w:spacing w:lineRule="auto" w:line="240" w:after="0"/>
              <w:jc w:val="right"/>
              <w:rPr>
                <w:rFonts w:cs="Calibri"/>
                <w:color w:val="000000"/>
              </w:rPr>
            </w:pPr>
          </w:p>
        </w:tc>
        <w:tc>
          <w:tcPr>
            <w:tcW w:type="dxa" w:w="2273"/>
            <w:shd w:fill="auto" w:color="auto" w:val="clear"/>
            <w:tcMar>
              <w:top w:type="dxa" w:w="0"/>
              <w:left w:type="dxa" w:w="30"/>
              <w:bottom w:type="dxa" w:w="0"/>
              <w:right w:type="dxa" w:w="30"/>
            </w:tcMar>
          </w:tcPr>
          <w:p w:rsidRDefault="00511449" w:rsidR="00511449">
            <w:pPr>
              <w:autoSpaceDE w:val="false"/>
              <w:spacing w:lineRule="auto" w:line="240" w:after="0"/>
              <w:jc w:val="right"/>
              <w:rPr>
                <w:rFonts w:cs="Calibri"/>
                <w:color w:val="000000"/>
              </w:rPr>
            </w:pPr>
          </w:p>
        </w:tc>
      </w:tr>
      <w:tr w:rsidR="00511449">
        <w:trPr>
          <w:trHeight w:val="290"/>
        </w:trPr>
        <w:tc>
          <w:tcPr>
            <w:tcW w:type="dxa" w:w="1080"/>
            <w:shd w:fill="auto" w:color="auto" w:val="clear"/>
            <w:tcMar>
              <w:top w:type="dxa" w:w="0"/>
              <w:left w:type="dxa" w:w="30"/>
              <w:bottom w:type="dxa" w:w="0"/>
              <w:right w:type="dxa" w:w="30"/>
            </w:tcMar>
          </w:tcPr>
          <w:p w:rsidRDefault="00511449" w:rsidR="00511449">
            <w:pPr>
              <w:autoSpaceDE w:val="false"/>
              <w:spacing w:lineRule="auto" w:line="240" w:after="0"/>
              <w:jc w:val="right"/>
              <w:rPr>
                <w:rFonts w:cs="Calibri"/>
                <w:color w:val="000000"/>
              </w:rPr>
            </w:pPr>
          </w:p>
        </w:tc>
        <w:tc>
          <w:tcPr>
            <w:tcW w:type="dxa" w:w="1788"/>
            <w:shd w:fill="auto" w:color="auto" w:val="clear"/>
            <w:tcMar>
              <w:top w:type="dxa" w:w="0"/>
              <w:left w:type="dxa" w:w="30"/>
              <w:bottom w:type="dxa" w:w="0"/>
              <w:right w:type="dxa" w:w="30"/>
            </w:tcMar>
          </w:tcPr>
          <w:p w:rsidRDefault="00511449" w:rsidR="00511449">
            <w:pPr>
              <w:autoSpaceDE w:val="false"/>
              <w:spacing w:lineRule="auto" w:line="240" w:after="0"/>
              <w:jc w:val="right"/>
              <w:rPr>
                <w:rFonts w:cs="Calibri"/>
                <w:color w:val="000000"/>
              </w:rPr>
            </w:pPr>
          </w:p>
        </w:tc>
        <w:tc>
          <w:tcPr>
            <w:tcW w:type="dxa" w:w="1531"/>
            <w:shd w:fill="auto" w:color="auto" w:val="clear"/>
            <w:tcMar>
              <w:top w:type="dxa" w:w="0"/>
              <w:left w:type="dxa" w:w="30"/>
              <w:bottom w:type="dxa" w:w="0"/>
              <w:right w:type="dxa" w:w="30"/>
            </w:tcMar>
          </w:tcPr>
          <w:p w:rsidRDefault="00511449" w:rsidR="00511449">
            <w:pPr>
              <w:autoSpaceDE w:val="false"/>
              <w:spacing w:lineRule="auto" w:line="240" w:after="0"/>
              <w:jc w:val="right"/>
              <w:rPr>
                <w:rFonts w:cs="Calibri"/>
                <w:color w:val="000000"/>
              </w:rPr>
            </w:pPr>
          </w:p>
        </w:tc>
        <w:tc>
          <w:tcPr>
            <w:tcW w:type="dxa" w:w="1450"/>
            <w:shd w:fill="auto" w:color="auto" w:val="clear"/>
            <w:tcMar>
              <w:top w:type="dxa" w:w="0"/>
              <w:left w:type="dxa" w:w="30"/>
              <w:bottom w:type="dxa" w:w="0"/>
              <w:right w:type="dxa" w:w="30"/>
            </w:tcMar>
          </w:tcPr>
          <w:p w:rsidRDefault="00511449" w:rsidR="00511449">
            <w:pPr>
              <w:autoSpaceDE w:val="false"/>
              <w:spacing w:lineRule="auto" w:line="240" w:after="0"/>
              <w:jc w:val="right"/>
              <w:rPr>
                <w:rFonts w:cs="Calibri"/>
                <w:color w:val="000000"/>
              </w:rPr>
            </w:pPr>
          </w:p>
        </w:tc>
        <w:tc>
          <w:tcPr>
            <w:tcW w:type="dxa" w:w="1627"/>
            <w:shd w:fill="auto" w:color="auto" w:val="clear"/>
            <w:tcMar>
              <w:top w:type="dxa" w:w="0"/>
              <w:left w:type="dxa" w:w="30"/>
              <w:bottom w:type="dxa" w:w="0"/>
              <w:right w:type="dxa" w:w="30"/>
            </w:tcMar>
          </w:tcPr>
          <w:p w:rsidRDefault="00511449" w:rsidR="00511449">
            <w:pPr>
              <w:autoSpaceDE w:val="false"/>
              <w:spacing w:lineRule="auto" w:line="240" w:after="0"/>
              <w:jc w:val="right"/>
              <w:rPr>
                <w:rFonts w:cs="Calibri"/>
                <w:color w:val="000000"/>
              </w:rPr>
            </w:pPr>
          </w:p>
        </w:tc>
        <w:tc>
          <w:tcPr>
            <w:tcW w:type="dxa" w:w="1870"/>
            <w:shd w:fill="auto" w:color="auto" w:val="clear"/>
            <w:tcMar>
              <w:top w:type="dxa" w:w="0"/>
              <w:left w:type="dxa" w:w="30"/>
              <w:bottom w:type="dxa" w:w="0"/>
              <w:right w:type="dxa" w:w="30"/>
            </w:tcMar>
          </w:tcPr>
          <w:p w:rsidRDefault="00511449" w:rsidR="00511449">
            <w:pPr>
              <w:autoSpaceDE w:val="false"/>
              <w:spacing w:lineRule="auto" w:line="240" w:after="0"/>
              <w:jc w:val="right"/>
              <w:rPr>
                <w:rFonts w:cs="Calibri"/>
                <w:color w:val="000000"/>
              </w:rPr>
            </w:pPr>
          </w:p>
        </w:tc>
        <w:tc>
          <w:tcPr>
            <w:tcW w:type="dxa" w:w="1562"/>
            <w:shd w:fill="auto" w:color="auto" w:val="clear"/>
            <w:tcMar>
              <w:top w:type="dxa" w:w="0"/>
              <w:left w:type="dxa" w:w="30"/>
              <w:bottom w:type="dxa" w:w="0"/>
              <w:right w:type="dxa" w:w="30"/>
            </w:tcMar>
          </w:tcPr>
          <w:p w:rsidRDefault="00511449" w:rsidR="00511449">
            <w:pPr>
              <w:autoSpaceDE w:val="false"/>
              <w:spacing w:lineRule="auto" w:line="240" w:after="0"/>
              <w:jc w:val="right"/>
              <w:rPr>
                <w:rFonts w:cs="Calibri"/>
                <w:color w:val="000000"/>
              </w:rPr>
            </w:pPr>
          </w:p>
        </w:tc>
        <w:tc>
          <w:tcPr>
            <w:tcW w:type="dxa" w:w="2273"/>
            <w:shd w:fill="auto" w:color="auto" w:val="clear"/>
            <w:tcMar>
              <w:top w:type="dxa" w:w="0"/>
              <w:left w:type="dxa" w:w="30"/>
              <w:bottom w:type="dxa" w:w="0"/>
              <w:right w:type="dxa" w:w="30"/>
            </w:tcMar>
          </w:tcPr>
          <w:p w:rsidRDefault="00511449" w:rsidR="00511449">
            <w:pPr>
              <w:autoSpaceDE w:val="false"/>
              <w:spacing w:lineRule="auto" w:line="240" w:after="0"/>
              <w:jc w:val="right"/>
              <w:rPr>
                <w:rFonts w:cs="Calibri"/>
                <w:color w:val="000000"/>
              </w:rPr>
            </w:pPr>
          </w:p>
        </w:tc>
      </w:tr>
      <w:tr w:rsidR="00511449">
        <w:trPr>
          <w:trHeight w:val="290"/>
        </w:trPr>
        <w:tc>
          <w:tcPr>
            <w:tcW w:type="dxa" w:w="9346"/>
            <w:gridSpan w:val="6"/>
            <w:shd w:fill="auto" w:color="auto" w:val="clear"/>
            <w:tcMar>
              <w:top w:type="dxa" w:w="0"/>
              <w:left w:type="dxa" w:w="30"/>
              <w:bottom w:type="dxa" w:w="0"/>
              <w:right w:type="dxa" w:w="30"/>
            </w:tcMar>
          </w:tcPr>
          <w:p w:rsidRDefault="009A3ADE" w:rsidR="00511449">
            <w:pPr>
              <w:autoSpaceDE w:val="false"/>
              <w:spacing w:lineRule="auto" w:line="240" w:after="0"/>
              <w:rPr>
                <w:rFonts w:cs="Arial" w:hAnsi="Arial" w:ascii="Arial"/>
                <w:color w:val="000000"/>
              </w:rPr>
            </w:pPr>
            <w:r>
              <w:rPr>
                <w:rFonts w:cs="Arial" w:hAnsi="Arial" w:ascii="Arial"/>
                <w:color w:val="000000"/>
              </w:rPr>
              <w:t xml:space="preserve">                                           TABLICA PRIJAVLJENIH TRAŽBINA I. VIŠEG SPLATNOG REDA </w:t>
            </w:r>
          </w:p>
          <w:p w:rsidRDefault="00511449" w:rsidR="00511449">
            <w:pPr>
              <w:autoSpaceDE w:val="false"/>
              <w:spacing w:lineRule="auto" w:line="240" w:after="0"/>
              <w:rPr>
                <w:rFonts w:cs="Arial" w:hAnsi="Arial" w:ascii="Arial"/>
                <w:color w:val="000000"/>
              </w:rPr>
            </w:pPr>
          </w:p>
          <w:p w:rsidRDefault="00511449" w:rsidR="00511449">
            <w:pPr>
              <w:autoSpaceDE w:val="false"/>
              <w:spacing w:lineRule="auto" w:line="240" w:after="0"/>
              <w:rPr>
                <w:rFonts w:cs="Arial" w:hAnsi="Arial" w:ascii="Arial"/>
                <w:color w:val="000000"/>
              </w:rPr>
            </w:pPr>
          </w:p>
        </w:tc>
        <w:tc>
          <w:tcPr>
            <w:tcW w:type="dxa" w:w="1562"/>
            <w:shd w:fill="auto" w:color="auto" w:val="clear"/>
            <w:tcMar>
              <w:top w:type="dxa" w:w="0"/>
              <w:left w:type="dxa" w:w="30"/>
              <w:bottom w:type="dxa" w:w="0"/>
              <w:right w:type="dxa" w:w="30"/>
            </w:tcMar>
          </w:tcPr>
          <w:p w:rsidRDefault="00511449" w:rsidR="00511449">
            <w:pPr>
              <w:autoSpaceDE w:val="false"/>
              <w:spacing w:lineRule="auto" w:line="240" w:after="0"/>
              <w:jc w:val="right"/>
              <w:rPr>
                <w:rFonts w:cs="Calibri"/>
                <w:color w:val="000000"/>
              </w:rPr>
            </w:pPr>
          </w:p>
        </w:tc>
        <w:tc>
          <w:tcPr>
            <w:tcW w:type="dxa" w:w="2273"/>
            <w:shd w:fill="auto" w:color="auto" w:val="clear"/>
            <w:tcMar>
              <w:top w:type="dxa" w:w="0"/>
              <w:left w:type="dxa" w:w="30"/>
              <w:bottom w:type="dxa" w:w="0"/>
              <w:right w:type="dxa" w:w="30"/>
            </w:tcMar>
          </w:tcPr>
          <w:p w:rsidRDefault="00511449" w:rsidR="00511449">
            <w:pPr>
              <w:autoSpaceDE w:val="false"/>
              <w:spacing w:lineRule="auto" w:line="240" w:after="0"/>
              <w:jc w:val="right"/>
              <w:rPr>
                <w:rFonts w:cs="Calibri"/>
                <w:color w:val="000000"/>
              </w:rPr>
            </w:pPr>
          </w:p>
        </w:tc>
      </w:tr>
      <w:tr w:rsidR="00511449">
        <w:trPr>
          <w:trHeight w:val="290"/>
        </w:trPr>
        <w:tc>
          <w:tcPr>
            <w:tcW w:type="dxa" w:w="1080"/>
            <w:shd w:fill="auto" w:color="auto" w:val="clear"/>
            <w:tcMar>
              <w:top w:type="dxa" w:w="0"/>
              <w:left w:type="dxa" w:w="30"/>
              <w:bottom w:type="dxa" w:w="0"/>
              <w:right w:type="dxa" w:w="30"/>
            </w:tcMar>
          </w:tcPr>
          <w:p w:rsidRDefault="00511449" w:rsidR="00511449">
            <w:pPr>
              <w:autoSpaceDE w:val="false"/>
              <w:spacing w:lineRule="auto" w:line="240" w:after="0"/>
              <w:jc w:val="right"/>
              <w:rPr>
                <w:rFonts w:cs="Calibri"/>
                <w:color w:val="000000"/>
              </w:rPr>
            </w:pPr>
          </w:p>
        </w:tc>
        <w:tc>
          <w:tcPr>
            <w:tcW w:type="dxa" w:w="1788"/>
            <w:shd w:fill="auto" w:color="auto" w:val="clear"/>
            <w:tcMar>
              <w:top w:type="dxa" w:w="0"/>
              <w:left w:type="dxa" w:w="30"/>
              <w:bottom w:type="dxa" w:w="0"/>
              <w:right w:type="dxa" w:w="30"/>
            </w:tcMar>
          </w:tcPr>
          <w:p w:rsidRDefault="00511449" w:rsidR="00511449">
            <w:pPr>
              <w:autoSpaceDE w:val="false"/>
              <w:spacing w:lineRule="auto" w:line="240" w:after="0"/>
              <w:jc w:val="right"/>
              <w:rPr>
                <w:rFonts w:cs="Calibri"/>
                <w:color w:val="000000"/>
              </w:rPr>
            </w:pPr>
          </w:p>
        </w:tc>
        <w:tc>
          <w:tcPr>
            <w:tcW w:type="dxa" w:w="1531"/>
            <w:shd w:fill="auto" w:color="auto" w:val="clear"/>
            <w:tcMar>
              <w:top w:type="dxa" w:w="0"/>
              <w:left w:type="dxa" w:w="30"/>
              <w:bottom w:type="dxa" w:w="0"/>
              <w:right w:type="dxa" w:w="30"/>
            </w:tcMar>
          </w:tcPr>
          <w:p w:rsidRDefault="00511449" w:rsidR="00511449">
            <w:pPr>
              <w:autoSpaceDE w:val="false"/>
              <w:spacing w:lineRule="auto" w:line="240" w:after="0"/>
              <w:jc w:val="right"/>
              <w:rPr>
                <w:rFonts w:cs="Calibri"/>
                <w:color w:val="000000"/>
              </w:rPr>
            </w:pPr>
          </w:p>
        </w:tc>
        <w:tc>
          <w:tcPr>
            <w:tcW w:type="dxa" w:w="1450"/>
            <w:shd w:fill="auto" w:color="auto" w:val="clear"/>
            <w:tcMar>
              <w:top w:type="dxa" w:w="0"/>
              <w:left w:type="dxa" w:w="30"/>
              <w:bottom w:type="dxa" w:w="0"/>
              <w:right w:type="dxa" w:w="30"/>
            </w:tcMar>
          </w:tcPr>
          <w:p w:rsidRDefault="00511449" w:rsidR="00511449">
            <w:pPr>
              <w:autoSpaceDE w:val="false"/>
              <w:spacing w:lineRule="auto" w:line="240" w:after="0"/>
              <w:jc w:val="right"/>
              <w:rPr>
                <w:rFonts w:cs="Calibri"/>
                <w:color w:val="000000"/>
              </w:rPr>
            </w:pPr>
          </w:p>
        </w:tc>
        <w:tc>
          <w:tcPr>
            <w:tcW w:type="dxa" w:w="1627"/>
            <w:shd w:fill="auto" w:color="auto" w:val="clear"/>
            <w:tcMar>
              <w:top w:type="dxa" w:w="0"/>
              <w:left w:type="dxa" w:w="30"/>
              <w:bottom w:type="dxa" w:w="0"/>
              <w:right w:type="dxa" w:w="30"/>
            </w:tcMar>
          </w:tcPr>
          <w:p w:rsidRDefault="00511449" w:rsidR="00511449">
            <w:pPr>
              <w:autoSpaceDE w:val="false"/>
              <w:spacing w:lineRule="auto" w:line="240" w:after="0"/>
              <w:jc w:val="right"/>
              <w:rPr>
                <w:rFonts w:cs="Calibri"/>
                <w:color w:val="000000"/>
              </w:rPr>
            </w:pPr>
          </w:p>
        </w:tc>
        <w:tc>
          <w:tcPr>
            <w:tcW w:type="dxa" w:w="1870"/>
            <w:shd w:fill="auto" w:color="auto" w:val="clear"/>
            <w:tcMar>
              <w:top w:type="dxa" w:w="0"/>
              <w:left w:type="dxa" w:w="30"/>
              <w:bottom w:type="dxa" w:w="0"/>
              <w:right w:type="dxa" w:w="30"/>
            </w:tcMar>
          </w:tcPr>
          <w:p w:rsidRDefault="00511449" w:rsidR="00511449">
            <w:pPr>
              <w:autoSpaceDE w:val="false"/>
              <w:spacing w:lineRule="auto" w:line="240" w:after="0"/>
              <w:jc w:val="right"/>
              <w:rPr>
                <w:rFonts w:cs="Calibri"/>
                <w:color w:val="000000"/>
              </w:rPr>
            </w:pPr>
          </w:p>
        </w:tc>
        <w:tc>
          <w:tcPr>
            <w:tcW w:type="dxa" w:w="1562"/>
            <w:shd w:fill="auto" w:color="auto" w:val="clear"/>
            <w:tcMar>
              <w:top w:type="dxa" w:w="0"/>
              <w:left w:type="dxa" w:w="30"/>
              <w:bottom w:type="dxa" w:w="0"/>
              <w:right w:type="dxa" w:w="30"/>
            </w:tcMar>
          </w:tcPr>
          <w:p w:rsidRDefault="00511449" w:rsidR="00511449">
            <w:pPr>
              <w:autoSpaceDE w:val="false"/>
              <w:spacing w:lineRule="auto" w:line="240" w:after="0"/>
              <w:jc w:val="right"/>
              <w:rPr>
                <w:rFonts w:cs="Calibri"/>
                <w:color w:val="000000"/>
              </w:rPr>
            </w:pPr>
          </w:p>
        </w:tc>
        <w:tc>
          <w:tcPr>
            <w:tcW w:type="dxa" w:w="2273"/>
            <w:shd w:fill="auto" w:color="auto" w:val="clear"/>
            <w:tcMar>
              <w:top w:type="dxa" w:w="0"/>
              <w:left w:type="dxa" w:w="30"/>
              <w:bottom w:type="dxa" w:w="0"/>
              <w:right w:type="dxa" w:w="30"/>
            </w:tcMar>
          </w:tcPr>
          <w:p w:rsidRDefault="00511449" w:rsidR="00511449">
            <w:pPr>
              <w:autoSpaceDE w:val="false"/>
              <w:spacing w:lineRule="auto" w:line="240" w:after="0"/>
              <w:jc w:val="right"/>
              <w:rPr>
                <w:rFonts w:cs="Calibri"/>
                <w:color w:val="000000"/>
              </w:rPr>
            </w:pPr>
          </w:p>
        </w:tc>
      </w:tr>
      <w:tr w:rsidR="00511449">
        <w:trPr>
          <w:trHeight w:val="842"/>
        </w:trPr>
        <w:tc>
          <w:tcPr>
            <w:tcW w:type="dxa" w:w="108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30"/>
              <w:bottom w:type="dxa" w:w="0"/>
              <w:right w:type="dxa" w:w="30"/>
            </w:tcMar>
          </w:tcPr>
          <w:p w:rsidRDefault="009A3ADE" w:rsidR="00511449">
            <w:pPr>
              <w:autoSpaceDE w:val="false"/>
              <w:spacing w:lineRule="auto" w:line="240" w:after="0"/>
              <w:jc w:val="center"/>
              <w:rPr>
                <w:rFonts w:cs="Arial" w:hAnsi="Arial" w:ascii="Arial"/>
                <w:color w:val="000000"/>
              </w:rPr>
            </w:pPr>
            <w:r>
              <w:rPr>
                <w:rFonts w:cs="Arial" w:hAnsi="Arial" w:ascii="Arial"/>
                <w:color w:val="000000"/>
              </w:rPr>
              <w:t>Redni br. prijavljene Tražbine</w:t>
            </w:r>
          </w:p>
        </w:tc>
        <w:tc>
          <w:tcPr>
            <w:tcW w:type="dxa" w:w="178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30"/>
              <w:bottom w:type="dxa" w:w="0"/>
              <w:right w:type="dxa" w:w="30"/>
            </w:tcMar>
          </w:tcPr>
          <w:p w:rsidRDefault="009A3ADE" w:rsidR="00511449">
            <w:pPr>
              <w:autoSpaceDE w:val="false"/>
              <w:spacing w:lineRule="auto" w:line="240" w:after="0"/>
              <w:jc w:val="center"/>
              <w:rPr>
                <w:rFonts w:cs="Arial" w:hAnsi="Arial" w:ascii="Arial"/>
                <w:color w:val="000000"/>
              </w:rPr>
            </w:pPr>
            <w:r>
              <w:rPr>
                <w:rFonts w:cs="Arial" w:hAnsi="Arial" w:ascii="Arial"/>
                <w:color w:val="000000"/>
              </w:rPr>
              <w:t>Ime i prezime/ tvrtka ili naziv vjerovnika</w:t>
            </w:r>
          </w:p>
        </w:tc>
        <w:tc>
          <w:tcPr>
            <w:tcW w:type="dxa" w:w="153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30"/>
              <w:bottom w:type="dxa" w:w="0"/>
              <w:right w:type="dxa" w:w="30"/>
            </w:tcMar>
            <w:vAlign w:val="center"/>
          </w:tcPr>
          <w:p w:rsidRDefault="009A3ADE" w:rsidR="00511449">
            <w:pPr>
              <w:autoSpaceDE w:val="false"/>
              <w:spacing w:lineRule="auto" w:line="240" w:after="0"/>
              <w:jc w:val="center"/>
              <w:rPr>
                <w:rFonts w:cs="Arial" w:hAnsi="Arial" w:ascii="Arial"/>
                <w:color w:val="000000"/>
              </w:rPr>
            </w:pPr>
            <w:r>
              <w:rPr>
                <w:rFonts w:cs="Arial" w:hAnsi="Arial" w:ascii="Arial"/>
                <w:color w:val="000000"/>
              </w:rPr>
              <w:t>OIB vjerovnika</w:t>
            </w:r>
          </w:p>
        </w:tc>
        <w:tc>
          <w:tcPr>
            <w:tcW w:type="dxa" w:w="145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30"/>
              <w:bottom w:type="dxa" w:w="0"/>
              <w:right w:type="dxa" w:w="30"/>
            </w:tcMar>
          </w:tcPr>
          <w:p w:rsidRDefault="009A3ADE" w:rsidR="00511449">
            <w:pPr>
              <w:autoSpaceDE w:val="false"/>
              <w:spacing w:lineRule="auto" w:line="240" w:after="0"/>
              <w:jc w:val="center"/>
              <w:rPr>
                <w:rFonts w:cs="Arial" w:hAnsi="Arial" w:ascii="Arial"/>
                <w:color w:val="000000"/>
              </w:rPr>
            </w:pPr>
            <w:r>
              <w:rPr>
                <w:rFonts w:cs="Arial" w:hAnsi="Arial" w:ascii="Arial"/>
                <w:color w:val="000000"/>
              </w:rPr>
              <w:t>Adresa /sjedište vjerovnika</w:t>
            </w:r>
          </w:p>
        </w:tc>
        <w:tc>
          <w:tcPr>
            <w:tcW w:type="dxa" w:w="162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30"/>
              <w:bottom w:type="dxa" w:w="0"/>
              <w:right w:type="dxa" w:w="30"/>
            </w:tcMar>
          </w:tcPr>
          <w:p w:rsidRDefault="009A3ADE" w:rsidR="00511449">
            <w:pPr>
              <w:autoSpaceDE w:val="false"/>
              <w:spacing w:lineRule="auto" w:line="240" w:after="0"/>
              <w:jc w:val="center"/>
              <w:rPr>
                <w:rFonts w:cs="Arial" w:hAnsi="Arial" w:ascii="Arial"/>
                <w:color w:val="000000"/>
              </w:rPr>
            </w:pPr>
            <w:r>
              <w:rPr>
                <w:rFonts w:cs="Arial" w:hAnsi="Arial" w:ascii="Arial"/>
                <w:color w:val="000000"/>
              </w:rPr>
              <w:t>Iznos prijavljene tražbine (kn)</w:t>
            </w:r>
          </w:p>
        </w:tc>
        <w:tc>
          <w:tcPr>
            <w:tcW w:type="dxa" w:w="187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30"/>
              <w:bottom w:type="dxa" w:w="0"/>
              <w:right w:type="dxa" w:w="30"/>
            </w:tcMar>
          </w:tcPr>
          <w:p w:rsidRDefault="009A3ADE" w:rsidR="00511449">
            <w:pPr>
              <w:autoSpaceDE w:val="false"/>
              <w:spacing w:lineRule="auto" w:line="240" w:after="0"/>
              <w:jc w:val="center"/>
              <w:rPr>
                <w:rFonts w:cs="Arial" w:hAnsi="Arial" w:ascii="Arial"/>
                <w:color w:val="000000"/>
              </w:rPr>
            </w:pPr>
            <w:r>
              <w:rPr>
                <w:rFonts w:cs="Arial" w:hAnsi="Arial" w:ascii="Arial"/>
                <w:color w:val="000000"/>
              </w:rPr>
              <w:t>Pravna osnova prijavljene tražbine</w:t>
            </w:r>
          </w:p>
        </w:tc>
        <w:tc>
          <w:tcPr>
            <w:tcW w:type="dxa" w:w="156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30"/>
              <w:bottom w:type="dxa" w:w="0"/>
              <w:right w:type="dxa" w:w="30"/>
            </w:tcMar>
            <w:vAlign w:val="center"/>
          </w:tcPr>
          <w:p w:rsidRDefault="009A3ADE" w:rsidR="00511449">
            <w:pPr>
              <w:autoSpaceDE w:val="false"/>
              <w:spacing w:lineRule="auto" w:line="240" w:after="0"/>
              <w:jc w:val="center"/>
              <w:rPr>
                <w:rFonts w:cs="Arial" w:hAnsi="Arial" w:ascii="Arial"/>
                <w:color w:val="000000"/>
              </w:rPr>
            </w:pPr>
            <w:r>
              <w:rPr>
                <w:rFonts w:cs="Arial" w:hAnsi="Arial" w:ascii="Arial"/>
                <w:color w:val="000000"/>
              </w:rPr>
              <w:t>Iznos priznate tražbine (kn)</w:t>
            </w:r>
          </w:p>
        </w:tc>
        <w:tc>
          <w:tcPr>
            <w:tcW w:type="dxa" w:w="2273"/>
            <w:tcBorders>
              <w:top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30"/>
              <w:bottom w:type="dxa" w:w="0"/>
              <w:right w:type="dxa" w:w="30"/>
            </w:tcMar>
            <w:vAlign w:val="center"/>
          </w:tcPr>
          <w:p w:rsidRDefault="009A3ADE" w:rsidR="00511449">
            <w:pPr>
              <w:autoSpaceDE w:val="false"/>
              <w:spacing w:lineRule="auto" w:line="240" w:after="0"/>
              <w:jc w:val="center"/>
              <w:rPr>
                <w:rFonts w:cs="Arial" w:hAnsi="Arial" w:ascii="Arial"/>
                <w:color w:val="000000"/>
              </w:rPr>
            </w:pPr>
            <w:r>
              <w:rPr>
                <w:rFonts w:cs="Arial" w:hAnsi="Arial" w:ascii="Arial"/>
                <w:color w:val="000000"/>
              </w:rPr>
              <w:t>Pravna osnova priznate tražbine</w:t>
            </w:r>
          </w:p>
        </w:tc>
      </w:tr>
      <w:tr w:rsidR="00511449">
        <w:trPr>
          <w:trHeight w:val="1116"/>
        </w:trPr>
        <w:tc>
          <w:tcPr>
            <w:tcW w:type="dxa" w:w="1080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30"/>
              <w:bottom w:type="dxa" w:w="0"/>
              <w:right w:type="dxa" w:w="30"/>
            </w:tcMar>
            <w:vAlign w:val="center"/>
          </w:tcPr>
          <w:p w:rsidRDefault="009A3ADE" w:rsidR="00511449">
            <w:pPr>
              <w:autoSpaceDE w:val="false"/>
              <w:spacing w:lineRule="auto" w:line="240" w:after="0"/>
              <w:jc w:val="center"/>
              <w:rPr>
                <w:rFonts w:cs="Arial" w:hAnsi="Arial" w:ascii="Arial"/>
                <w:color w:val="000000"/>
              </w:rPr>
            </w:pPr>
            <w:r>
              <w:rPr>
                <w:rFonts w:cs="Arial" w:hAnsi="Arial" w:ascii="Arial"/>
                <w:color w:val="000000"/>
              </w:rPr>
              <w:t>1.</w:t>
            </w:r>
          </w:p>
        </w:tc>
        <w:tc>
          <w:tcPr>
            <w:tcW w:type="dxa" w:w="1788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30"/>
              <w:bottom w:type="dxa" w:w="0"/>
              <w:right w:type="dxa" w:w="30"/>
            </w:tcMar>
            <w:vAlign w:val="center"/>
          </w:tcPr>
          <w:p w:rsidRDefault="009A3ADE" w:rsidR="00511449">
            <w:pPr>
              <w:autoSpaceDE w:val="false"/>
              <w:spacing w:lineRule="auto" w:line="240" w:after="0"/>
              <w:jc w:val="center"/>
              <w:rPr>
                <w:rFonts w:cs="Arial" w:hAnsi="Arial" w:ascii="Arial"/>
                <w:color w:val="000000"/>
              </w:rPr>
            </w:pPr>
            <w:r>
              <w:rPr>
                <w:rFonts w:cs="Arial" w:hAnsi="Arial" w:ascii="Arial"/>
                <w:color w:val="000000"/>
              </w:rPr>
              <w:t>RH Ministarstvo financija, Porezna uprava, zastupana po ŽDO Velika Gorica</w:t>
            </w:r>
          </w:p>
        </w:tc>
        <w:tc>
          <w:tcPr>
            <w:tcW w:type="dxa" w:w="1531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30"/>
              <w:bottom w:type="dxa" w:w="0"/>
              <w:right w:type="dxa" w:w="30"/>
            </w:tcMar>
            <w:vAlign w:val="center"/>
          </w:tcPr>
          <w:p w:rsidRDefault="009A3ADE" w:rsidR="00511449">
            <w:pPr>
              <w:autoSpaceDE w:val="false"/>
              <w:spacing w:lineRule="auto" w:line="240" w:after="0"/>
              <w:jc w:val="center"/>
              <w:rPr>
                <w:rFonts w:cs="Arial" w:hAnsi="Arial" w:ascii="Arial"/>
                <w:color w:val="000000"/>
              </w:rPr>
            </w:pPr>
            <w:r>
              <w:rPr>
                <w:rFonts w:cs="Arial" w:hAnsi="Arial" w:ascii="Arial"/>
                <w:color w:val="000000"/>
              </w:rPr>
              <w:t>18683136487</w:t>
            </w:r>
          </w:p>
        </w:tc>
        <w:tc>
          <w:tcPr>
            <w:tcW w:type="dxa" w:w="1450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30"/>
              <w:bottom w:type="dxa" w:w="0"/>
              <w:right w:type="dxa" w:w="30"/>
            </w:tcMar>
            <w:vAlign w:val="center"/>
          </w:tcPr>
          <w:p w:rsidRDefault="009A3ADE" w:rsidR="00511449">
            <w:pPr>
              <w:autoSpaceDE w:val="false"/>
              <w:spacing w:lineRule="auto" w:line="240" w:after="0"/>
              <w:jc w:val="center"/>
              <w:rPr>
                <w:rFonts w:cs="Arial" w:hAnsi="Arial" w:ascii="Arial"/>
                <w:color w:val="000000"/>
              </w:rPr>
            </w:pPr>
            <w:r>
              <w:rPr>
                <w:rFonts w:cs="Arial" w:hAnsi="Arial" w:ascii="Arial"/>
                <w:color w:val="000000"/>
              </w:rPr>
              <w:t>Velika Gorica, Hrvatske bratske zajednice 1</w:t>
            </w:r>
          </w:p>
        </w:tc>
        <w:tc>
          <w:tcPr>
            <w:tcW w:type="dxa" w:w="1627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30"/>
              <w:bottom w:type="dxa" w:w="0"/>
              <w:right w:type="dxa" w:w="30"/>
            </w:tcMar>
            <w:vAlign w:val="center"/>
          </w:tcPr>
          <w:p w:rsidRDefault="009A3ADE" w:rsidR="00511449">
            <w:pPr>
              <w:autoSpaceDE w:val="false"/>
              <w:spacing w:lineRule="auto" w:line="240" w:after="0"/>
              <w:jc w:val="center"/>
              <w:rPr>
                <w:rFonts w:cs="Arial" w:hAnsi="Arial" w:ascii="Arial"/>
                <w:color w:val="000000"/>
              </w:rPr>
            </w:pPr>
            <w:r>
              <w:rPr>
                <w:rFonts w:cs="Arial" w:hAnsi="Arial" w:ascii="Arial"/>
                <w:color w:val="000000"/>
              </w:rPr>
              <w:t>23.322,67</w:t>
            </w:r>
          </w:p>
        </w:tc>
        <w:tc>
          <w:tcPr>
            <w:tcW w:type="dxa" w:w="1870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30"/>
              <w:bottom w:type="dxa" w:w="0"/>
              <w:right w:type="dxa" w:w="30"/>
            </w:tcMar>
            <w:vAlign w:val="center"/>
          </w:tcPr>
          <w:p w:rsidRDefault="009A3ADE" w:rsidR="00511449">
            <w:pPr>
              <w:autoSpaceDE w:val="false"/>
              <w:spacing w:lineRule="auto" w:line="240" w:after="0"/>
              <w:jc w:val="center"/>
              <w:rPr>
                <w:rFonts w:cs="Arial" w:hAnsi="Arial" w:ascii="Arial"/>
                <w:color w:val="000000"/>
              </w:rPr>
            </w:pPr>
            <w:r>
              <w:rPr>
                <w:rFonts w:cs="Arial" w:hAnsi="Arial" w:ascii="Arial"/>
                <w:color w:val="000000"/>
              </w:rPr>
              <w:t>Doprinosi i druga javna davanja, ovršna isprava</w:t>
            </w:r>
          </w:p>
        </w:tc>
        <w:tc>
          <w:tcPr>
            <w:tcW w:type="dxa" w:w="1562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30"/>
              <w:bottom w:type="dxa" w:w="0"/>
              <w:right w:type="dxa" w:w="30"/>
            </w:tcMar>
            <w:vAlign w:val="center"/>
          </w:tcPr>
          <w:p w:rsidRDefault="009A3ADE" w:rsidR="00511449">
            <w:pPr>
              <w:autoSpaceDE w:val="false"/>
              <w:spacing w:lineRule="auto" w:line="240" w:after="0"/>
              <w:jc w:val="center"/>
              <w:rPr>
                <w:rFonts w:cs="Arial" w:hAnsi="Arial" w:ascii="Arial"/>
                <w:color w:val="000000"/>
              </w:rPr>
            </w:pPr>
            <w:r>
              <w:rPr>
                <w:rFonts w:cs="Arial" w:hAnsi="Arial" w:ascii="Arial"/>
                <w:color w:val="000000"/>
              </w:rPr>
              <w:t>23.322,67</w:t>
            </w:r>
          </w:p>
        </w:tc>
        <w:tc>
          <w:tcPr>
            <w:tcW w:type="dxa" w:w="2273"/>
            <w:tcBorders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30"/>
              <w:bottom w:type="dxa" w:w="0"/>
              <w:right w:type="dxa" w:w="30"/>
            </w:tcMar>
            <w:vAlign w:val="center"/>
          </w:tcPr>
          <w:p w:rsidRDefault="009A3ADE" w:rsidR="00511449">
            <w:pPr>
              <w:autoSpaceDE w:val="false"/>
              <w:spacing w:lineRule="auto" w:line="240" w:after="0"/>
              <w:jc w:val="center"/>
              <w:rPr>
                <w:rFonts w:cs="Arial" w:hAnsi="Arial" w:ascii="Arial"/>
                <w:color w:val="000000"/>
              </w:rPr>
            </w:pPr>
            <w:r>
              <w:rPr>
                <w:rFonts w:cs="Arial" w:hAnsi="Arial" w:ascii="Arial"/>
                <w:color w:val="000000"/>
              </w:rPr>
              <w:t>Doprinosi i druga javna davanja, ovršna isprava</w:t>
            </w:r>
          </w:p>
        </w:tc>
      </w:tr>
      <w:tr w:rsidR="00511449">
        <w:trPr>
          <w:trHeight w:val="290"/>
        </w:trPr>
        <w:tc>
          <w:tcPr>
            <w:tcW w:type="dxa" w:w="1080"/>
            <w:tcBorders>
              <w:top w:space="0" w:sz="6" w:color="000000" w:val="single"/>
              <w:left w:space="0" w:sz="6" w:color="000000" w:val="single"/>
              <w:bottom w:space="0" w:sz="6" w:color="000000" w:val="single"/>
            </w:tcBorders>
            <w:shd w:fill="auto" w:color="auto" w:val="clear"/>
            <w:tcMar>
              <w:top w:type="dxa" w:w="0"/>
              <w:left w:type="dxa" w:w="30"/>
              <w:bottom w:type="dxa" w:w="0"/>
              <w:right w:type="dxa" w:w="30"/>
            </w:tcMar>
          </w:tcPr>
          <w:p w:rsidRDefault="009A3ADE" w:rsidR="00511449">
            <w:pPr>
              <w:autoSpaceDE w:val="false"/>
              <w:spacing w:lineRule="auto" w:line="240" w:after="0"/>
              <w:rPr>
                <w:rFonts w:cs="Arial" w:hAnsi="Arial" w:ascii="Arial"/>
                <w:color w:val="000000"/>
              </w:rPr>
            </w:pPr>
            <w:r>
              <w:rPr>
                <w:rFonts w:cs="Arial" w:hAnsi="Arial" w:ascii="Arial"/>
                <w:color w:val="000000"/>
              </w:rPr>
              <w:t>UKUPNO</w:t>
            </w:r>
          </w:p>
        </w:tc>
        <w:tc>
          <w:tcPr>
            <w:tcW w:type="dxa" w:w="1788"/>
            <w:tcBorders>
              <w:top w:space="0" w:sz="6" w:color="000000" w:val="single"/>
              <w:bottom w:space="0" w:sz="6" w:color="000000" w:val="single"/>
            </w:tcBorders>
            <w:shd w:fill="auto" w:color="auto" w:val="clear"/>
            <w:tcMar>
              <w:top w:type="dxa" w:w="0"/>
              <w:left w:type="dxa" w:w="30"/>
              <w:bottom w:type="dxa" w:w="0"/>
              <w:right w:type="dxa" w:w="30"/>
            </w:tcMar>
          </w:tcPr>
          <w:p w:rsidRDefault="00511449" w:rsidR="00511449">
            <w:pPr>
              <w:autoSpaceDE w:val="false"/>
              <w:spacing w:lineRule="auto" w:line="240" w:after="0"/>
              <w:jc w:val="right"/>
              <w:rPr>
                <w:rFonts w:cs="Arial" w:hAnsi="Arial" w:ascii="Arial"/>
                <w:color w:val="000000"/>
              </w:rPr>
            </w:pPr>
          </w:p>
        </w:tc>
        <w:tc>
          <w:tcPr>
            <w:tcW w:type="dxa" w:w="1531"/>
            <w:tcBorders>
              <w:top w:space="0" w:sz="6" w:color="000000" w:val="single"/>
              <w:bottom w:space="0" w:sz="6" w:color="000000" w:val="single"/>
            </w:tcBorders>
            <w:shd w:fill="auto" w:color="auto" w:val="clear"/>
            <w:tcMar>
              <w:top w:type="dxa" w:w="0"/>
              <w:left w:type="dxa" w:w="30"/>
              <w:bottom w:type="dxa" w:w="0"/>
              <w:right w:type="dxa" w:w="30"/>
            </w:tcMar>
          </w:tcPr>
          <w:p w:rsidRDefault="00511449" w:rsidR="00511449">
            <w:pPr>
              <w:autoSpaceDE w:val="false"/>
              <w:spacing w:lineRule="auto" w:line="240" w:after="0"/>
              <w:jc w:val="right"/>
              <w:rPr>
                <w:rFonts w:cs="Arial" w:hAnsi="Arial" w:ascii="Arial"/>
                <w:color w:val="000000"/>
              </w:rPr>
            </w:pPr>
          </w:p>
        </w:tc>
        <w:tc>
          <w:tcPr>
            <w:tcW w:type="dxa" w:w="1450"/>
            <w:tcBorders>
              <w:top w:space="0" w:sz="6" w:color="000000" w:val="single"/>
              <w:bottom w:space="0" w:sz="6" w:color="000000" w:val="single"/>
            </w:tcBorders>
            <w:shd w:fill="auto" w:color="auto" w:val="clear"/>
            <w:tcMar>
              <w:top w:type="dxa" w:w="0"/>
              <w:left w:type="dxa" w:w="30"/>
              <w:bottom w:type="dxa" w:w="0"/>
              <w:right w:type="dxa" w:w="30"/>
            </w:tcMar>
          </w:tcPr>
          <w:p w:rsidRDefault="00511449" w:rsidR="00511449">
            <w:pPr>
              <w:autoSpaceDE w:val="false"/>
              <w:spacing w:lineRule="auto" w:line="240" w:after="0"/>
              <w:jc w:val="right"/>
              <w:rPr>
                <w:rFonts w:cs="Arial" w:hAnsi="Arial" w:ascii="Arial"/>
                <w:color w:val="000000"/>
              </w:rPr>
            </w:pPr>
          </w:p>
        </w:tc>
        <w:tc>
          <w:tcPr>
            <w:tcW w:type="dxa" w:w="1627"/>
            <w:tcBorders>
              <w:top w:space="0" w:sz="6" w:color="000000" w:val="single"/>
              <w:bottom w:space="0" w:sz="6" w:color="000000" w:val="single"/>
            </w:tcBorders>
            <w:shd w:fill="auto" w:color="auto" w:val="clear"/>
            <w:tcMar>
              <w:top w:type="dxa" w:w="0"/>
              <w:left w:type="dxa" w:w="30"/>
              <w:bottom w:type="dxa" w:w="0"/>
              <w:right w:type="dxa" w:w="30"/>
            </w:tcMar>
            <w:vAlign w:val="center"/>
          </w:tcPr>
          <w:p w:rsidRDefault="009A3ADE" w:rsidR="00511449">
            <w:pPr>
              <w:autoSpaceDE w:val="false"/>
              <w:spacing w:lineRule="auto" w:line="240" w:after="0"/>
              <w:jc w:val="center"/>
              <w:rPr>
                <w:rFonts w:cs="Arial" w:hAnsi="Arial" w:ascii="Arial"/>
                <w:color w:val="000000"/>
              </w:rPr>
            </w:pPr>
            <w:r>
              <w:rPr>
                <w:rFonts w:cs="Arial" w:hAnsi="Arial" w:ascii="Arial"/>
                <w:color w:val="000000"/>
              </w:rPr>
              <w:t>23.322,67</w:t>
            </w:r>
          </w:p>
        </w:tc>
        <w:tc>
          <w:tcPr>
            <w:tcW w:type="dxa" w:w="1870"/>
            <w:tcBorders>
              <w:top w:space="0" w:sz="6" w:color="000000" w:val="single"/>
              <w:bottom w:space="0" w:sz="6" w:color="000000" w:val="single"/>
            </w:tcBorders>
            <w:shd w:fill="auto" w:color="auto" w:val="clear"/>
            <w:tcMar>
              <w:top w:type="dxa" w:w="0"/>
              <w:left w:type="dxa" w:w="30"/>
              <w:bottom w:type="dxa" w:w="0"/>
              <w:right w:type="dxa" w:w="30"/>
            </w:tcMar>
          </w:tcPr>
          <w:p w:rsidRDefault="00511449" w:rsidR="00511449">
            <w:pPr>
              <w:autoSpaceDE w:val="false"/>
              <w:spacing w:lineRule="auto" w:line="240" w:after="0"/>
              <w:jc w:val="right"/>
              <w:rPr>
                <w:rFonts w:cs="Arial" w:hAnsi="Arial" w:ascii="Arial"/>
                <w:color w:val="000000"/>
              </w:rPr>
            </w:pPr>
          </w:p>
        </w:tc>
        <w:tc>
          <w:tcPr>
            <w:tcW w:type="dxa" w:w="1562"/>
            <w:tcBorders>
              <w:top w:space="0" w:sz="6" w:color="000000" w:val="single"/>
              <w:bottom w:space="0" w:sz="6" w:color="000000" w:val="single"/>
            </w:tcBorders>
            <w:shd w:fill="auto" w:color="auto" w:val="clear"/>
            <w:tcMar>
              <w:top w:type="dxa" w:w="0"/>
              <w:left w:type="dxa" w:w="30"/>
              <w:bottom w:type="dxa" w:w="0"/>
              <w:right w:type="dxa" w:w="30"/>
            </w:tcMar>
            <w:vAlign w:val="center"/>
          </w:tcPr>
          <w:p w:rsidRDefault="009A3ADE" w:rsidR="00511449">
            <w:pPr>
              <w:autoSpaceDE w:val="false"/>
              <w:spacing w:lineRule="auto" w:line="240" w:after="0"/>
              <w:jc w:val="center"/>
              <w:rPr>
                <w:rFonts w:cs="Arial" w:hAnsi="Arial" w:ascii="Arial"/>
                <w:color w:val="000000"/>
              </w:rPr>
            </w:pPr>
            <w:r>
              <w:rPr>
                <w:rFonts w:cs="Arial" w:hAnsi="Arial" w:ascii="Arial"/>
                <w:color w:val="000000"/>
              </w:rPr>
              <w:t>23.322,67</w:t>
            </w:r>
          </w:p>
        </w:tc>
        <w:tc>
          <w:tcPr>
            <w:tcW w:type="dxa" w:w="2273"/>
            <w:tcBorders>
              <w:top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30"/>
              <w:bottom w:type="dxa" w:w="0"/>
              <w:right w:type="dxa" w:w="30"/>
            </w:tcMar>
          </w:tcPr>
          <w:p w:rsidRDefault="00511449" w:rsidR="00511449">
            <w:pPr>
              <w:autoSpaceDE w:val="false"/>
              <w:spacing w:lineRule="auto" w:line="240" w:after="0"/>
              <w:jc w:val="right"/>
              <w:rPr>
                <w:rFonts w:cs="Arial" w:hAnsi="Arial" w:ascii="Arial"/>
                <w:color w:val="000000"/>
              </w:rPr>
            </w:pPr>
          </w:p>
        </w:tc>
      </w:tr>
    </w:tbl>
    <w:p w14:textId="3091551" w14:paraId="3091551" w:rsidRDefault="00511449" w:rsidR="00511449">
      <w:pPr>
        <w15:collapsed w:val="false"/>
      </w:pPr>
    </w:p>
    <w:p w:rsidRDefault="00511449" w:rsidR="00511449"/>
    <w:p w:rsidRDefault="009A3ADE" w:rsidR="00511449">
      <w:pPr>
        <w:rPr>
          <w:rFonts w:cs="Arial" w:hAnsi="Arial" w:ascii="Arial"/>
        </w:rPr>
      </w:pPr>
      <w:r>
        <w:rPr>
          <w:rFonts w:cs="Arial" w:hAnsi="Arial" w:ascii="Arial"/>
        </w:rPr>
        <w:t>U Zagrebu, 27. kolovoza 2018. godine</w:t>
      </w:r>
    </w:p>
    <w:p w:rsidRDefault="009A3ADE" w:rsidR="00511449">
      <w:pPr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                                                                                               Stečajni upravitelj</w:t>
      </w:r>
    </w:p>
    <w:p w:rsidRDefault="009A3ADE" w:rsidR="00DC26E8">
      <w:pPr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                                                                                               Ivica Boltužić</w:t>
      </w:r>
    </w:p>
    <w:p w:rsidRDefault="00DC26E8" w:rsidR="00DC26E8">
      <w:pPr>
        <w:suppressAutoHyphens w:val="false"/>
        <w:rPr>
          <w:rFonts w:cs="Arial" w:hAnsi="Arial" w:ascii="Arial"/>
        </w:rPr>
      </w:pPr>
      <w:r>
        <w:rPr>
          <w:rFonts w:cs="Arial" w:hAnsi="Arial" w:ascii="Arial"/>
        </w:rPr>
        <w:br w:type="page"/>
      </w:r>
    </w:p>
    <w:tbl>
      <w:tblPr>
        <w:tblW w:type="pct" w:w="5000"/>
        <w:tblCellMar>
          <w:left w:type="dxa" w:w="10"/>
          <w:right w:type="dxa" w:w="10"/>
        </w:tblCellMar>
        <w:tblLook w:val="04A0" w:noVBand="1" w:noHBand="0" w:lastColumn="0" w:firstColumn="1" w:lastRow="0" w:firstRow="1"/>
      </w:tblPr>
      <w:tblGrid>
        <w:gridCol w:w="1271"/>
        <w:gridCol w:w="2269"/>
        <w:gridCol w:w="1587"/>
        <w:gridCol w:w="1488"/>
        <w:gridCol w:w="1684"/>
        <w:gridCol w:w="1936"/>
        <w:gridCol w:w="1616"/>
        <w:gridCol w:w="2369"/>
      </w:tblGrid>
      <w:tr w:rsidTr="00CA5F94" w:rsidR="00DC26E8">
        <w:trPr>
          <w:trHeight w:val="300"/>
        </w:trPr>
        <w:tc>
          <w:tcPr>
            <w:tcW w:type="dxa" w:w="3487"/>
            <w:gridSpan w:val="2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DC26E8" w:rsidP="00CA5F94" w:rsidR="00DC26E8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color w:val="000000"/>
                <w:lang w:eastAsia="hr-HR"/>
              </w:rPr>
              <w:lastRenderedPageBreak/>
              <w:t>Obrazac 19.</w:t>
            </w:r>
          </w:p>
        </w:tc>
        <w:tc>
          <w:tcPr>
            <w:tcW w:type="dxa" w:w="1563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DC26E8" w:rsidP="00CA5F94" w:rsidR="00DC26E8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465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DC26E8" w:rsidP="00CA5F94" w:rsidR="00DC26E8">
            <w:pPr>
              <w:spacing w:lineRule="auto" w:line="240"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 xml:space="preserve">                            </w:t>
            </w:r>
          </w:p>
        </w:tc>
        <w:tc>
          <w:tcPr>
            <w:tcW w:type="dxa" w:w="1658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DC26E8" w:rsidP="00CA5F94" w:rsidR="00DC26E8">
            <w:pPr>
              <w:spacing w:lineRule="auto" w:line="240" w:after="0"/>
              <w:rPr>
                <w:rFonts w:cs="Calibri" w:eastAsia="Times New Roman"/>
                <w:color w:val="000000"/>
                <w:lang w:eastAsia="hr-HR"/>
              </w:rPr>
            </w:pPr>
          </w:p>
        </w:tc>
        <w:tc>
          <w:tcPr>
            <w:tcW w:type="dxa" w:w="1907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DC26E8" w:rsidP="00CA5F94" w:rsidR="00DC26E8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91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DC26E8" w:rsidP="00CA5F94" w:rsidR="00DC26E8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33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DC26E8" w:rsidP="00CA5F94" w:rsidR="00DC26E8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CA5F94" w:rsidR="00DC26E8">
        <w:trPr>
          <w:trHeight w:val="300"/>
        </w:trPr>
        <w:tc>
          <w:tcPr>
            <w:tcW w:type="dxa" w:w="5050"/>
            <w:gridSpan w:val="3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DC26E8" w:rsidP="00CA5F94" w:rsidR="00DC26E8">
            <w:pPr>
              <w:spacing w:lineRule="auto" w:line="240" w:after="0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Nadležni trgovački sud u Zagrebu</w:t>
            </w:r>
          </w:p>
        </w:tc>
        <w:tc>
          <w:tcPr>
            <w:tcW w:type="dxa" w:w="1465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DC26E8" w:rsidP="00CA5F94" w:rsidR="00DC26E8">
            <w:pPr>
              <w:spacing w:lineRule="auto" w:line="240" w:after="0"/>
              <w:rPr>
                <w:rFonts w:cs="Arial" w:eastAsia="Times New Roman" w:hAnsi="Arial" w:ascii="Arial"/>
                <w:color w:val="000000"/>
                <w:lang w:eastAsia="hr-HR"/>
              </w:rPr>
            </w:pPr>
          </w:p>
        </w:tc>
        <w:tc>
          <w:tcPr>
            <w:tcW w:type="dxa" w:w="1658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DC26E8" w:rsidP="00CA5F94" w:rsidR="00DC26E8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907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DC26E8" w:rsidP="00CA5F94" w:rsidR="00DC26E8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91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DC26E8" w:rsidP="00CA5F94" w:rsidR="00DC26E8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33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DC26E8" w:rsidP="00CA5F94" w:rsidR="00DC26E8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CA5F94" w:rsidR="00DC26E8">
        <w:trPr>
          <w:trHeight w:val="300"/>
        </w:trPr>
        <w:tc>
          <w:tcPr>
            <w:tcW w:type="dxa" w:w="6515"/>
            <w:gridSpan w:val="4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DC26E8" w:rsidP="00CA5F94" w:rsidR="00DC26E8">
            <w:pPr>
              <w:spacing w:lineRule="auto" w:line="240" w:after="0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 xml:space="preserve">Poslovni broj spisa: 48.St – 6027/2016    </w:t>
            </w:r>
          </w:p>
        </w:tc>
        <w:tc>
          <w:tcPr>
            <w:tcW w:type="dxa" w:w="1658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DC26E8" w:rsidP="00CA5F94" w:rsidR="00DC26E8">
            <w:pPr>
              <w:spacing w:lineRule="auto" w:line="240" w:after="0"/>
              <w:rPr>
                <w:rFonts w:cs="Arial" w:eastAsia="Times New Roman" w:hAnsi="Arial" w:ascii="Arial"/>
                <w:color w:val="000000"/>
                <w:lang w:eastAsia="hr-HR"/>
              </w:rPr>
            </w:pPr>
          </w:p>
        </w:tc>
        <w:tc>
          <w:tcPr>
            <w:tcW w:type="dxa" w:w="1907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DC26E8" w:rsidP="00CA5F94" w:rsidR="00DC26E8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91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DC26E8" w:rsidP="00CA5F94" w:rsidR="00DC26E8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33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DC26E8" w:rsidP="00CA5F94" w:rsidR="00DC26E8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CA5F94" w:rsidR="00DC26E8">
        <w:trPr>
          <w:trHeight w:val="300"/>
        </w:trPr>
        <w:tc>
          <w:tcPr>
            <w:tcW w:type="dxa" w:w="11671"/>
            <w:gridSpan w:val="7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DC26E8" w:rsidP="00CA5F94" w:rsidR="00DC26E8">
            <w:pPr>
              <w:spacing w:lineRule="auto" w:line="240" w:after="0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Dužnik: BUCHBERGER USLUGE d.o.o., OIB: 33988772548</w:t>
            </w:r>
          </w:p>
          <w:p w:rsidRDefault="00DC26E8" w:rsidP="00CA5F94" w:rsidR="00DC26E8">
            <w:pPr>
              <w:spacing w:lineRule="auto" w:line="240" w:after="0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 xml:space="preserve"> Adresa/sjedište: Velika Gorica, Nikole Bonifačića 31</w:t>
            </w:r>
          </w:p>
          <w:p w:rsidRDefault="00DC26E8" w:rsidP="00CA5F94" w:rsidR="00DC26E8">
            <w:pPr>
              <w:spacing w:lineRule="auto" w:line="240" w:after="0"/>
              <w:rPr>
                <w:rFonts w:cs="Arial" w:eastAsia="Times New Roman" w:hAnsi="Arial" w:ascii="Arial"/>
                <w:color w:val="000000"/>
                <w:lang w:eastAsia="hr-HR"/>
              </w:rPr>
            </w:pPr>
          </w:p>
        </w:tc>
        <w:tc>
          <w:tcPr>
            <w:tcW w:type="dxa" w:w="2333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DC26E8" w:rsidP="00CA5F94" w:rsidR="00DC26E8">
            <w:pPr>
              <w:spacing w:lineRule="auto" w:line="240" w:after="0"/>
              <w:rPr>
                <w:rFonts w:cs="Arial" w:eastAsia="Times New Roman" w:hAnsi="Arial" w:ascii="Arial"/>
                <w:color w:val="000000"/>
                <w:lang w:eastAsia="hr-HR"/>
              </w:rPr>
            </w:pPr>
          </w:p>
        </w:tc>
      </w:tr>
      <w:tr w:rsidTr="00CA5F94" w:rsidR="00DC26E8">
        <w:trPr>
          <w:trHeight w:val="300"/>
        </w:trPr>
        <w:tc>
          <w:tcPr>
            <w:tcW w:type="dxa" w:w="1252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DC26E8" w:rsidP="00CA5F94" w:rsidR="00DC26E8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35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DC26E8" w:rsidP="00CA5F94" w:rsidR="00DC26E8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63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DC26E8" w:rsidP="00CA5F94" w:rsidR="00DC26E8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DC26E8" w:rsidP="00CA5F94" w:rsidR="00DC26E8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658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DC26E8" w:rsidP="00CA5F94" w:rsidR="00DC26E8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907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DC26E8" w:rsidP="00CA5F94" w:rsidR="00DC26E8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91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DC26E8" w:rsidP="00CA5F94" w:rsidR="00DC26E8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33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DC26E8" w:rsidP="00CA5F94" w:rsidR="00DC26E8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CA5F94" w:rsidR="00DC26E8">
        <w:trPr>
          <w:trHeight w:val="300"/>
        </w:trPr>
        <w:tc>
          <w:tcPr>
            <w:tcW w:type="dxa" w:w="11671"/>
            <w:gridSpan w:val="7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DC26E8" w:rsidP="00CA5F94" w:rsidR="00DC26E8">
            <w:pPr>
              <w:spacing w:lineRule="auto" w:line="240" w:after="0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 xml:space="preserve">                                                          TABLICA PRIJAVLJENIH TRAŽBINA II. VIŠEG ISPLATNOG REDA</w:t>
            </w:r>
          </w:p>
        </w:tc>
        <w:tc>
          <w:tcPr>
            <w:tcW w:type="dxa" w:w="2333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DC26E8" w:rsidP="00CA5F94" w:rsidR="00DC26E8">
            <w:pPr>
              <w:spacing w:lineRule="auto" w:line="240" w:after="0"/>
              <w:rPr>
                <w:rFonts w:cs="Arial" w:eastAsia="Times New Roman" w:hAnsi="Arial" w:ascii="Arial"/>
                <w:color w:val="000000"/>
                <w:lang w:eastAsia="hr-HR"/>
              </w:rPr>
            </w:pPr>
          </w:p>
        </w:tc>
      </w:tr>
      <w:tr w:rsidTr="00CA5F94" w:rsidR="00DC26E8">
        <w:trPr>
          <w:trHeight w:val="300"/>
        </w:trPr>
        <w:tc>
          <w:tcPr>
            <w:tcW w:type="dxa" w:w="1252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DC26E8" w:rsidP="00CA5F94" w:rsidR="00DC26E8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35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DC26E8" w:rsidP="00CA5F94" w:rsidR="00DC26E8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63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DC26E8" w:rsidP="00CA5F94" w:rsidR="00DC26E8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DC26E8" w:rsidP="00CA5F94" w:rsidR="00DC26E8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658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DC26E8" w:rsidP="00CA5F94" w:rsidR="00DC26E8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907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DC26E8" w:rsidP="00CA5F94" w:rsidR="00DC26E8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91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DC26E8" w:rsidP="00CA5F94" w:rsidR="00DC26E8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33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DC26E8" w:rsidP="00CA5F94" w:rsidR="00DC26E8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CA5F94" w:rsidR="00DC26E8">
        <w:trPr>
          <w:trHeight w:val="870"/>
        </w:trPr>
        <w:tc>
          <w:tcPr>
            <w:tcW w:type="dxa" w:w="125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DC26E8" w:rsidP="00CA5F94" w:rsidR="00DC26E8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Redni br. Prijavljene Tražbine</w:t>
            </w:r>
          </w:p>
        </w:tc>
        <w:tc>
          <w:tcPr>
            <w:tcW w:type="dxa" w:w="2235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DC26E8" w:rsidP="00CA5F94" w:rsidR="00DC26E8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Ime i prezime/ tvrtka ili naziv vjerovnika</w:t>
            </w:r>
          </w:p>
        </w:tc>
        <w:tc>
          <w:tcPr>
            <w:tcW w:type="dxa" w:w="1563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DC26E8" w:rsidP="00CA5F94" w:rsidR="00DC26E8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OIB vjerovnika</w:t>
            </w:r>
          </w:p>
        </w:tc>
        <w:tc>
          <w:tcPr>
            <w:tcW w:type="dxa" w:w="1465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DC26E8" w:rsidP="00CA5F94" w:rsidR="00DC26E8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Adresa /sjedište vjerovnika</w:t>
            </w:r>
          </w:p>
        </w:tc>
        <w:tc>
          <w:tcPr>
            <w:tcW w:type="dxa" w:w="1658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DC26E8" w:rsidP="00CA5F94" w:rsidR="00DC26E8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Iznos prijavljene tražbine (kn)</w:t>
            </w:r>
          </w:p>
        </w:tc>
        <w:tc>
          <w:tcPr>
            <w:tcW w:type="dxa" w:w="1907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DC26E8" w:rsidP="00CA5F94" w:rsidR="00DC26E8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Pravna osnova prijavljene tražbine</w:t>
            </w:r>
          </w:p>
        </w:tc>
        <w:tc>
          <w:tcPr>
            <w:tcW w:type="dxa" w:w="1591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DC26E8" w:rsidP="00CA5F94" w:rsidR="00DC26E8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Iznos priznate tražbine (kn)</w:t>
            </w:r>
          </w:p>
        </w:tc>
        <w:tc>
          <w:tcPr>
            <w:tcW w:type="dxa" w:w="2333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DC26E8" w:rsidP="00CA5F94" w:rsidR="00DC26E8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Pravna osnova priznate tražbine</w:t>
            </w:r>
          </w:p>
        </w:tc>
      </w:tr>
      <w:tr w:rsidTr="00CA5F94" w:rsidR="00DC26E8">
        <w:trPr>
          <w:trHeight w:val="870"/>
        </w:trPr>
        <w:tc>
          <w:tcPr>
            <w:tcW w:type="dxa" w:w="1252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DC26E8" w:rsidP="00CA5F94" w:rsidR="00DC26E8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1.</w:t>
            </w:r>
          </w:p>
        </w:tc>
        <w:tc>
          <w:tcPr>
            <w:tcW w:type="dxa" w:w="2235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DC26E8" w:rsidP="00CA5F94" w:rsidR="00DC26E8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RH, Ministarstvo financija, Porezna uprava, zastupana po ŽDO Velika Gorica</w:t>
            </w:r>
          </w:p>
        </w:tc>
        <w:tc>
          <w:tcPr>
            <w:tcW w:type="dxa" w:w="1563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DC26E8" w:rsidP="00CA5F94" w:rsidR="00DC26E8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18683136487</w:t>
            </w:r>
          </w:p>
        </w:tc>
        <w:tc>
          <w:tcPr>
            <w:tcW w:type="dxa" w:w="1465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DC26E8" w:rsidP="00CA5F94" w:rsidR="00DC26E8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Hrvatske bratske zajednice 1, Velika Gorica</w:t>
            </w:r>
          </w:p>
        </w:tc>
        <w:tc>
          <w:tcPr>
            <w:tcW w:type="dxa" w:w="1658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DC26E8" w:rsidP="00CA5F94" w:rsidR="00DC26E8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92.412,83</w:t>
            </w:r>
          </w:p>
        </w:tc>
        <w:tc>
          <w:tcPr>
            <w:tcW w:type="dxa" w:w="1907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DC26E8" w:rsidP="00CA5F94" w:rsidR="00DC26E8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Porezi, doprinosi, članarine, troškovi, ovršna isprava</w:t>
            </w:r>
          </w:p>
        </w:tc>
        <w:tc>
          <w:tcPr>
            <w:tcW w:type="dxa" w:w="1591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DC26E8" w:rsidP="00CA5F94" w:rsidR="00DC26E8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92.412,83</w:t>
            </w:r>
          </w:p>
        </w:tc>
        <w:tc>
          <w:tcPr>
            <w:tcW w:type="dxa" w:w="2333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DC26E8" w:rsidP="00CA5F94" w:rsidR="00DC26E8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Porezi, doprinosi, članarine, troškovi, ovršna isprava</w:t>
            </w:r>
          </w:p>
        </w:tc>
      </w:tr>
      <w:tr w:rsidTr="00CA5F94" w:rsidR="00DC26E8">
        <w:trPr>
          <w:trHeight w:val="870"/>
        </w:trPr>
        <w:tc>
          <w:tcPr>
            <w:tcW w:type="dxa" w:w="1252"/>
            <w:tcBorders>
              <w:left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DC26E8" w:rsidP="00CA5F94" w:rsidR="00DC26E8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2.</w:t>
            </w:r>
          </w:p>
        </w:tc>
        <w:tc>
          <w:tcPr>
            <w:tcW w:type="dxa" w:w="2235"/>
            <w:tcBorders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DC26E8" w:rsidP="00CA5F94" w:rsidR="00DC26E8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Raiffeisen bank Austria d.d.</w:t>
            </w:r>
          </w:p>
        </w:tc>
        <w:tc>
          <w:tcPr>
            <w:tcW w:type="dxa" w:w="1563"/>
            <w:tcBorders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DC26E8" w:rsidP="00CA5F94" w:rsidR="00DC26E8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53056966533</w:t>
            </w:r>
          </w:p>
        </w:tc>
        <w:tc>
          <w:tcPr>
            <w:tcW w:type="dxa" w:w="1465"/>
            <w:tcBorders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DC26E8" w:rsidP="00CA5F94" w:rsidR="00DC26E8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Magazinska cesta 69, Zagreb</w:t>
            </w:r>
          </w:p>
        </w:tc>
        <w:tc>
          <w:tcPr>
            <w:tcW w:type="dxa" w:w="1658"/>
            <w:tcBorders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DC26E8" w:rsidP="00CA5F94" w:rsidR="00DC26E8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795.760,41</w:t>
            </w:r>
          </w:p>
        </w:tc>
        <w:tc>
          <w:tcPr>
            <w:tcW w:type="dxa" w:w="1907"/>
            <w:tcBorders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DC26E8" w:rsidP="00CA5F94" w:rsidR="00DC26E8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Izvadak iz poslovnih knjiga, ovršna isprava</w:t>
            </w:r>
          </w:p>
        </w:tc>
        <w:tc>
          <w:tcPr>
            <w:tcW w:type="dxa" w:w="1591"/>
            <w:tcBorders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DC26E8" w:rsidP="00CA5F94" w:rsidR="00DC26E8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795.760,41</w:t>
            </w:r>
          </w:p>
        </w:tc>
        <w:tc>
          <w:tcPr>
            <w:tcW w:type="dxa" w:w="2333"/>
            <w:tcBorders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DC26E8" w:rsidP="00CA5F94" w:rsidR="00DC26E8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Izvadak iz poslovnih knjiga, ovršna isprava</w:t>
            </w:r>
          </w:p>
        </w:tc>
      </w:tr>
      <w:tr w:rsidTr="00CA5F94" w:rsidR="00DC26E8">
        <w:trPr>
          <w:trHeight w:val="1440"/>
        </w:trPr>
        <w:tc>
          <w:tcPr>
            <w:tcW w:type="dxa" w:w="125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DC26E8" w:rsidP="00CA5F94" w:rsidR="00DC26E8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3.</w:t>
            </w:r>
          </w:p>
        </w:tc>
        <w:tc>
          <w:tcPr>
            <w:tcW w:type="dxa" w:w="2235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DC26E8" w:rsidP="00CA5F94" w:rsidR="00DC26E8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J.u.A. FRISCHEIS d.o.o.</w:t>
            </w:r>
          </w:p>
        </w:tc>
        <w:tc>
          <w:tcPr>
            <w:tcW w:type="dxa" w:w="1563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DC26E8" w:rsidP="00CA5F94" w:rsidR="00DC26E8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18918947938</w:t>
            </w:r>
          </w:p>
        </w:tc>
        <w:tc>
          <w:tcPr>
            <w:tcW w:type="dxa" w:w="1465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DC26E8" w:rsidP="00CA5F94" w:rsidR="00DC26E8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Ljudevita Posavskog 49, Velika Gorica</w:t>
            </w:r>
          </w:p>
        </w:tc>
        <w:tc>
          <w:tcPr>
            <w:tcW w:type="dxa" w:w="1658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DC26E8" w:rsidP="00CA5F94" w:rsidR="00DC26E8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162.534,26</w:t>
            </w:r>
          </w:p>
        </w:tc>
        <w:tc>
          <w:tcPr>
            <w:tcW w:type="dxa" w:w="1907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DC26E8" w:rsidP="00CA5F94" w:rsidR="00DC26E8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Računi, izvadak iz poslovnih knjiga, obračun kamata, ovršna isprava za iznos 100.000,00 kn</w:t>
            </w:r>
          </w:p>
        </w:tc>
        <w:tc>
          <w:tcPr>
            <w:tcW w:type="dxa" w:w="1591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DC26E8" w:rsidP="00CA5F94" w:rsidR="00DC26E8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162.534,26</w:t>
            </w:r>
          </w:p>
        </w:tc>
        <w:tc>
          <w:tcPr>
            <w:tcW w:type="dxa" w:w="2333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DC26E8" w:rsidP="00CA5F94" w:rsidR="00DC26E8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Računi, izvadak iz poslovnih knjiga, obračun kamata, ovršna isprava za iznos 100.000,00 kn</w:t>
            </w:r>
          </w:p>
        </w:tc>
      </w:tr>
      <w:tr w:rsidTr="00CA5F94" w:rsidR="00DC26E8">
        <w:trPr>
          <w:trHeight w:val="1140"/>
        </w:trPr>
        <w:tc>
          <w:tcPr>
            <w:tcW w:type="dxa" w:w="1252"/>
            <w:tcBorders>
              <w:left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DC26E8" w:rsidP="00CA5F94" w:rsidR="00DC26E8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4.</w:t>
            </w:r>
          </w:p>
        </w:tc>
        <w:tc>
          <w:tcPr>
            <w:tcW w:type="dxa" w:w="2235"/>
            <w:tcBorders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DC26E8" w:rsidP="00CA5F94" w:rsidR="00DC26E8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SCHACHERMAYER d.o.o.</w:t>
            </w:r>
          </w:p>
        </w:tc>
        <w:tc>
          <w:tcPr>
            <w:tcW w:type="dxa" w:w="1563"/>
            <w:tcBorders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DC26E8" w:rsidP="00CA5F94" w:rsidR="00DC26E8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96769806716</w:t>
            </w:r>
          </w:p>
        </w:tc>
        <w:tc>
          <w:tcPr>
            <w:tcW w:type="dxa" w:w="1465"/>
            <w:tcBorders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DC26E8" w:rsidP="00CA5F94" w:rsidR="00DC26E8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Vrtni put 5, Zagreb</w:t>
            </w:r>
          </w:p>
        </w:tc>
        <w:tc>
          <w:tcPr>
            <w:tcW w:type="dxa" w:w="1658"/>
            <w:tcBorders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DC26E8" w:rsidP="00CA5F94" w:rsidR="00DC26E8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30.457,74</w:t>
            </w:r>
          </w:p>
        </w:tc>
        <w:tc>
          <w:tcPr>
            <w:tcW w:type="dxa" w:w="1907"/>
            <w:tcBorders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DC26E8" w:rsidP="00CA5F94" w:rsidR="00DC26E8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Ovršna isprava</w:t>
            </w:r>
          </w:p>
        </w:tc>
        <w:tc>
          <w:tcPr>
            <w:tcW w:type="dxa" w:w="1591"/>
            <w:tcBorders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DC26E8" w:rsidP="00CA5F94" w:rsidR="00DC26E8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30.457,74</w:t>
            </w:r>
          </w:p>
        </w:tc>
        <w:tc>
          <w:tcPr>
            <w:tcW w:type="dxa" w:w="2333"/>
            <w:tcBorders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DC26E8" w:rsidP="00CA5F94" w:rsidR="00DC26E8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Ovršna isprava</w:t>
            </w:r>
          </w:p>
        </w:tc>
      </w:tr>
      <w:tr w:rsidTr="00CA5F94" w:rsidR="00DC26E8">
        <w:trPr>
          <w:trHeight w:val="1440"/>
        </w:trPr>
        <w:tc>
          <w:tcPr>
            <w:tcW w:type="dxa" w:w="125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DC26E8" w:rsidP="00CA5F94" w:rsidR="00DC26E8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lastRenderedPageBreak/>
              <w:t>5.</w:t>
            </w:r>
          </w:p>
        </w:tc>
        <w:tc>
          <w:tcPr>
            <w:tcW w:type="dxa" w:w="2235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DC26E8" w:rsidP="00CA5F94" w:rsidR="00DC26E8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Zagrebački holding d.o.o.</w:t>
            </w:r>
          </w:p>
        </w:tc>
        <w:tc>
          <w:tcPr>
            <w:tcW w:type="dxa" w:w="1563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DC26E8" w:rsidP="00CA5F94" w:rsidR="00DC26E8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85584865987</w:t>
            </w:r>
          </w:p>
        </w:tc>
        <w:tc>
          <w:tcPr>
            <w:tcW w:type="dxa" w:w="1465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DC26E8" w:rsidP="00CA5F94" w:rsidR="00DC26E8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Ulica grada Vukovara 41, Zagreb</w:t>
            </w:r>
          </w:p>
        </w:tc>
        <w:tc>
          <w:tcPr>
            <w:tcW w:type="dxa" w:w="1658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DC26E8" w:rsidP="00CA5F94" w:rsidR="00DC26E8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119,90</w:t>
            </w:r>
          </w:p>
        </w:tc>
        <w:tc>
          <w:tcPr>
            <w:tcW w:type="dxa" w:w="1907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DC26E8" w:rsidP="00CA5F94" w:rsidR="00DC26E8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Račun, izračun kamate</w:t>
            </w:r>
          </w:p>
        </w:tc>
        <w:tc>
          <w:tcPr>
            <w:tcW w:type="dxa" w:w="1591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DC26E8" w:rsidP="00CA5F94" w:rsidR="00DC26E8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119,90</w:t>
            </w:r>
          </w:p>
        </w:tc>
        <w:tc>
          <w:tcPr>
            <w:tcW w:type="dxa" w:w="2333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DC26E8" w:rsidP="00CA5F94" w:rsidR="00DC26E8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Račun, izračun kamate</w:t>
            </w:r>
          </w:p>
        </w:tc>
      </w:tr>
      <w:tr w:rsidTr="00CA5F94" w:rsidR="00DC26E8">
        <w:trPr>
          <w:trHeight w:val="585"/>
        </w:trPr>
        <w:tc>
          <w:tcPr>
            <w:tcW w:type="dxa" w:w="1252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DC26E8" w:rsidP="00CA5F94" w:rsidR="00DC26E8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UKUPNO</w:t>
            </w:r>
          </w:p>
        </w:tc>
        <w:tc>
          <w:tcPr>
            <w:tcW w:type="dxa" w:w="2235"/>
            <w:tcBorders>
              <w:bottom w:space="0" w:sz="4" w:color="000000" w:val="single"/>
            </w:tcBorders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DC26E8" w:rsidP="00CA5F94" w:rsidR="00DC26E8">
            <w:pPr>
              <w:spacing w:lineRule="auto" w:line="240"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1563"/>
            <w:tcBorders>
              <w:bottom w:space="0" w:sz="4" w:color="000000" w:val="single"/>
            </w:tcBorders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DC26E8" w:rsidP="00CA5F94" w:rsidR="00DC26E8">
            <w:pPr>
              <w:spacing w:lineRule="auto" w:line="240"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1465"/>
            <w:tcBorders>
              <w:bottom w:space="0" w:sz="4" w:color="000000" w:val="single"/>
            </w:tcBorders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DC26E8" w:rsidP="00CA5F94" w:rsidR="00DC26E8">
            <w:pPr>
              <w:spacing w:lineRule="auto" w:line="240"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1658"/>
            <w:tcBorders>
              <w:bottom w:space="0" w:sz="4" w:color="000000" w:val="single"/>
            </w:tcBorders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DC26E8" w:rsidP="00CA5F94" w:rsidR="00DC26E8">
            <w:pPr>
              <w:spacing w:lineRule="auto" w:line="240" w:after="0"/>
              <w:jc w:val="center"/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1.081.285,14</w:t>
            </w:r>
          </w:p>
        </w:tc>
        <w:tc>
          <w:tcPr>
            <w:tcW w:type="dxa" w:w="1907"/>
            <w:tcBorders>
              <w:bottom w:space="0" w:sz="4" w:color="000000" w:val="single"/>
            </w:tcBorders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DC26E8" w:rsidP="00CA5F94" w:rsidR="00DC26E8">
            <w:pPr>
              <w:spacing w:lineRule="auto" w:line="240" w:after="0"/>
              <w:rPr>
                <w:rFonts w:cs="Calibri" w:eastAsia="Times New Roman"/>
                <w:color w:val="000000"/>
                <w:lang w:eastAsia="hr-HR"/>
              </w:rPr>
            </w:pPr>
          </w:p>
        </w:tc>
        <w:tc>
          <w:tcPr>
            <w:tcW w:type="dxa" w:w="1591"/>
            <w:tcBorders>
              <w:bottom w:space="0" w:sz="4" w:color="000000" w:val="single"/>
            </w:tcBorders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DC26E8" w:rsidP="00CA5F94" w:rsidR="00DC26E8">
            <w:pPr>
              <w:spacing w:lineRule="auto" w:line="240" w:after="0"/>
              <w:jc w:val="center"/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1.081.285,14</w:t>
            </w:r>
          </w:p>
        </w:tc>
        <w:tc>
          <w:tcPr>
            <w:tcW w:type="dxa" w:w="2333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DC26E8" w:rsidP="00CA5F94" w:rsidR="00DC26E8">
            <w:pPr>
              <w:spacing w:lineRule="auto" w:line="240"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 </w:t>
            </w:r>
          </w:p>
        </w:tc>
      </w:tr>
    </w:tbl>
    <w:p w:rsidRDefault="00DC26E8" w:rsidP="00DC26E8" w:rsidR="00DC26E8"/>
    <w:p w:rsidRDefault="00DC26E8" w:rsidP="00DC26E8" w:rsidR="00DC26E8"/>
    <w:p w:rsidRDefault="00DC26E8" w:rsidP="00DC26E8" w:rsidR="00DC26E8">
      <w:pPr>
        <w:rPr>
          <w:rFonts w:cs="Arial" w:hAnsi="Arial" w:ascii="Arial"/>
        </w:rPr>
      </w:pPr>
      <w:r>
        <w:rPr>
          <w:rFonts w:cs="Arial" w:hAnsi="Arial" w:ascii="Arial"/>
        </w:rPr>
        <w:t>U Zagrebu 27. kolovoza 2018. godine</w:t>
      </w:r>
    </w:p>
    <w:p w:rsidRDefault="00DC26E8" w:rsidP="00DC26E8" w:rsidR="00DC26E8">
      <w:pPr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                                                                                                             Stečajni upravitelj</w:t>
      </w:r>
    </w:p>
    <w:p w:rsidRDefault="00DC26E8" w:rsidP="00DC26E8" w:rsidR="00DC26E8">
      <w:r>
        <w:rPr>
          <w:rFonts w:cs="Arial" w:hAnsi="Arial" w:ascii="Arial"/>
        </w:rPr>
        <w:t xml:space="preserve">                                                                                                                                                                             Ivica Boltužić</w:t>
      </w:r>
    </w:p>
    <w:p w:rsidRDefault="00511449" w:rsidR="00511449"/>
    <w:sectPr w:rsidR="00511449">
      <w:pgSz w:orient="landscape" w:h="11906" w:w="16838"/>
      <w:pgMar w:gutter="0" w:footer="720" w:header="720" w:left="1417" w:bottom="1417" w:right="1417" w:top="1417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A3ADE" w:rsidR="00664651">
      <w:pPr>
        <w:spacing w:lineRule="auto" w:line="240" w:after="0"/>
      </w:pPr>
      <w:r>
        <w:separator/>
      </w:r>
    </w:p>
  </w:endnote>
  <w:endnote w:id="0" w:type="continuationSeparator">
    <w:p w:rsidRDefault="009A3ADE" w:rsidR="0066465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A3ADE" w:rsidR="00664651">
      <w:pPr>
        <w:spacing w:lineRule="auto" w:line="240" w:after="0"/>
      </w:pPr>
      <w:r>
        <w:rPr>
          <w:color w:val="000000"/>
        </w:rPr>
        <w:separator/>
      </w:r>
    </w:p>
  </w:footnote>
  <w:footnote w:id="0" w:type="continuationSeparator">
    <w:p w:rsidRDefault="009A3ADE" w:rsidR="00664651">
      <w:pPr>
        <w:spacing w:lineRule="auto" w:line="240" w:after="0"/>
      </w:pPr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rsids>
    <w:rsidRoot w:val="00511449"/>
    <w:rsid w:val="00511449"/>
    <w:rsid w:val="00664651"/>
    <w:rsid w:val="009A3ADE"/>
    <w:rsid w:val="00DC26E8"/>
    <w:rsid w:val="00FE51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sz w:val="22"/>
        <w:szCs w:val="22"/>
        <w:lang w:bidi="ar-SA" w:eastAsia="en-US" w:val="hr-HR"/>
      </w:rPr>
    </w:rPrDefault>
    <w:pPrDefault>
      <w:pPr>
        <w:autoSpaceDN w:val="false"/>
        <w:spacing w:lineRule="auto" w:line="247" w:after="160"/>
        <w:textAlignment w:val="baseline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pPr>
      <w:suppressAutoHyphens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FE51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51E2"/>
    <w:rPr>
      <w:rFonts w:cs="Times New Roman" w:hAnsi="Times New Roman" w:ascii="Times New Roman"/>
      <w:b/>
      <w:bCs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51E2"/>
    <w:rPr>
      <w:rFonts w:cs="Arial" w:hAnsi="Arial" w:ascii="Arial"/>
      <w:b/>
      <w:bCs/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51E2"/>
    <w:rPr>
      <w:rFonts w:cs="Arial" w:hAnsi="Arial" w:ascii="Arial"/>
      <w:b w:val="false"/>
      <w:bCs w:val="false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51E2"/>
    <w:rPr>
      <w:rFonts w:cs="Arial" w:hAnsi="Arial" w:ascii="Arial"/>
      <w:b w:val="false"/>
      <w:bCs w:val="false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sz w:val="22"/>
        <w:szCs w:val="22"/>
        <w:lang w:bidi="ar-SA" w:eastAsia="en-US" w:val="hr-HR"/>
      </w:rPr>
    </w:rPrDefault>
    <w:pPrDefault>
      <w:pPr>
        <w:autoSpaceDN w:val="0"/>
        <w:spacing w:after="160" w:line="247" w:lineRule="auto"/>
        <w:textAlignment w:val="baseline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pPr>
      <w:suppressAutoHyphens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FE51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51E2"/>
    <w:rPr>
      <w:rFonts w:ascii="Times New Roman" w:cs="Times New Roman" w:hAnsi="Times New Roman"/>
      <w:b/>
      <w:bCs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51E2"/>
    <w:rPr>
      <w:rFonts w:ascii="Arial" w:cs="Arial" w:hAnsi="Arial"/>
      <w:b/>
      <w:bCs/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51E2"/>
    <w:rPr>
      <w:rFonts w:ascii="Arial" w:cs="Arial" w:hAnsi="Arial"/>
      <w:b w:val="0"/>
      <w:bCs w:val="0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51E2"/>
    <w:rPr>
      <w:rFonts w:ascii="Arial" w:cs="Arial" w:hAnsi="Arial"/>
      <w:b w:val="0"/>
      <w:bCs w:val="0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/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312</properties:Words>
  <properties:Characters>2070</properties:Characters>
  <properties:Lines>251</properties:Lines>
  <properties:Paragraphs>88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2018-08-28T12:33:00Z</dcterms:created>
  <dc:creator>Ivica Boltužić</dc:creator>
  <cp:lastModifiedBy>Matea Bizjak</cp:lastModifiedBy>
  <dcterms:modified xmlns:xsi="http://www.w3.org/2001/XMLSchema-instance" xsi:type="dcterms:W3CDTF">2018-08-28T12:33:00Z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St-6027/2016-26 / Podnesak - Tablica prijavljenih i osporenih tražbina (BUCHBERGER USLUGE d.o.o.tablica prijavljenih tražbina I.višeg isplatnog reda.docx)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