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c9b9" w14:paraId="8b6c9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5722F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5722F" w:rsidP="00E5722F" w:rsidR="00E5722F">
      <w:pPr>
        <w:pStyle w:val="Bezproreda"/>
        <w:ind w:firstLine="708" w:left="5664"/>
      </w:pPr>
      <w:r>
        <w:t>St-43/2014-123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  <w:jc w:val="center"/>
      </w:pPr>
      <w:r>
        <w:t>R E P U B L I K A       H R V A T S K A</w:t>
      </w:r>
    </w:p>
    <w:p w:rsidRDefault="00E5722F" w:rsidP="00E5722F" w:rsidR="00E5722F">
      <w:pPr>
        <w:pStyle w:val="Bezproreda"/>
        <w:jc w:val="center"/>
      </w:pPr>
    </w:p>
    <w:p w:rsidRDefault="00E5722F" w:rsidP="00E5722F" w:rsidR="00E5722F">
      <w:pPr>
        <w:pStyle w:val="Bezproreda"/>
        <w:jc w:val="center"/>
      </w:pPr>
    </w:p>
    <w:p w:rsidRDefault="00E5722F" w:rsidP="00E5722F" w:rsidR="00E5722F">
      <w:pPr>
        <w:pStyle w:val="Bezproreda"/>
        <w:jc w:val="center"/>
      </w:pPr>
      <w:r>
        <w:t>R J E Š E N J E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TRGOVAČKI SUD U BJELOVARU, po stečajnom sucu Branki Pleskalt, u stečajnom predmetu nad trgovačkim društvom BRESTOVAC-tvornica namještaja d.o.o. u stečaju, Garešnički Brestovac,  dana  19. svibnja 2016. godine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  <w:jc w:val="center"/>
      </w:pPr>
      <w:r>
        <w:t>r i j e š i o     j e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I Tražbine II Višeg isplatnog reda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a)tražbine utvrđene u cijelosti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  <w:ind w:firstLine="708" w:left="4956"/>
      </w:pPr>
      <w:r>
        <w:t>prijavljeno                utvrđeno</w:t>
      </w:r>
    </w:p>
    <w:p w:rsidRDefault="00E5722F" w:rsidP="00E5722F" w:rsidR="00E5722F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kn                               </w:t>
      </w:r>
      <w:proofErr w:type="spellStart"/>
      <w:r>
        <w:t>kn</w:t>
      </w:r>
      <w:proofErr w:type="spellEnd"/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1.Wurth-Hrvatska d.o.o. Zagreb,</w:t>
      </w:r>
    </w:p>
    <w:p w:rsidRDefault="00E5722F" w:rsidP="00E5722F" w:rsidR="00E5722F">
      <w:pPr>
        <w:pStyle w:val="Bezproreda"/>
      </w:pPr>
      <w:r>
        <w:t xml:space="preserve">    F. Lučića 32, OIB. 52641439848                                                      26.340,12                 26.340,12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2.Brestovac-Drvni kombinat d.d. u stečaju,</w:t>
      </w:r>
    </w:p>
    <w:p w:rsidRDefault="00E5722F" w:rsidP="00E5722F" w:rsidR="00E5722F">
      <w:pPr>
        <w:pStyle w:val="Bezproreda"/>
      </w:pPr>
      <w:r>
        <w:t xml:space="preserve">    Garešnički Brestovac, OIB: 23482370704                                4.689.775,42             4.689.775,42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3.Brestovac-Pilana d.o.o. u stečaju, Garešnički</w:t>
      </w:r>
    </w:p>
    <w:p w:rsidRDefault="00E5722F" w:rsidP="00E5722F" w:rsidR="00E5722F">
      <w:pPr>
        <w:pStyle w:val="Bezproreda"/>
      </w:pPr>
      <w:r>
        <w:t xml:space="preserve">    Brestovac, OIB. 08082368657                                                    8.584.711,27             8.584.711,27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4.RH Ministarstvo financija, Porezna uprava, </w:t>
      </w:r>
    </w:p>
    <w:p w:rsidRDefault="00E5722F" w:rsidP="00E5722F" w:rsidR="00E5722F">
      <w:pPr>
        <w:pStyle w:val="Bezproreda"/>
      </w:pPr>
      <w:r>
        <w:lastRenderedPageBreak/>
        <w:t xml:space="preserve">    Područni ured Bjelovar                                                                       4.796,47                      4.796,47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5.Majdančić Željko iz </w:t>
      </w:r>
      <w:proofErr w:type="spellStart"/>
      <w:r>
        <w:t>Bedenika</w:t>
      </w:r>
      <w:proofErr w:type="spellEnd"/>
      <w:r>
        <w:t xml:space="preserve"> 100, OIB: 39333075201               20.053,75                     20.053,75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6. Toni Raič </w:t>
      </w:r>
      <w:proofErr w:type="spellStart"/>
      <w:r>
        <w:t>vl</w:t>
      </w:r>
      <w:proofErr w:type="spellEnd"/>
      <w:r>
        <w:t xml:space="preserve">. obrta Stočarstvo Raič, </w:t>
      </w:r>
      <w:proofErr w:type="spellStart"/>
      <w:r>
        <w:t>Gudovac</w:t>
      </w:r>
      <w:proofErr w:type="spellEnd"/>
      <w:r>
        <w:t xml:space="preserve"> 1 e,</w:t>
      </w:r>
    </w:p>
    <w:p w:rsidRDefault="00E5722F" w:rsidP="00E5722F" w:rsidR="00E5722F">
      <w:pPr>
        <w:pStyle w:val="Bezproreda"/>
      </w:pPr>
      <w:r>
        <w:t xml:space="preserve">     OIB: 42972990123                                                                           17.619,27                     17.619,27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7. </w:t>
      </w:r>
      <w:proofErr w:type="spellStart"/>
      <w:r>
        <w:t>Derežić</w:t>
      </w:r>
      <w:proofErr w:type="spellEnd"/>
      <w:r>
        <w:t xml:space="preserve"> Jasna iz Garešnice, </w:t>
      </w:r>
      <w:proofErr w:type="spellStart"/>
      <w:r>
        <w:t>Hrastovčići</w:t>
      </w:r>
      <w:proofErr w:type="spellEnd"/>
      <w:r>
        <w:t xml:space="preserve"> 14,</w:t>
      </w:r>
    </w:p>
    <w:p w:rsidRDefault="00E5722F" w:rsidP="00E5722F" w:rsidR="00E5722F">
      <w:pPr>
        <w:pStyle w:val="Bezproreda"/>
      </w:pPr>
      <w:r>
        <w:t xml:space="preserve">     OIB: 48763743234                                                                           30.000,00                     30.000,00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8. </w:t>
      </w:r>
      <w:proofErr w:type="spellStart"/>
      <w:r>
        <w:t>Trast</w:t>
      </w:r>
      <w:proofErr w:type="spellEnd"/>
      <w:r>
        <w:t xml:space="preserve"> d.o.o. Gat Sv. Duje 4, Split, OIB. 93225891495                   8.940,94                       8.940,94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II Tražbine s pravom odvojenog namirenja-</w:t>
      </w:r>
      <w:proofErr w:type="spellStart"/>
      <w:r>
        <w:t>Razlučni</w:t>
      </w:r>
      <w:proofErr w:type="spellEnd"/>
      <w:r>
        <w:t xml:space="preserve"> vjerovnici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RH Ministarstvo financija, Porezna uprava, Područni ured Bjelovar založno pravo za iznos od 364.414,95 kuna na pokretninama prema </w:t>
      </w:r>
      <w:proofErr w:type="spellStart"/>
      <w:r>
        <w:t>pljenidbenom</w:t>
      </w:r>
      <w:proofErr w:type="spellEnd"/>
      <w:r>
        <w:t xml:space="preserve"> popisu.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  <w:jc w:val="center"/>
      </w:pPr>
      <w:r>
        <w:t>Obrazloženje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Na posebnom ispitnom ročištu koje je održano dana 19. svibnja  2016. godine ispitane su sve naknadno prijavljene tražbine prema svojim iznosima i redu.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Stečajni sudac sastavio je sukladno članku 177. st. 7. Stečajnog zakona tablicu ispitanih tražbina u koju su za svaku prijavljenu tražbinu uneseni podaci u kojoj mjeri je tražbina utvrđena prema svom iznosu i svom redu odnosno osporena u cijelosti.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Tražbine koje stečajni upravitelj nije osporio a nije ih osporio niti koji od nazočnih stečajnih vjerovnika, temeljem odredbe članka 177. st. 1. Stečajnog zakona  utvrđene su u cijelosti.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Stečajni vjerovnici čija su potraživanja djelomično osporena ili osporena u cijelosti upućeni su da u roku od 8 dana podnesu tužbu radi utvrđivanja osporenog potraživanja jer će se u protivnom smatrati da su odustali od prava na vođenje parnice, a u sladu s odredbom članka 17. stavak 3. i članka 178. st. 1. Stečajnog zakona. 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>U Bjelovaru, 19.  svibnja  2016.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  <w:ind w:firstLine="708" w:left="4248"/>
      </w:pPr>
      <w:r>
        <w:t xml:space="preserve">                   S U D A C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BRANKA PLESKALT 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r>
        <w:lastRenderedPageBreak/>
        <w:t>POUKA O PRAVNOM LIJEKU: protiv ovog rješenja pravo na žalbu ima stečajni upravitelj i svaki vjerovnik u dijelu koji se tiče njegove tražbine odnosno tražbine koju je osporio (čl. 177. st. 4. i 5. Stečajnog zakona).</w:t>
      </w:r>
    </w:p>
    <w:p w:rsidRDefault="00E5722F" w:rsidP="00E5722F" w:rsidR="00E5722F">
      <w:pPr>
        <w:pStyle w:val="Bezproreda"/>
      </w:pPr>
      <w:r>
        <w:t xml:space="preserve">Rok za žalbu iznosi 8 dana računajući od dana dostave pisanog </w:t>
      </w:r>
      <w:proofErr w:type="spellStart"/>
      <w:r>
        <w:t>otpravka</w:t>
      </w:r>
      <w:proofErr w:type="spellEnd"/>
      <w:r>
        <w:t>, odnosno izvatka iz rješenja (čl. 11. Stečajnog zakona). Žalba se podnosi ovome sudu u dva primjerka.</w:t>
      </w: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</w:p>
    <w:p w:rsidRDefault="00E5722F" w:rsidP="00E5722F" w:rsidR="00E5722F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E5722F" w:rsidP="00E5722F" w:rsidR="00E5722F">
      <w:pPr>
        <w:pStyle w:val="Bezproreda"/>
      </w:pPr>
      <w:r>
        <w:t>Dna: stečajnom upravitelju</w:t>
      </w:r>
    </w:p>
    <w:p w:rsidRDefault="00E5722F" w:rsidP="00E5722F" w:rsidR="00E5722F">
      <w:pPr>
        <w:pStyle w:val="Bezproreda"/>
      </w:pPr>
      <w:r>
        <w:t xml:space="preserve">         Vjerovnicima čija su potraživanja osporena </w:t>
      </w:r>
    </w:p>
    <w:p w:rsidRDefault="00E5722F" w:rsidP="00E5722F" w:rsidR="00E5722F">
      <w:pPr>
        <w:pStyle w:val="Bezproreda"/>
      </w:pPr>
      <w:r>
        <w:t xml:space="preserve">         Oglasna ploča ovdje</w:t>
      </w:r>
    </w:p>
    <w:p w:rsidRDefault="00E5722F" w:rsidP="00E5722F" w:rsidR="00E5722F">
      <w:pPr>
        <w:pStyle w:val="Bezproreda"/>
      </w:pPr>
      <w:r>
        <w:t xml:space="preserve">         Sc. pravomoćnost</w:t>
      </w:r>
    </w:p>
    <w:p w:rsidRDefault="00E5722F" w:rsidP="00E5722F" w:rsidR="00E5722F">
      <w:pPr>
        <w:pStyle w:val="Bezproreda"/>
      </w:pPr>
      <w:r>
        <w:t xml:space="preserve">Bjelovar, 19. 05.  2016. </w:t>
      </w:r>
    </w:p>
    <w:p w:rsidRDefault="00E5722F" w:rsidP="00E5722F" w:rsidR="00E5722F">
      <w:pPr>
        <w:pStyle w:val="Bezproreda"/>
      </w:pPr>
    </w:p>
    <w:p w:rsidRDefault="00E5722F" w:rsidP="00E5722F" w:rsidR="00E5722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EF420C8"/>
    <w:multiLevelType w:val="hybridMultilevel"/>
    <w:tmpl w:val="90C2D25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22F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904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St-43/2014-124</izvorni_sadrzaj>
    <derivirana_varijabla naziv="DomainObject.Oznaka_1">St-43/2014-124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2014.</izvorni_sadrzaj>
    <derivirana_varijabla naziv="DomainObject.Predmet.DatumOsnivanja_1">9.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St-43/2014</izvorni_sadrzaj>
    <derivirana_varijabla naziv="DomainObject.Predmet.OznakaBroj_1">St-43/2014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BRESTOVAC - Tvornica namještaja društvo sa ograničenom odgovornošću GAREŠNIČKI BRESTOVAC</izvorni_sadrzaj>
    <derivirana_varijabla naziv="DomainObject.Predmet.StrankaFormated_1">  BRESTOVAC - Tvornica namještaja društvo sa ograničenom odgovornošću GAREŠNIČKI BRESTOVAC</derivirana_varijabla>
  </DomainObject.Predmet.StrankaFormated>
  <DomainObject.Predmet.StrankaFormatedOIB>
    <izvorni_sadrzaj>  BRESTOVAC - Tvornica namještaja društvo sa ograničenom odgovornošću GAREŠNIČKI BRESTOVAC, OIB 79390227771</izvorni_sadrzaj>
    <derivirana_varijabla naziv="DomainObject.Predmet.StrankaFormatedOIB_1">  BRESTOVAC - Tvornica namještaja društvo sa ograničenom odgovornošću GAREŠNIČKI BRESTOVAC, OIB 79390227771</derivirana_varijabla>
  </DomainObject.Predmet.StrankaFormatedOIB>
  <DomainObject.Predmet.StrankaFormatedWithAdress>
    <izvorni_sadrzaj> BRESTOVAC - Tvornica namještaja društvo sa ograničenom odgovornošću GAREŠNIČKI BRESTOVAC, Brestovačka ulica 33, 43280 Garešnički Brestovac</izvorni_sadrzaj>
    <derivirana_varijabla naziv="DomainObject.Predmet.StrankaFormatedWithAdress_1"> BRESTOVAC - Tvornica namještaja društvo sa ograničenom odgovornošću GAREŠNIČKI BRESTOVAC, Brestovačka ulica 33, 43280 Garešnički Brestovac</derivirana_varijabla>
  </DomainObject.Predmet.StrankaFormatedWithAdress>
  <DomainObject.Predmet.StrankaFormatedWithAdressOIB>
    <izvorni_sadrzaj> BRESTOVAC - Tvornica namještaja društvo sa ograničenom odgovornošću GAREŠNIČKI BRESTOVAC, OIB 79390227771, Brestovačka ulica 33, 43280 Garešnički Brestovac</izvorni_sadrzaj>
    <derivirana_varijabla naziv="DomainObject.Predmet.StrankaFormatedWithAdressOIB_1"> BRESTOVAC - Tvornica namještaja društvo sa ograničenom odgovornošću GAREŠNIČKI BRESTOVAC, OIB 79390227771, Brestovačka ulica 33, 43280 Garešnički Brestovac</derivirana_varijabla>
  </DomainObject.Predmet.StrankaFormatedWithAdressOIB>
  <DomainObject.Predmet.StrankaWithAdress>
    <izvorni_sadrzaj>BRESTOVAC - Tvornica namještaja društvo sa ograničenom odgovornošću GAREŠNIČKI BRESTOVAC Brestovačka ulica 33,43280 Garešnički Brestovac</izvorni_sadrzaj>
    <derivirana_varijabla naziv="DomainObject.Predmet.StrankaWithAdress_1">BRESTOVAC - Tvornica namještaja društvo sa ograničenom odgovornošću GAREŠNIČKI BRESTOVAC Brestovačka ulica 33,43280 Garešnički Brestovac</derivirana_varijabla>
  </DomainObject.Predmet.StrankaWithAdress>
  <DomainObject.Predmet.StrankaWithAdressOIB>
    <izvorni_sadrzaj>BRESTOVAC - Tvornica namještaja društvo sa ograničenom odgovornošću GAREŠNIČKI BRESTOVAC, OIB 79390227771, Brestovačka ulica 33,43280 Garešnički Brestovac</izvorni_sadrzaj>
    <derivirana_varijabla naziv="DomainObject.Predmet.StrankaWithAdressOIB_1">BRESTOVAC - Tvornica namještaja društvo sa ograničenom odgovornošću GAREŠNIČKI BRESTOVAC, OIB 79390227771, Brestovačka ulica 33,43280 Garešnički Brestovac</derivirana_varijabla>
  </DomainObject.Predmet.StrankaWithAdressOIB>
  <DomainObject.Predmet.StrankaNazivFormated>
    <izvorni_sadrzaj>BRESTOVAC - Tvornica namještaja društvo sa ograničenom odgovornošću GAREŠNIČKI BRESTOVAC</izvorni_sadrzaj>
    <derivirana_varijabla naziv="DomainObject.Predmet.StrankaNazivFormated_1">BRESTOVAC - Tvornica namještaja društvo sa ograničenom odgovornošću GAREŠNIČKI BRESTOVAC</derivirana_varijabla>
  </DomainObject.Predmet.StrankaNazivFormated>
  <DomainObject.Predmet.StrankaNazivFormatedOIB>
    <izvorni_sadrzaj>BRESTOVAC - Tvornica namještaja društvo sa ograničenom odgovornošću GAREŠNIČKI BRESTOVAC, OIB 79390227771</izvorni_sadrzaj>
    <derivirana_varijabla naziv="DomainObject.Predmet.StrankaNazivFormatedOIB_1">BRESTOVAC - Tvornica namještaja društvo sa ograničenom odgovornošću GAREŠNIČKI BRESTOVAC, OIB 79390227771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BRESTOVAC - Tvornica namještaja društvo sa ograničenom odgovornošću GAREŠNIČKI BRESTOVAC</item>
    </izvorni_sadrzaj>
    <derivirana_varijabla naziv="DomainObject.Predmet.StrankaListFormated_1">
      <item>BRESTOVAC - Tvornica namještaja društvo sa ograničenom odgovornošću GAREŠNIČKI BRESTOVAC</item>
    </derivirana_varijabla>
  </DomainObject.Predmet.StrankaListFormated>
  <DomainObject.Predmet.StrankaListFormatedOIB>
    <izvorni_sadrzaj>
      <item>BRESTOVAC - Tvornica namještaja društvo sa ograničenom odgovornošću GAREŠNIČKI BRESTOVAC, OIB 79390227771</item>
    </izvorni_sadrzaj>
    <derivirana_varijabla naziv="DomainObject.Predmet.StrankaListFormatedOIB_1">
      <item>BRESTOVAC - Tvornica namještaja društvo sa ograničenom odgovornošću GAREŠNIČKI BRESTOVAC, OIB 79390227771</item>
    </derivirana_varijabla>
  </DomainObject.Predmet.StrankaListFormatedOIB>
  <DomainObject.Predmet.StrankaListFormatedWithAdress>
    <izvorni_sadrzaj>
      <item>BRESTOVAC - Tvornica namještaja društvo sa ograničenom odgovornošću GAREŠNIČKI BRESTOVAC, Brestovačka ulica 33, 43280 Garešnički Brestovac</item>
    </izvorni_sadrzaj>
    <derivirana_varijabla naziv="DomainObject.Predmet.StrankaListFormatedWithAdress_1">
      <item>BRESTOVAC - Tvornica namještaja društvo sa ograničenom odgovornošću GAREŠNIČKI BRESTOVAC, Brestovačka ulica 33, 43280 Garešnički Brestovac</item>
    </derivirana_varijabla>
  </DomainObject.Predmet.StrankaListFormatedWithAdress>
  <DomainObject.Predmet.StrankaListFormatedWithAdressOIB>
    <izvorni_sadrzaj>
      <item>BRESTOVAC - Tvornica namještaja društvo sa ograničenom odgovornošću GAREŠNIČKI BRESTOVAC, OIB 79390227771, Brestovačka ulica 33, 43280 Garešnički Brestovac</item>
    </izvorni_sadrzaj>
    <derivirana_varijabla naziv="DomainObject.Predmet.StrankaListFormatedWithAdressOIB_1">
      <item>BRESTOVAC - Tvornica namještaja društvo sa ograničenom odgovornošću GAREŠNIČKI BRESTOVAC, OIB 79390227771, Brestovačka ulica 33, 43280 Garešnički Brestovac</item>
    </derivirana_varijabla>
  </DomainObject.Predmet.StrankaListFormatedWithAdressOIB>
  <DomainObject.Predmet.StrankaListNazivFormated>
    <izvorni_sadrzaj>
      <item>BRESTOVAC - Tvornica namještaja društvo sa ograničenom odgovornošću GAREŠNIČKI BRESTOVAC</item>
    </izvorni_sadrzaj>
    <derivirana_varijabla naziv="DomainObject.Predmet.StrankaListNazivFormated_1">
      <item>BRESTOVAC - Tvornica namještaja društvo sa ograničenom odgovornošću GAREŠNIČKI BRESTOVAC</item>
    </derivirana_varijabla>
  </DomainObject.Predmet.StrankaListNazivFormated>
  <DomainObject.Predmet.StrankaListNazivFormatedOIB>
    <izvorni_sadrzaj>
      <item>BRESTOVAC - Tvornica namještaja društvo sa ograničenom odgovornošću GAREŠNIČKI BRESTOVAC, OIB 79390227771</item>
    </izvorni_sadrzaj>
    <derivirana_varijabla naziv="DomainObject.Predmet.StrankaListNazivFormatedOIB_1">
      <item>BRESTOVAC - Tvornica namještaja društvo sa ograničenom odgovornošću GAREŠNIČKI BRESTOVAC, OIB 79390227771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Formated>
  <DomainObject.Predmet.OstaliList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FormatedOIB>
  <DomainObject.Predmet.OstaliListFormatedWithAdress>
    <izvorni_sadrzaj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izvorni_sadrzaj>
    <derivirana_varijabla naziv="DomainObject.Predmet.OstaliListFormatedWithAdress_1">
      <item>ZOU DAMIR BARIŠIĆ - IVA ZALAR PAVLOVIĆ - ALBIN MIHALIĆ,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V. Škorpika 22., 10000 Zagreb</item>
      <item>Franjo Milanović, 30. svibnja 19., 43280 Garešnica</item>
    </derivirana_varijabla>
  </DomainObject.Predmet.OstaliListFormatedWithAdress>
  <DomainObject.Predmet.OstaliListFormatedWithAdressOIB>
    <izvorni_sadrzaj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izvorni_sadrzaj>
    <derivirana_varijabla naziv="DomainObject.Predmet.OstaliListFormatedWithAdressOIB_1">
      <item>ZOU DAMIR BARIŠIĆ - IVA ZALAR PAVLOVIĆ - ALBIN MIHALIĆ, OIB 87210270845, Basaričekova 27, 48000 Koprivnica</item>
      <item>OGLASNA PLOČA- OVDJE</item>
      <item>ŽELJKO MAJDANDŽIĆ. zak. zast., Brestovačka 33, 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 33406 Lukač</item>
      <item>predstavnik radnika</item>
      <item>Raiffeissenbank Austria d.d. Zagreb, Petrinjska 59., 10000 Zagreb</item>
      <item>Juraj Vinski, Banija 155., 47000 Karlovac</item>
      <item>Porezna uprava u Bjelovaru, bb, 43000 Bjelovar</item>
      <item>Croatia osiguranje, Filijala Kutina, Školska 3., 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 43000 Bjelovar</item>
      <item>Privredna banka d.d. Zagreb</item>
      <item>Chromos boje i lakovi d.o.o., Radnička cesta 173 d., 10000 Zagreb</item>
      <item>Hrvatski telekom d.d., R.F. Mihanovića 9., 10000 Zagreb</item>
      <item>Unicredit Leasing Croatia d.o.o., Heinzelova 33., 10000 Zagreb</item>
      <item>Mikro d.o.o., J. Buturca 18., 48260 Križevci</item>
      <item>Zagrebačka banka d.d. Zagreb</item>
      <item>Marija Čulo Poljak, Trg E. Kvaternika 2., 43000 Bjelovar</item>
      <item>e-oglana ploča</item>
      <item>SEDIA d.o.o., OIB 77038726176, V. Škorpika 22., 10000 Zagreb</item>
      <item>Franjo Milanović, 30. svibnja 19., 43280 Garešnica</item>
    </derivirana_varijabla>
  </DomainObject.Predmet.OstaliListFormatedWithAdressOIB>
  <DomainObject.Predmet.OstaliListNazivFormated>
    <izvorni_sadrzaj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OstaliListNazivFormated_1"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OstaliListNazivFormated>
  <DomainObject.Predmet.OstaliListNazivFormatedOIB>
    <izvorni_sadrzaj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izvorni_sadrzaj>
    <derivirana_varijabla naziv="DomainObject.Predmet.OstaliListNazivFormatedOIB_1">
      <item>ZOU DAMIR BARIŠIĆ - IVA ZALAR PAVLOVIĆ - ALBIN MIHALIĆ, OIB 87210270845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d.o.o., OIB 77038726176</item>
      <item>Franjo Milanović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>St-43/2014-124</izvorni_sadrzaj>
    <derivirana_varijabla naziv="DomainObject.PoslovniBrojDokumenta_1">St-43/2014-124</derivirana_varijabla>
  </DomainObject.PoslovniBrojDokumenta>
  <DomainObject.Predmet.StrankaIDrugi>
    <izvorni_sadrzaj>BRESTOVAC - Tvornica namještaja društvo sa ograničenom odgovornošću GAREŠNIČKI BRESTOVAC</izvorni_sadrzaj>
    <derivirana_varijabla naziv="DomainObject.Predmet.StrankaIDrugi_1">BRESTOVAC - Tvornica namještaja društvo sa ograničenom odgovornošću GAREŠNIČKI BRESTOVAC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BRESTOVAC - Tvornica namještaja društvo sa ograničenom odgovornošću GAREŠNIČKI BRESTOVAC, OIB 79390227771, Brestovačka ulica 33, 43280 Garešnički Brestovac</izvorni_sadrzaj>
    <derivirana_varijabla naziv="DomainObject.Predmet.StrankaIDrugiAdressOIB_1">BRESTOVAC - Tvornica namještaja društvo sa ograničenom odgovornošću GAREŠNIČKI BRESTOVAC, OIB 79390227771, Brestovačka ulica 33, 43280 Garešnički Brestovac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izvorni_sadrzaj>
    <derivirana_varijabla naziv="DomainObject.Predmet.SudioniciListNaziv_1">
      <item>BRESTOVAC - Tvornica namještaja društvo sa ograničenom odgovornošću GAREŠNIČKI BRESTOVAC</item>
      <item>ZOU DAMIR BARIŠIĆ - IVA ZALAR PAVLOVIĆ - ALBIN MIHALIĆ</item>
      <item>OGLASNA PLOČA- OVDJE</item>
      <item>ŽELJKO MAJDANDŽIĆ. zak. zast.</item>
      <item>Narodne novine d.d.</item>
      <item>ŽDO u Bjelovaru</item>
      <item>Porezna uprava u Garešnici</item>
      <item>Općinski sud u Garešnici</item>
      <item>sudski registra - ovdje</item>
      <item>FRANJO OTROČAK, stečajni upravitelj</item>
      <item>predstavnik radnika</item>
      <item>Raiffeissenbank Austria d.d. Zagreb</item>
      <item>Juraj Vinski</item>
      <item>Porezna uprava u Bjelovaru</item>
      <item>Croatia osiguranje, Filijala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</item>
      <item>Privredna banka d.d. Zagreb</item>
      <item>Chromos boje i lakovi d.o.o.</item>
      <item>Hrvatski telekom d.d.</item>
      <item>Unicredit Leasing Croatia d.o.o.</item>
      <item>Mikro d.o.o.</item>
      <item>Zagrebačka banka d.d. Zagreb</item>
      <item>Marija Čulo Poljak</item>
      <item>e-oglana ploča</item>
      <item>SEDIA d.o.o.</item>
      <item>Franjo Milanović</item>
    </derivirana_varijabla>
  </DomainObject.Predmet.SudioniciListNaziv>
  <DomainObject.Predmet.SudioniciListAdressOIB>
    <izvorni_sadrzaj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izvorni_sadrzaj>
    <derivirana_varijabla naziv="DomainObject.Predmet.SudioniciListAdressOIB_1">
      <item>BRESTOVAC - Tvornica namještaja društvo sa ograničenom odgovornošću GAREŠNIČKI BRESTOVAC, OIB 79390227771, Brestovačka ulica 33,43280 Garešnički Brestovac</item>
      <item>ZOU DAMIR BARIŠIĆ - IVA ZALAR PAVLOVIĆ - ALBIN MIHALIĆ, OIB 87210270845, Basaričekova 27,48000 Koprivnica</item>
      <item>OGLASNA PLOČA- OVDJE</item>
      <item>ŽELJKO MAJDANDŽIĆ. zak. zast., Brestovačka 33,43280 Garešnički Brestovac</item>
      <item>Narodne novine d.d.</item>
      <item>ŽDO u Bjelovaru</item>
      <item>Porezna uprava u Garešnici</item>
      <item>Općinski sud u Garešnici</item>
      <item>sudski registra - ovdje</item>
      <item>FRANJO OTROČAK, stečajni upravitelj, OIB 42279189814, Lukač 24,33406 Lukač</item>
      <item>predstavnik radnika</item>
      <item>Raiffeissenbank Austria d.d. Zagreb, Petrinjska 59.,10000 Zagreb</item>
      <item>Juraj Vinski, Banija 155.,47000 Karlovac</item>
      <item>Porezna uprava u Bjelovaru, bb,43000 Bjelovar</item>
      <item>Croatia osiguranje, Filijala Kutina, Školska 3.,44320 Kutina</item>
      <item>RAČUNOVODSTVO, OVDJE</item>
      <item>Toni Raič vl. Stočarstva Raič</item>
      <item>Kaeser Kompresoren d.o.o.</item>
      <item>PNP d.o.o.</item>
      <item>Čazmatrans-Nova d.o.o.</item>
      <item>Moslavinašped d.o.o,</item>
      <item>okipor d.o.o.</item>
      <item>Prima commerce, Tora i Prima namještaj</item>
      <item>Jilk d.o.o., Velike Sredice 133.,43000 Bjelovar</item>
      <item>Privredna banka d.d. Zagreb</item>
      <item>Chromos boje i lakovi d.o.o., Radnička cesta 173 d.,10000 Zagreb</item>
      <item>Hrvatski telekom d.d., R.F. Mihanovića 9.,10000 Zagreb</item>
      <item>Unicredit Leasing Croatia d.o.o., Heinzelova 33.,10000 Zagreb</item>
      <item>Mikro d.o.o., J. Buturca 18.,48260 Križevci</item>
      <item>Zagrebačka banka d.d. Zagreb</item>
      <item>Marija Čulo Poljak, Trg E. Kvaternika 2.,43000 Bjelovar</item>
      <item>e-oglana ploča</item>
      <item>SEDIA d.o.o., OIB 77038726176, V. Škorpika 22.,10000 Zagreb</item>
      <item>Franjo Milanović, 30. svibnja 19.,43280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7B4C24-925E-41FD-9B11-14973117C4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431</properties:Words>
  <properties:Characters>2375</properties:Characters>
  <properties:Lines>114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2016-05-19T11:08:00Z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St-43/2014-124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