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07a6" w14:paraId="5c707a6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63604E">
        <w:rPr>
          <w:rFonts w:hAnsi="Times New Roman" w:ascii="Times New Roman"/>
          <w:b/>
          <w:bCs/>
          <w:sz w:val="24"/>
          <w:szCs w:val="24"/>
        </w:rPr>
        <w:t>2615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63604E">
        <w:rPr>
          <w:rFonts w:hAnsi="Times New Roman" w:ascii="Times New Roman"/>
        </w:rPr>
        <w:t>2615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>, 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63604E" w:rsidRPr="0063604E">
        <w:rPr>
          <w:rFonts w:hAnsi="Times New Roman" w:ascii="Times New Roman"/>
        </w:rPr>
        <w:t>GERARD TRGOVINA j.d.o.o.</w:t>
      </w:r>
      <w:r w:rsidR="000D2DAA">
        <w:rPr>
          <w:rFonts w:hAnsi="Times New Roman" w:ascii="Times New Roman"/>
        </w:rPr>
        <w:t>,</w:t>
      </w:r>
      <w:r w:rsidR="00875DE4">
        <w:rPr>
          <w:rFonts w:hAnsi="Times New Roman" w:ascii="Times New Roman"/>
        </w:rPr>
        <w:t xml:space="preserve"> iz </w:t>
      </w:r>
      <w:r w:rsidR="0063604E">
        <w:rPr>
          <w:rFonts w:hAnsi="Times New Roman" w:ascii="Times New Roman"/>
        </w:rPr>
        <w:t>Sesveta</w:t>
      </w:r>
      <w:r w:rsidR="000D2DA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 (OIB </w:t>
      </w:r>
      <w:r w:rsidR="0063604E" w:rsidRPr="0063604E">
        <w:rPr>
          <w:rFonts w:hAnsi="Times New Roman" w:ascii="Times New Roman"/>
        </w:rPr>
        <w:t>19818874298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311F5"/>
    <w:rsid w:val="00C557CC"/>
    <w:rsid w:val="00C55D0F"/>
    <w:rsid w:val="00C628CC"/>
    <w:rsid w:val="00C65BB3"/>
    <w:rsid w:val="00C67FED"/>
    <w:rsid w:val="00C80CD6"/>
    <w:rsid w:val="00C8358D"/>
    <w:rsid w:val="00CA7367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7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3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36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3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3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73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3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36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3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3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2615</izvorni_sadrzaj>
    <derivirana_varijabla naziv="DomainObject.Predmet.Broj_1">2615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St-2615/2016</izvorni_sadrzaj>
    <derivirana_varijabla naziv="DomainObject.Predmet.OznakaBroj_1">St-2615/2016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GERARD TRGOVINA j.d.o.o.</izvorni_sadrzaj>
    <derivirana_varijabla naziv="DomainObject.Predmet.ProtustrankaFormated_1">  GERARD TRGOVINA j.d.o.o.</derivirana_varijabla>
  </DomainObject.Predmet.ProtustrankaFormated>
  <DomainObject.Predmet.ProtustrankaFormatedOIB>
    <izvorni_sadrzaj>  GERARD TRGOVINA j.d.o.o., OIB 19818874298</izvorni_sadrzaj>
    <derivirana_varijabla naziv="DomainObject.Predmet.ProtustrankaFormatedOIB_1">  GERARD TRGOVINA j.d.o.o., OIB 19818874298</derivirana_varijabla>
  </DomainObject.Predmet.ProtustrankaFormatedOIB>
  <DomainObject.Predmet.ProtustrankaFormatedWithAdress>
    <izvorni_sadrzaj> GERARD TRGOVINA j.d.o.o., 2. Rimski odv. 21, 10360 Sesvete</izvorni_sadrzaj>
    <derivirana_varijabla naziv="DomainObject.Predmet.ProtustrankaFormatedWithAdress_1"> GERARD TRGOVINA j.d.o.o., 2. Rimski odv. 21, 10360 Sesvete</derivirana_varijabla>
  </DomainObject.Predmet.ProtustrankaFormatedWithAdress>
  <DomainObject.Predmet.ProtustrankaFormatedWithAdressOIB>
    <izvorni_sadrzaj> GERARD TRGOVINA j.d.o.o., OIB 19818874298, 2. Rimski odv. 21, 10360 Sesvete</izvorni_sadrzaj>
    <derivirana_varijabla naziv="DomainObject.Predmet.ProtustrankaFormatedWithAdressOIB_1"> GERARD TRGOVINA j.d.o.o., OIB 19818874298, 2. Rimski odv. 21, 10360 Sesvete</derivirana_varijabla>
  </DomainObject.Predmet.ProtustrankaFormatedWithAdressOIB>
  <DomainObject.Predmet.ProtustrankaWithAdress>
    <izvorni_sadrzaj>GERARD TRGOVINA j.d.o.o. 2. Rimski odv. 21, 10360 Sesvete</izvorni_sadrzaj>
    <derivirana_varijabla naziv="DomainObject.Predmet.ProtustrankaWithAdress_1">GERARD TRGOVINA j.d.o.o. 2. Rimski odv. 21, 10360 Sesvete</derivirana_varijabla>
  </DomainObject.Predmet.ProtustrankaWithAdress>
  <DomainObject.Predmet.ProtustrankaWithAdressOIB>
    <izvorni_sadrzaj>GERARD TRGOVINA j.d.o.o., OIB 19818874298, 2. Rimski odv. 21, 10360 Sesvete</izvorni_sadrzaj>
    <derivirana_varijabla naziv="DomainObject.Predmet.ProtustrankaWithAdressOIB_1">GERARD TRGOVINA j.d.o.o., OIB 19818874298, 2. Rimski odv. 21, 10360 Sesvete</derivirana_varijabla>
  </DomainObject.Predmet.ProtustrankaWithAdressOIB>
  <DomainObject.Predmet.ProtustrankaNazivFormated>
    <izvorni_sadrzaj>GERARD TRGOVINA j.d.o.o.</izvorni_sadrzaj>
    <derivirana_varijabla naziv="DomainObject.Predmet.ProtustrankaNazivFormated_1">GERARD TRGOVINA j.d.o.o.</derivirana_varijabla>
  </DomainObject.Predmet.ProtustrankaNazivFormated>
  <DomainObject.Predmet.ProtustrankaNazivFormatedOIB>
    <izvorni_sadrzaj>GERARD TRGOVINA j.d.o.o., OIB 19818874298</izvorni_sadrzaj>
    <derivirana_varijabla naziv="DomainObject.Predmet.ProtustrankaNazivFormatedOIB_1">GERARD TRGOVINA j.d.o.o., OIB 19818874298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GERARD TRGOVINA j.d.o.o.</item>
    </izvorni_sadrzaj>
    <derivirana_varijabla naziv="DomainObject.Predmet.ProtuStrankaListFormated_1">
      <item>GERARD TRGOVINA j.d.o.o.</item>
    </derivirana_varijabla>
  </DomainObject.Predmet.ProtuStrankaListFormated>
  <DomainObject.Predmet.ProtuStrankaListFormatedOIB>
    <izvorni_sadrzaj>
      <item>GERARD TRGOVINA j.d.o.o., OIB 19818874298</item>
    </izvorni_sadrzaj>
    <derivirana_varijabla naziv="DomainObject.Predmet.ProtuStrankaListFormatedOIB_1">
      <item>GERARD TRGOVINA j.d.o.o., OIB 19818874298</item>
    </derivirana_varijabla>
  </DomainObject.Predmet.ProtuStrankaListFormatedOIB>
  <DomainObject.Predmet.ProtuStrankaListFormatedWithAdress>
    <izvorni_sadrzaj>
      <item>GERARD TRGOVINA j.d.o.o., 2. Rimski odv. 21, 10360 Sesvete</item>
    </izvorni_sadrzaj>
    <derivirana_varijabla naziv="DomainObject.Predmet.ProtuStrankaListFormatedWithAdress_1">
      <item>GERARD TRGOVINA j.d.o.o., 2. Rimski odv. 21, 10360 Sesvete</item>
    </derivirana_varijabla>
  </DomainObject.Predmet.ProtuStrankaListFormatedWithAdress>
  <DomainObject.Predmet.ProtuStrankaListFormatedWithAdressOIB>
    <izvorni_sadrzaj>
      <item>GERARD TRGOVINA j.d.o.o., OIB 19818874298, 2. Rimski odv. 21, 10360 Sesvete</item>
    </izvorni_sadrzaj>
    <derivirana_varijabla naziv="DomainObject.Predmet.ProtuStrankaListFormatedWithAdressOIB_1">
      <item>GERARD TRGOVINA j.d.o.o., OIB 19818874298, 2. Rimski odv. 21, 10360 Sesvete</item>
    </derivirana_varijabla>
  </DomainObject.Predmet.ProtuStrankaListFormatedWithAdressOIB>
  <DomainObject.Predmet.ProtuStrankaListNazivFormated>
    <izvorni_sadrzaj>
      <item>GERARD TRGOVINA j.d.o.o.</item>
    </izvorni_sadrzaj>
    <derivirana_varijabla naziv="DomainObject.Predmet.ProtuStrankaListNazivFormated_1">
      <item>GERARD TRGOVINA j.d.o.o.</item>
    </derivirana_varijabla>
  </DomainObject.Predmet.ProtuStrankaListNazivFormated>
  <DomainObject.Predmet.ProtuStrankaListNazivFormatedOIB>
    <izvorni_sadrzaj>
      <item>GERARD TRGOVINA j.d.o.o., OIB 19818874298</item>
    </izvorni_sadrzaj>
    <derivirana_varijabla naziv="DomainObject.Predmet.ProtuStrankaListNazivFormatedOIB_1">
      <item>GERARD TRGOVINA j.d.o.o., OIB 19818874298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GERARD TRGOVINA j.d.o.o.</izvorni_sadrzaj>
    <derivirana_varijabla naziv="DomainObject.Predmet.ProtustrankaIDrugi_1">GERARD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GERARD TRGOVINA j.d.o.o., OIB 19818874298, 2. Rimski odv. 21, 10360 Sesvete</izvorni_sadrzaj>
    <derivirana_varijabla naziv="DomainObject.Predmet.ProtustrankaIDrugiAdressOIB_1">GERARD TRGOVINA j.d.o.o., OIB 19818874298, 2. Rimski odv.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GERARD TRGOVINA j.d.o.o.</item>
    </izvorni_sadrzaj>
    <derivirana_varijabla naziv="DomainObject.Predmet.SudioniciListNaziv_1">
      <item>FINA Regionalni centar Zagreb</item>
      <item>GERARD TRGOVINA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GERARD TRGOVINA j.d.o.o., OIB 19818874298, 2. Rimski odv. 21,10360 Sesvete</item>
    </izvorni_sadrzaj>
    <derivirana_varijabla naziv="DomainObject.Predmet.SudioniciListAdressOIB_1">
      <item>FINA Regionalni centar Zagreb, OIB 85821130368, Trg svibanjskih žrtava 1995. 1,10000 Zagreb</item>
      <item>GERARD TRGOVINA j.d.o.o., OIB 19818874298, 2. Rimski odv. 21,10360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19818874298</item>
    </izvorni_sadrzaj>
    <derivirana_varijabla naziv="DomainObject.Predmet.SudioniciListNazivOIB_1">
      <item>, OIB 85821130368</item>
      <item>, OIB 19818874298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762</properties:Characters>
  <properties:Lines>47</properties:Lines>
  <properties:Paragraphs>21</properties:Paragraphs>
  <properties:TotalTime>649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2016-06-07T08:41:00Z</dcterms:modified>
  <cp:revision>358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