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b8e" w14:paraId="fc90b8e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>Nevenki</w:t>
      </w:r>
      <w:r w:rsidRPr="004A65D5">
        <w:rPr>
          <w:rFonts w:hAnsi="Times New Roman" w:ascii="Times New Roman"/>
          <w:szCs w:val="24"/>
          <w:lang w:val="hr-HR"/>
        </w:rPr>
        <w:t xml:space="preserve"> Siladi Rstić povodom prijedloga predlagatelja </w:t>
      </w:r>
      <w:r w:rsidR="009304DE" w:rsidRPr="00333380">
        <w:rPr>
          <w:rFonts w:hAnsi="Times New Roman" w:ascii="Times New Roman"/>
          <w:szCs w:val="24"/>
          <w:lang w:val="hr-HR"/>
        </w:rPr>
        <w:t>TERRAFIRMA d.o.o. za pripremu zemljišta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9304DE" w:rsidRPr="00333380">
        <w:rPr>
          <w:rFonts w:hAnsi="Times New Roman" w:ascii="Times New Roman"/>
          <w:szCs w:val="24"/>
          <w:lang w:val="hr-HR"/>
        </w:rPr>
        <w:t>Zagreb (Grad Zagreb)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9304DE" w:rsidRPr="00333380">
        <w:rPr>
          <w:rFonts w:hAnsi="Times New Roman" w:ascii="Times New Roman"/>
          <w:szCs w:val="24"/>
          <w:lang w:val="hr-HR"/>
        </w:rPr>
        <w:t>Poljička 13</w:t>
      </w:r>
      <w:r w:rsidR="009304DE">
        <w:rPr>
          <w:rFonts w:hAnsi="Times New Roman" w:ascii="Times New Roman"/>
          <w:szCs w:val="24"/>
          <w:lang w:val="hr-HR"/>
        </w:rPr>
        <w:t xml:space="preserve">, OIB: </w:t>
      </w:r>
      <w:r w:rsidR="009304DE" w:rsidRPr="00333380">
        <w:rPr>
          <w:rFonts w:hAnsi="Times New Roman" w:ascii="Times New Roman"/>
          <w:szCs w:val="24"/>
          <w:lang w:val="hr-HR"/>
        </w:rPr>
        <w:t>54997323899</w:t>
      </w:r>
      <w:r w:rsidRPr="004A65D5">
        <w:rPr>
          <w:rFonts w:hAnsi="Times New Roman" w:ascii="Times New Roman"/>
          <w:szCs w:val="24"/>
          <w:lang w:val="hr-HR"/>
        </w:rPr>
        <w:t xml:space="preserve">, za otvaranjem predstečajnog postupka, dana </w:t>
      </w:r>
      <w:r w:rsidR="0056263D">
        <w:rPr>
          <w:rFonts w:hAnsi="Times New Roman" w:ascii="Times New Roman"/>
          <w:szCs w:val="24"/>
          <w:lang w:val="hr-HR"/>
        </w:rPr>
        <w:t>31</w:t>
      </w:r>
      <w:r w:rsidRPr="007B2BB8">
        <w:rPr>
          <w:rFonts w:hAnsi="Times New Roman" w:ascii="Times New Roman"/>
          <w:szCs w:val="24"/>
          <w:lang w:val="hr-HR"/>
        </w:rPr>
        <w:t xml:space="preserve">. </w:t>
      </w:r>
      <w:r w:rsidR="009304DE">
        <w:rPr>
          <w:rFonts w:hAnsi="Times New Roman" w:ascii="Times New Roman"/>
          <w:szCs w:val="24"/>
          <w:lang w:val="hr-HR"/>
        </w:rPr>
        <w:t>svibnja</w:t>
      </w:r>
      <w:r w:rsidRPr="007B2BB8">
        <w:rPr>
          <w:rFonts w:hAnsi="Times New Roman" w:ascii="Times New Roman"/>
          <w:szCs w:val="24"/>
          <w:lang w:val="hr-HR"/>
        </w:rPr>
        <w:t xml:space="preserve"> </w:t>
      </w:r>
      <w:r w:rsidR="009304DE">
        <w:rPr>
          <w:rFonts w:hAnsi="Times New Roman" w:ascii="Times New Roman"/>
          <w:szCs w:val="24"/>
          <w:lang w:val="hr-HR"/>
        </w:rPr>
        <w:t>2016</w:t>
      </w:r>
      <w:r w:rsidRPr="007B2BB8">
        <w:rPr>
          <w:rFonts w:hAnsi="Times New Roman" w:ascii="Times New Roman"/>
          <w:szCs w:val="24"/>
          <w:lang w:val="hr-HR"/>
        </w:rPr>
        <w:t>. godine</w:t>
      </w:r>
    </w:p>
    <w:p w:rsidRDefault="009304DE" w:rsidP="00C209F0" w:rsidR="009304DE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9304DE" w:rsidR="009304DE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Otvara se predstečajni postupak nad dužnikom </w:t>
      </w:r>
      <w:r w:rsidR="009304DE" w:rsidRPr="00333380">
        <w:rPr>
          <w:rFonts w:hAnsi="Times New Roman" w:ascii="Times New Roman"/>
          <w:szCs w:val="24"/>
          <w:lang w:val="hr-HR"/>
        </w:rPr>
        <w:t>TERRAFIRMA d.o.o. za pripremu zemljišta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9304DE" w:rsidRPr="00333380">
        <w:rPr>
          <w:rFonts w:hAnsi="Times New Roman" w:ascii="Times New Roman"/>
          <w:szCs w:val="24"/>
          <w:lang w:val="hr-HR"/>
        </w:rPr>
        <w:t>Zagreb (Grad Zagreb)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9304DE" w:rsidRPr="00333380">
        <w:rPr>
          <w:rFonts w:hAnsi="Times New Roman" w:ascii="Times New Roman"/>
          <w:szCs w:val="24"/>
          <w:lang w:val="hr-HR"/>
        </w:rPr>
        <w:t>Poljička 13</w:t>
      </w:r>
      <w:r w:rsidR="009304DE">
        <w:rPr>
          <w:rFonts w:hAnsi="Times New Roman" w:ascii="Times New Roman"/>
          <w:szCs w:val="24"/>
          <w:lang w:val="hr-HR"/>
        </w:rPr>
        <w:t xml:space="preserve">, OIB: </w:t>
      </w:r>
      <w:r w:rsidR="009304DE" w:rsidRPr="00333380">
        <w:rPr>
          <w:rFonts w:hAnsi="Times New Roman" w:ascii="Times New Roman"/>
          <w:szCs w:val="24"/>
          <w:lang w:val="hr-HR"/>
        </w:rPr>
        <w:t>54997323899</w:t>
      </w:r>
      <w:r w:rsidRPr="009304DE">
        <w:rPr>
          <w:rFonts w:hAnsi="Times New Roman" w:ascii="Times New Roman"/>
          <w:szCs w:val="24"/>
          <w:lang w:val="hr-HR"/>
        </w:rPr>
        <w:t>.</w:t>
      </w:r>
    </w:p>
    <w:p w:rsidRDefault="009304DE" w:rsidP="009304D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Za povjerenika predstečajne nagodbe imenuje se </w:t>
      </w:r>
      <w:r w:rsidR="0056263D">
        <w:rPr>
          <w:rFonts w:hAnsi="Times New Roman" w:ascii="Times New Roman"/>
          <w:szCs w:val="24"/>
          <w:lang w:val="hr-HR"/>
        </w:rPr>
        <w:t xml:space="preserve">DARKO ŠKET iz Križevaca, M. Kiepacha 51, OIB: 06128975111 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9304DE" w:rsidRPr="00333380">
        <w:rPr>
          <w:rFonts w:hAnsi="Times New Roman" w:ascii="Times New Roman"/>
          <w:szCs w:val="24"/>
          <w:lang w:val="hr-HR"/>
        </w:rPr>
        <w:t>TERRAFIRMA d.o.o. za pripremu zemljišta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9304DE" w:rsidRPr="00333380">
        <w:rPr>
          <w:rFonts w:hAnsi="Times New Roman" w:ascii="Times New Roman"/>
          <w:szCs w:val="24"/>
          <w:lang w:val="hr-HR"/>
        </w:rPr>
        <w:t>Zagreb (Grad Zagreb)</w:t>
      </w:r>
      <w:r w:rsidR="009304DE">
        <w:rPr>
          <w:rFonts w:hAnsi="Times New Roman" w:ascii="Times New Roman"/>
          <w:szCs w:val="24"/>
          <w:lang w:val="hr-HR"/>
        </w:rPr>
        <w:t xml:space="preserve">, </w:t>
      </w:r>
      <w:r w:rsidR="009304DE" w:rsidRPr="00333380">
        <w:rPr>
          <w:rFonts w:hAnsi="Times New Roman" w:ascii="Times New Roman"/>
          <w:szCs w:val="24"/>
          <w:lang w:val="hr-HR"/>
        </w:rPr>
        <w:t>Poljička 13</w:t>
      </w:r>
      <w:r w:rsidR="009304DE">
        <w:rPr>
          <w:rFonts w:hAnsi="Times New Roman" w:ascii="Times New Roman"/>
          <w:szCs w:val="24"/>
          <w:lang w:val="hr-HR"/>
        </w:rPr>
        <w:t xml:space="preserve">, OIB: </w:t>
      </w:r>
      <w:r w:rsidR="009304DE" w:rsidRPr="00333380">
        <w:rPr>
          <w:rFonts w:hAnsi="Times New Roman" w:ascii="Times New Roman"/>
          <w:szCs w:val="24"/>
          <w:lang w:val="hr-HR"/>
        </w:rPr>
        <w:t>54997323899</w:t>
      </w:r>
      <w:r w:rsidRPr="009304DE">
        <w:rPr>
          <w:rFonts w:hAnsi="Times New Roman" w:ascii="Times New Roman"/>
          <w:szCs w:val="24"/>
          <w:lang w:val="hr-HR"/>
        </w:rPr>
        <w:t>,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C209F0" w:rsidRPr="009304DE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C209F0" w:rsidP="00C209F0" w:rsidR="00C20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9304DE" w:rsidP="009304DE" w:rsid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 se dužnik i povjerenik predstečajne nagodbe </w:t>
      </w:r>
      <w:r w:rsidR="0056263D">
        <w:rPr>
          <w:rFonts w:hAnsi="Times New Roman" w:ascii="Times New Roman"/>
          <w:szCs w:val="24"/>
          <w:lang w:val="hr-HR"/>
        </w:rPr>
        <w:t>DARKO ŠKET iz Križevaca, M. Kiepacha 51, OIB: 06128975111</w:t>
      </w:r>
      <w:r w:rsidRPr="009304DE">
        <w:rPr>
          <w:rFonts w:hAnsi="Times New Roman" w:ascii="Times New Roman"/>
          <w:szCs w:val="24"/>
          <w:lang w:val="hr-HR"/>
        </w:rPr>
        <w:t xml:space="preserve">, u roku od 8 (osam) dana od dana objave tablice </w:t>
      </w:r>
      <w:r w:rsidRPr="009304DE">
        <w:rPr>
          <w:rFonts w:hAnsi="Times New Roman" w:ascii="Times New Roman"/>
          <w:szCs w:val="24"/>
          <w:lang w:val="hr-HR"/>
        </w:rPr>
        <w:lastRenderedPageBreak/>
        <w:t>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hanging="851"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</w:t>
      </w:r>
      <w:r w:rsidRPr="0056263D">
        <w:rPr>
          <w:rFonts w:hAnsi="Times New Roman" w:ascii="Times New Roman"/>
          <w:szCs w:val="24"/>
          <w:lang w:val="hr-HR"/>
        </w:rPr>
        <w:t xml:space="preserve">dana </w:t>
      </w:r>
      <w:r w:rsidR="0056263D" w:rsidRPr="0056263D">
        <w:rPr>
          <w:rFonts w:hAnsi="Times New Roman" w:ascii="Times New Roman"/>
          <w:szCs w:val="24"/>
          <w:u w:val="single"/>
          <w:lang w:val="hr-HR"/>
        </w:rPr>
        <w:t>28</w:t>
      </w:r>
      <w:r w:rsidRPr="0056263D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56263D" w:rsidRPr="0056263D">
        <w:rPr>
          <w:rFonts w:hAnsi="Times New Roman" w:ascii="Times New Roman"/>
          <w:szCs w:val="24"/>
          <w:u w:val="single"/>
          <w:lang w:val="hr-HR"/>
        </w:rPr>
        <w:t>srpnja</w:t>
      </w:r>
      <w:r w:rsidRPr="0056263D">
        <w:rPr>
          <w:rFonts w:hAnsi="Times New Roman" w:ascii="Times New Roman"/>
          <w:szCs w:val="24"/>
          <w:u w:val="single"/>
          <w:lang w:val="hr-HR"/>
        </w:rPr>
        <w:t xml:space="preserve"> 2016. godine u 10,00 sati</w:t>
      </w:r>
      <w:r w:rsidRPr="0056263D">
        <w:rPr>
          <w:rFonts w:hAnsi="Times New Roman" w:ascii="Times New Roman"/>
          <w:szCs w:val="24"/>
          <w:lang w:val="hr-HR"/>
        </w:rPr>
        <w:t>, u</w:t>
      </w:r>
      <w:r w:rsidRPr="009304DE">
        <w:rPr>
          <w:rFonts w:hAnsi="Times New Roman" w:ascii="Times New Roman"/>
          <w:szCs w:val="24"/>
          <w:lang w:val="hr-HR"/>
        </w:rPr>
        <w:t xml:space="preserve"> prostorijama Trgovačkog suda u Zagrebu, Zagreb, Petrinjska 8, soba 96, II kat ulične zgrade.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9304DE" w:rsidR="00C209F0" w:rsidRPr="009304DE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04DE"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4A65D5">
      <w:pPr>
        <w:pStyle w:val="Tijeloteksta"/>
      </w:pPr>
    </w:p>
    <w:p w:rsidRDefault="00C209F0" w:rsidP="0056263D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>otvaranjem predstečajnog postupka, a nakon</w:t>
      </w:r>
      <w:r w:rsidR="0056263D">
        <w:rPr>
          <w:rFonts w:hAnsi="Times New Roman" w:ascii="Times New Roman"/>
          <w:szCs w:val="24"/>
          <w:lang w:val="hr-HR"/>
        </w:rPr>
        <w:t xml:space="preserve"> poziva ovog suda </w:t>
      </w:r>
      <w:r>
        <w:rPr>
          <w:rFonts w:hAnsi="Times New Roman" w:ascii="Times New Roman"/>
          <w:szCs w:val="24"/>
          <w:lang w:val="hr-HR"/>
        </w:rPr>
        <w:t>da taj prijedlog uredi i dopuni sukladno odredbama čl. 31. st. 2., 4., čl. 16. st. 1., čl. 17. dužnik je istome udovoljio te dostavio dokumentaciju propisanu odredbom čl. 26. SZ-a.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plan </w:t>
      </w:r>
      <w:r w:rsidRPr="004A65D5">
        <w:rPr>
          <w:rFonts w:hAnsi="Times New Roman" w:ascii="Times New Roman"/>
          <w:szCs w:val="24"/>
          <w:lang w:val="hr-HR"/>
        </w:rPr>
        <w:t>restrukturiranja</w:t>
      </w:r>
      <w:r>
        <w:rPr>
          <w:rFonts w:hAnsi="Times New Roman" w:ascii="Times New Roman"/>
          <w:szCs w:val="24"/>
          <w:lang w:val="hr-HR"/>
        </w:rPr>
        <w:t xml:space="preserve"> utvrđeno je da</w:t>
      </w:r>
      <w:r w:rsidRPr="004A65D5">
        <w:rPr>
          <w:rFonts w:hAnsi="Times New Roman" w:ascii="Times New Roman"/>
          <w:szCs w:val="24"/>
          <w:lang w:val="hr-HR"/>
        </w:rPr>
        <w:t xml:space="preserve"> sadrži sve elemente propisane</w:t>
      </w:r>
      <w:r>
        <w:rPr>
          <w:rFonts w:hAnsi="Times New Roman" w:ascii="Times New Roman"/>
          <w:szCs w:val="24"/>
          <w:lang w:val="hr-HR"/>
        </w:rPr>
        <w:t xml:space="preserve"> odredbom</w:t>
      </w:r>
      <w:r w:rsidRPr="004A65D5">
        <w:rPr>
          <w:rFonts w:hAnsi="Times New Roman" w:ascii="Times New Roman"/>
          <w:szCs w:val="24"/>
          <w:lang w:val="hr-HR"/>
        </w:rPr>
        <w:t xml:space="preserve"> člankom 27. </w:t>
      </w:r>
      <w:r>
        <w:rPr>
          <w:rFonts w:hAnsi="Times New Roman" w:ascii="Times New Roman"/>
          <w:szCs w:val="24"/>
          <w:lang w:val="hr-HR"/>
        </w:rPr>
        <w:t>SZ-a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Odredbom članka 33. </w:t>
      </w:r>
      <w:r>
        <w:rPr>
          <w:rFonts w:hAnsi="Times New Roman" w:ascii="Times New Roman"/>
          <w:szCs w:val="24"/>
          <w:lang w:val="hr-HR"/>
        </w:rPr>
        <w:t>SZ-a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propisano</w:t>
      </w:r>
      <w:r w:rsidRPr="004A65D5">
        <w:rPr>
          <w:rFonts w:hAnsi="Times New Roman" w:ascii="Times New Roman"/>
          <w:szCs w:val="24"/>
          <w:lang w:val="hr-HR"/>
        </w:rPr>
        <w:t xml:space="preserve"> je </w:t>
      </w:r>
      <w:r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sud, ako utvrdi da su ispunjene pretpostavke za otvaranje predstečajnog postupka, donijeti rješenje o otvaranju predstečajnog postupka. Stavkom 1. članka 33. SZ-a određeno je </w:t>
      </w:r>
      <w:r w:rsidR="0056263D"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 imenovati povjerenika.</w:t>
      </w:r>
      <w:r>
        <w:rPr>
          <w:rFonts w:hAnsi="Times New Roman" w:ascii="Times New Roman"/>
          <w:szCs w:val="24"/>
          <w:lang w:val="hr-HR"/>
        </w:rPr>
        <w:t xml:space="preserve"> Stoga je pozivom na navedene odredbe te odredbu čl. 34. SZ-a odlučeno kao u izreci rješenja pod točkom I.) i II.).</w:t>
      </w: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III.), V.), VI.), VII.), VIII.) i IX.) izreke rješenja.</w:t>
      </w: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očitovanje kao pod točkom IV.) izreke rješenja sukladno odredbi čl. 38. SZ-a, a vjerovnici dužnika u predstečajnom postupku koji u vrijeme otvaranja predstečajnog postupka imaju kakovu imovinskopravnu tražbinu </w:t>
      </w:r>
      <w:r>
        <w:rPr>
          <w:rFonts w:hAnsi="Times New Roman" w:ascii="Times New Roman"/>
          <w:szCs w:val="24"/>
          <w:lang w:val="hr-HR"/>
        </w:rPr>
        <w:lastRenderedPageBreak/>
        <w:t>prema dužniku, dužni su prijavu tražbine FINA-i podnijeti na propisanom obrascu koji sadržava sve elementa iz čl. 36. SZ-a, a koji obrazac je propisan Pravilnikom o sadržaju i obliku obrazaca na kojima se podnose podnesci u predstečajnom i stečajnom postupku (NN 107/15)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</w:t>
      </w:r>
      <w:r>
        <w:rPr>
          <w:rFonts w:hAnsi="Times New Roman" w:ascii="Times New Roman"/>
          <w:szCs w:val="24"/>
          <w:lang w:val="hr-HR"/>
        </w:rPr>
        <w:t>dbe članka 39. SZ-a koji propisuje da ukoliko vjerovnik nije podnio prijavu tražbine, a tražbina je navedena u prijedlogu za otvaranje predstečajnog postupka, da se ista smatra prijavljenom tražbinom.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56263D">
        <w:rPr>
          <w:rFonts w:hAnsi="Times New Roman" w:ascii="Times New Roman"/>
          <w:szCs w:val="24"/>
          <w:lang w:val="hr-HR"/>
        </w:rPr>
        <w:t>31</w:t>
      </w:r>
      <w:r w:rsidRPr="004A65D5">
        <w:rPr>
          <w:rFonts w:hAnsi="Times New Roman" w:ascii="Times New Roman"/>
          <w:szCs w:val="24"/>
          <w:lang w:val="hr-HR"/>
        </w:rPr>
        <w:t xml:space="preserve">. </w:t>
      </w:r>
      <w:r w:rsidR="0056263D">
        <w:rPr>
          <w:rFonts w:hAnsi="Times New Roman" w:ascii="Times New Roman"/>
          <w:szCs w:val="24"/>
          <w:lang w:val="hr-HR"/>
        </w:rPr>
        <w:t>svibnja</w:t>
      </w:r>
      <w:r w:rsidRPr="004A65D5">
        <w:rPr>
          <w:rFonts w:hAnsi="Times New Roman" w:ascii="Times New Roman"/>
          <w:szCs w:val="24"/>
          <w:lang w:val="hr-HR"/>
        </w:rPr>
        <w:t xml:space="preserve"> 201</w:t>
      </w:r>
      <w:r w:rsidR="0056263D">
        <w:rPr>
          <w:rFonts w:hAnsi="Times New Roman" w:ascii="Times New Roman"/>
          <w:szCs w:val="24"/>
          <w:lang w:val="hr-HR"/>
        </w:rPr>
        <w:t>6</w:t>
      </w:r>
      <w:r w:rsidRPr="004A65D5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Nevenka Siladi Rstić, v.</w:t>
      </w:r>
      <w:r w:rsidR="0056263D">
        <w:rPr>
          <w:rFonts w:hAnsi="Times New Roman" w:ascii="Times New Roman"/>
          <w:szCs w:val="24"/>
          <w:lang w:val="hr-HR"/>
        </w:rPr>
        <w:t xml:space="preserve"> </w:t>
      </w:r>
      <w:r w:rsidRPr="004A65D5">
        <w:rPr>
          <w:rFonts w:hAnsi="Times New Roman" w:ascii="Times New Roman"/>
          <w:szCs w:val="24"/>
          <w:lang w:val="hr-HR"/>
        </w:rPr>
        <w:t>r.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i/>
          <w:szCs w:val="24"/>
          <w:lang w:val="hr-HR"/>
        </w:rPr>
        <w:t>UPUTA O PRAVNOM  LIJEKU:</w:t>
      </w:r>
    </w:p>
    <w:p w:rsidRDefault="00C209F0" w:rsidP="00C209F0" w:rsidR="00C209F0" w:rsidRPr="00FD1B4B">
      <w:pPr>
        <w:jc w:val="both"/>
        <w:rPr>
          <w:rFonts w:hAnsi="Times New Roman" w:ascii="Times New Roman"/>
          <w:i/>
          <w:lang w:val="hr-HR"/>
        </w:rPr>
      </w:pPr>
      <w:r w:rsidRPr="00FD1B4B">
        <w:rPr>
          <w:rFonts w:hAnsi="Times New Roman" w:ascii="Times New Roman"/>
          <w:i/>
          <w:lang w:val="hr-HR"/>
        </w:rPr>
        <w:t>Uputa o pravnom lijeku:</w:t>
      </w:r>
    </w:p>
    <w:p w:rsidRDefault="00C209F0" w:rsidP="00C209F0" w:rsidR="00C209F0" w:rsidRPr="00FD1B4B">
      <w:pPr>
        <w:jc w:val="both"/>
        <w:rPr>
          <w:rFonts w:hAnsi="Times New Roman" w:ascii="Times New Roman"/>
          <w:i/>
          <w:lang w:val="hr-HR"/>
        </w:rPr>
      </w:pPr>
      <w:r w:rsidRPr="00FD1B4B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Za točnost otpravka-ovlašteni službenik:</w:t>
      </w: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                 Ana Brlek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DNa:</w:t>
      </w:r>
    </w:p>
    <w:p w:rsidRDefault="00C209F0" w:rsidP="009304DE" w:rsidR="00C209F0" w:rsidRPr="004A65D5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Dužniku po punomoćniku, </w:t>
      </w:r>
      <w:r w:rsidR="0056263D">
        <w:rPr>
          <w:rFonts w:hAnsi="Times New Roman" w:ascii="Times New Roman"/>
          <w:szCs w:val="24"/>
          <w:lang w:val="hr-HR"/>
        </w:rPr>
        <w:t>Matija Potočnjak, odvj. u O. D. Mesić Potočnjak &amp; Šušnjak, Zagreb, Boškovićeva 20</w:t>
      </w:r>
    </w:p>
    <w:p w:rsidRDefault="00C209F0" w:rsidP="009304DE" w:rsidR="00C209F0" w:rsidRPr="00595BDF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Povjereniku, </w:t>
      </w:r>
      <w:r w:rsidR="0056263D" w:rsidRPr="0056263D">
        <w:rPr>
          <w:rFonts w:hAnsi="Times New Roman" w:ascii="Times New Roman"/>
          <w:szCs w:val="24"/>
          <w:lang w:val="hr-HR"/>
        </w:rPr>
        <w:t>Darko Šket, Križevci,</w:t>
      </w:r>
      <w:r w:rsidR="0056263D">
        <w:rPr>
          <w:rFonts w:hAnsi="Times New Roman" w:ascii="Times New Roman"/>
          <w:szCs w:val="24"/>
          <w:lang w:val="hr-HR"/>
        </w:rPr>
        <w:t xml:space="preserve"> M. Kiepacha 51, </w:t>
      </w:r>
    </w:p>
    <w:p w:rsidRDefault="00C209F0" w:rsidP="009304DE" w:rsidR="00C209F0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595BDF">
        <w:rPr>
          <w:rFonts w:hAnsi="Times New Roman" w:ascii="Times New Roman"/>
          <w:szCs w:val="24"/>
          <w:lang w:val="hr-HR"/>
        </w:rPr>
        <w:t>FINA</w:t>
      </w:r>
      <w:r>
        <w:rPr>
          <w:rFonts w:hAnsi="Times New Roman" w:ascii="Times New Roman"/>
          <w:szCs w:val="24"/>
          <w:lang w:val="hr-HR"/>
        </w:rPr>
        <w:t xml:space="preserve"> uz popis vjerovnika koje je dužnik naveo u planu financijskog restrukt</w:t>
      </w:r>
      <w:r w:rsidR="0056263D">
        <w:rPr>
          <w:rFonts w:hAnsi="Times New Roman" w:ascii="Times New Roman"/>
          <w:szCs w:val="24"/>
          <w:lang w:val="hr-HR"/>
        </w:rPr>
        <w:t>uriranja (dostaviti cijeli plan, list 163-203 spisa)</w:t>
      </w:r>
    </w:p>
    <w:p w:rsidRDefault="00890275" w:rsidP="00890275" w:rsidR="00890275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C209F0" w:rsidP="009304DE" w:rsidR="00C209F0" w:rsidRPr="00E9017E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C209F0" w:rsidP="009304DE" w:rsidR="00C209F0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C209F0" w:rsidP="009304DE" w:rsidR="00C209F0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714CA0">
        <w:rPr>
          <w:rFonts w:hAnsi="Times New Roman" w:ascii="Times New Roman"/>
          <w:szCs w:val="24"/>
          <w:lang w:val="hr-HR"/>
        </w:rPr>
        <w:t>Stečajna pisarnica</w:t>
      </w:r>
    </w:p>
    <w:p w:rsidRDefault="00890275" w:rsidP="009304DE" w:rsidR="00C209F0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C209F0">
        <w:rPr>
          <w:rFonts w:hAnsi="Times New Roman" w:ascii="Times New Roman"/>
          <w:szCs w:val="24"/>
          <w:lang w:val="hr-HR"/>
        </w:rPr>
        <w:t>e-Og</w:t>
      </w:r>
      <w:r w:rsidR="00C209F0" w:rsidRPr="00E9017E">
        <w:rPr>
          <w:rFonts w:hAnsi="Times New Roman" w:ascii="Times New Roman"/>
          <w:szCs w:val="24"/>
          <w:lang w:val="hr-HR"/>
        </w:rPr>
        <w:t>lasna ploča suda</w:t>
      </w:r>
      <w:r w:rsidR="00C209F0">
        <w:rPr>
          <w:rFonts w:hAnsi="Times New Roman" w:ascii="Times New Roman"/>
          <w:szCs w:val="24"/>
          <w:lang w:val="hr-HR"/>
        </w:rPr>
        <w:t xml:space="preserve"> uz </w:t>
      </w:r>
      <w:r>
        <w:rPr>
          <w:rFonts w:hAnsi="Times New Roman" w:ascii="Times New Roman"/>
          <w:szCs w:val="24"/>
          <w:lang w:val="hr-HR"/>
        </w:rPr>
        <w:t>potpuni prijedlog te plan financijskog restrukturiranja (list 163-203 spisa)</w:t>
      </w:r>
    </w:p>
    <w:p w:rsidRDefault="00C209F0" w:rsidP="009304DE" w:rsidR="00C209F0">
      <w:pPr>
        <w:numPr>
          <w:ilvl w:val="0"/>
          <w:numId w:val="1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714CA0"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0F25FD" w:rsidR="000F25FD"/>
    <w:sectPr w:rsidSect="00B846CE" w:rsidR="000F25F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94E" w:rsidR="00391240">
      <w:r>
        <w:separator/>
      </w:r>
    </w:p>
  </w:endnote>
  <w:endnote w:id="0" w:type="continuationSeparator">
    <w:p w:rsidRDefault="0008294E" w:rsidR="00391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94E" w:rsidR="00391240">
      <w:r>
        <w:separator/>
      </w:r>
    </w:p>
  </w:footnote>
  <w:footnote w:id="0" w:type="continuationSeparator">
    <w:p w:rsidRDefault="0008294E" w:rsidR="00391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A708E2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9304DE" w:rsidRPr="00B846CE">
      <w:rPr>
        <w:rFonts w:hAnsi="Times New Roman" w:ascii="Times New Roman"/>
        <w:lang w:val="hr-HR"/>
      </w:rPr>
      <w:t>47.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9304DE">
      <w:rPr>
        <w:rFonts w:hAnsi="Times New Roman" w:ascii="Times New Roman"/>
        <w:lang w:val="hr-HR"/>
      </w:rPr>
      <w:t>3645</w:t>
    </w:r>
    <w:r w:rsidR="009304DE"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16-</w:t>
    </w:r>
    <w:r w:rsidR="009304DE">
      <w:rPr>
        <w:rFonts w:hAnsi="Times New Roman" w:ascii="Times New Roman"/>
        <w:sz w:val="20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708E2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B846CE">
      <w:rPr>
        <w:rFonts w:hAnsi="Times New Roman" w:ascii="Times New Roman"/>
        <w:lang w:val="hr-HR"/>
      </w:rPr>
      <w:t>47.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9304DE">
      <w:rPr>
        <w:rFonts w:hAnsi="Times New Roman" w:ascii="Times New Roman"/>
        <w:lang w:val="hr-HR"/>
      </w:rPr>
      <w:t>3645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7</w:t>
    </w:r>
  </w:p>
  <w:p w:rsidRDefault="00A708E2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A708E2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708E2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A708E2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A708E2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A708E2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A708E2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>, Amruševa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8294E"/>
    <w:rsid w:val="00090BDB"/>
    <w:rsid w:val="000F25FD"/>
    <w:rsid w:val="001F0E3A"/>
    <w:rsid w:val="002322FA"/>
    <w:rsid w:val="00380401"/>
    <w:rsid w:val="00391240"/>
    <w:rsid w:val="004B6C06"/>
    <w:rsid w:val="00552C70"/>
    <w:rsid w:val="0056263D"/>
    <w:rsid w:val="00573722"/>
    <w:rsid w:val="00726A0C"/>
    <w:rsid w:val="00865B8F"/>
    <w:rsid w:val="00890275"/>
    <w:rsid w:val="009304DE"/>
    <w:rsid w:val="00A708E2"/>
    <w:rsid w:val="00A922A5"/>
    <w:rsid w:val="00BC7117"/>
    <w:rsid w:val="00C209F0"/>
    <w:rsid w:val="00DD382F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6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A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A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A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A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6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A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A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A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A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St-3645/2016-7</izvorni_sadrzaj>
    <derivirana_varijabla naziv="DomainObject.Oznaka_1">St-3645/2016-7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St-3645/2016</izvorni_sadrzaj>
    <derivirana_varijabla naziv="DomainObject.Predmet.OznakaBroj_1">St-3645/2016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plaćena, list 7 spisa</izvorni_sadrzaj>
    <derivirana_varijabla naziv="DomainObject.Predmet.PrimjedbaSuca_1">Pristojba plaćena, list 7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TERRAFIRMA d.o.o. za pripremu zemljišta zastupanog po punomoćniku Dražen Hlišć</izvorni_sadrzaj>
    <derivirana_varijabla naziv="DomainObject.Predmet.ProtustrankaFormated_1">  TERRAFIRMA d.o.o. za pripremu zemljišta zastupanog po punomoćniku Dražen Hlišć</derivirana_varijabla>
  </DomainObject.Predmet.ProtustrankaFormated>
  <DomainObject.Predmet.ProtustrankaFormatedOIB>
    <izvorni_sadrzaj>  TERRAFIRMA d.o.o. za pripremu zemljišta, OIB 54997323899 zastupanog po punomoćniku Dražen Hlišć</izvorni_sadrzaj>
    <derivirana_varijabla naziv="DomainObject.Predmet.ProtustrankaFormatedOIB_1">  TERRAFIRMA d.o.o. za pripremu zemljišta, OIB 54997323899 zastupanog po punomoćniku Dražen Hlišć</derivirana_varijabla>
  </DomainObject.Predmet.ProtustrankaFormatedOIB>
  <DomainObject.Predmet.ProtustrankaFormatedWithAdress>
    <izvorni_sadrzaj> TERRAFIRMA d.o.o. za pripremu zemljišta, Poljička 13, 10000 Zagreb zastupanog po punomoćniku Dražen Hlišć</izvorni_sadrzaj>
    <derivirana_varijabla naziv="DomainObject.Predmet.ProtustrankaFormatedWithAdress_1"> TERRAFIRMA d.o.o. za pripremu zemljišta, Poljička 13, 10000 Zagreb zastupanog po punomoćniku Dražen Hlišć</derivirana_varijabla>
  </DomainObject.Predmet.ProtustrankaFormatedWithAdress>
  <DomainObject.Predmet.ProtustrankaFormatedWithAdressOIB>
    <izvorni_sadrzaj> TERRAFIRMA d.o.o. za pripremu zemljišta, OIB 54997323899, Poljička 13, 10000 Zagreb zastupanog po punomoćniku Dražen Hlišć</izvorni_sadrzaj>
    <derivirana_varijabla naziv="DomainObject.Predmet.ProtustrankaFormatedWithAdressOIB_1"> TERRAFIRMA d.o.o. za pripremu zemljišta, OIB 54997323899, Poljička 13, 10000 Zagreb zastupanog po punomoćniku Dražen Hlišć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 zastupanog po punomoćniku Dražen Hlišć</item>
    </izvorni_sadrzaj>
    <derivirana_varijabla naziv="DomainObject.Predmet.ProtuStrankaListFormated_1">
      <item>TERRAFIRMA d.o.o. za pripremu zemljišta zastupanog po punomoćniku Dražen Hlišć</item>
    </derivirana_varijabla>
  </DomainObject.Predmet.ProtuStrankaListFormated>
  <DomainObject.Predmet.ProtuStrankaListFormatedOIB>
    <izvorni_sadrzaj>
      <item>TERRAFIRMA d.o.o. za pripremu zemljišta, OIB 54997323899 zastupanog po punomoćniku Dražen Hlišć</item>
    </izvorni_sadrzaj>
    <derivirana_varijabla naziv="DomainObject.Predmet.ProtuStrankaListFormatedOIB_1">
      <item>TERRAFIRMA d.o.o. za pripremu zemljišta, OIB 54997323899 zastupanog po punomoćniku Dražen Hlišć</item>
    </derivirana_varijabla>
  </DomainObject.Predmet.ProtuStrankaListFormatedOIB>
  <DomainObject.Predmet.ProtuStrankaListFormatedWithAdress>
    <izvorni_sadrzaj>
      <item>TERRAFIRMA d.o.o. za pripremu zemljišta, Poljička 13, 10000 Zagreb zastupanog po punomoćniku Dražen Hlišć</item>
    </izvorni_sadrzaj>
    <derivirana_varijabla naziv="DomainObject.Predmet.ProtuStrankaListFormatedWithAdress_1">
      <item>TERRAFIRMA d.o.o. za pripremu zemljišta, Poljička 13, 10000 Zagreb zastupanog po punomoćniku Dražen Hlišć</item>
    </derivirana_varijabla>
  </DomainObject.Predmet.ProtuStrankaListFormatedWithAdress>
  <DomainObject.Predmet.ProtuStrankaListFormatedWithAdressOIB>
    <izvorni_sadrzaj>
      <item>TERRAFIRMA d.o.o. za pripremu zemljišta, OIB 54997323899, Poljička 13, 10000 Zagreb zastupanog po punomoćniku Dražen Hlišć</item>
    </izvorni_sadrzaj>
    <derivirana_varijabla naziv="DomainObject.Predmet.ProtuStrankaListFormatedWithAdressOIB_1">
      <item>TERRAFIRMA d.o.o. za pripremu zemljišta, OIB 54997323899, Poljička 13, 10000 Zagreb zastupanog po punomoćniku Dražen Hlišć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 punomoćnik sudionika u postupku TERRAFIRMA d.o.o. za pripremu zemljišta</item>
    </izvorni_sadrzaj>
    <derivirana_varijabla naziv="DomainObject.Predmet.OstaliListFormated_1">
      <item>Dražen Hlišć punomoćnik sudionika u postupku TERRAFIRMA d.o.o. za pripremu zemljišta</item>
    </derivirana_varijabla>
  </DomainObject.Predmet.OstaliListFormated>
  <DomainObject.Predmet.OstaliListFormatedOIB>
    <izvorni_sadrzaj>
      <item>Dražen Hlišć, OIB 96928535366 punomoćnik sudionika u postupku TERRAFIRMA d.o.o. za pripremu zemljišta</item>
    </izvorni_sadrzaj>
    <derivirana_varijabla naziv="DomainObject.Predmet.OstaliListFormatedOIB_1">
      <item>Dražen Hlišć, OIB 96928535366 punomoćnik sudionika u postupku TERRAFIRMA d.o.o. za pripremu zemljišta</item>
    </derivirana_varijabla>
  </DomainObject.Predmet.OstaliListFormatedOIB>
  <DomainObject.Predmet.OstaliListFormatedWithAdress>
    <izvorni_sadrzaj>
      <item>Dražen Hlišć, Vatroslava Jagića 2, 23000 Zadar punomoćnik sudionika u postupku TERRAFIRMA d.o.o. za pripremu zemljišta</item>
    </izvorni_sadrzaj>
    <derivirana_varijabla naziv="DomainObject.Predmet.OstaliListFormatedWithAdress_1">
      <item>Dražen Hlišć, Vatroslava Jagića 2, 23000 Zadar punomoćnik sudionika u postupku TERRAFIRMA d.o.o. za pripremu zemljišta</item>
    </derivirana_varijabla>
  </DomainObject.Predmet.OstaliListFormatedWithAdress>
  <DomainObject.Predmet.OstaliListFormatedWithAdressOIB>
    <izvorni_sadrzaj>
      <item>Dražen Hlišć, OIB 96928535366, Vatroslava Jagića 2, 23000 Zadar punomoćnik sudionika u postupku TERRAFIRMA d.o.o. za pripremu zemljišta</item>
    </izvorni_sadrzaj>
    <derivirana_varijabla naziv="DomainObject.Predmet.OstaliListFormatedWithAdressOIB_1">
      <item>Dražen Hlišć, OIB 96928535366, Vatroslava Jagića 2, 23000 Zadar punomoćnik sudionika u postupku TERRAFIRMA d.o.o. za pripremu zemljišta</item>
    </derivirana_varijabla>
  </DomainObject.Predmet.OstaliListFormatedWithAdressOIB>
  <DomainObject.Predmet.OstaliListNazivFormated>
    <izvorni_sadrzaj>
      <item>Dražen Hlišć</item>
    </izvorni_sadrzaj>
    <derivirana_varijabla naziv="DomainObject.Predmet.OstaliListNazivFormated_1">
      <item>Dražen Hlišć</item>
    </derivirana_varijabla>
  </DomainObject.Predmet.OstaliListNazivFormated>
  <DomainObject.Predmet.OstaliListNazivFormatedOIB>
    <izvorni_sadrzaj>
      <item>Dražen Hlišć, OIB 96928535366</item>
    </izvorni_sadrzaj>
    <derivirana_varijabla naziv="DomainObject.Predmet.OstaliListNazivFormatedOIB_1">
      <item>Dražen Hlišć, OIB 96928535366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St-3645/2016-7</izvorni_sadrzaj>
    <derivirana_varijabla naziv="DomainObject.PoslovniBrojDokumenta_1">St-3645/2016-7</derivirana_varijabla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TERRAFIRMA d.o.o. za pripremu zemljišta</item>
      <item>TERRAFIRMA d.o.o. za pripremu zemljišta</item>
      <item>Dražen Hlišć</item>
    </izvorni_sadrzaj>
    <derivirana_varijabla naziv="DomainObject.Predmet.SudioniciListNaziv_1">
      <item>TERRAFIRMA d.o.o. za pripremu zemljišta</item>
      <item>TERRAFIRMA d.o.o. za pripremu zemljišta</item>
      <item>Dražen Hlišć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</izvorni_sadrzaj>
    <derivirana_varijabla naziv="DomainObject.Predmet.SudioniciListNazivOIB_1">
      <item>, OIB 54997323899</item>
      <item>, OIB 54997323899</item>
      <item>, OIB 96928535366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926</properties:Words>
  <properties:Characters>5086</properties:Characters>
  <properties:Lines>125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2016-05-16T11:35:00Z</dcterms:created>
  <dc:creator>Ana Brlek</dc:creator>
  <cp:lastModifiedBy>Ana Brlek</cp:lastModifiedBy>
  <cp:lastPrinted>2016-05-31T07:13:00Z</cp:lastPrinted>
  <dcterms:modified xmlns:xsi="http://www.w3.org/2001/XMLSchema-instance" xsi:type="dcterms:W3CDTF">2016-05-31T07:13:00Z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St-3645/2016-7 / Odluka - Rješenje o otvaranju predstečajnog postupka</vt:lpwstr>
  </prop:property>
  <prop:property name="CC_coloring" pid="5" fmtid="{D5CDD505-2E9C-101B-9397-08002B2CF9AE}">
    <vt:bool>false</vt:bool>
  </prop:property>
</prop:Properties>
</file>