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c1eb" w14:paraId="4a5c1eb"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6C5531">
        <w:t>3343/17</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6C5531" w:rsidRPr="00140DDD">
        <w:t>Sve I Točka j.d.o.o., Zagreb, I. Petruševec IV. odvojak 125, OIB 68860336862</w:t>
      </w:r>
      <w:r w:rsidR="009459C3">
        <w:t xml:space="preserve">, dana </w:t>
      </w:r>
      <w:r w:rsidR="006C5531">
        <w:t>19. rujna 2018.</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DB5491" w:rsidRPr="00140DDD">
        <w:t>Sve I Točka j.d.o.o., Zagreb, I. Petruševec IV. odvojak 125, OIB 68860336862</w:t>
      </w:r>
      <w:r w:rsidRPr="00B27F98">
        <w:t>.</w:t>
      </w:r>
      <w:r w:rsidR="00DB5491">
        <w:t xml:space="preserve"> </w:t>
      </w:r>
    </w:p>
    <w:p w:rsidRDefault="002E4EE7" w:rsidP="002E4EE7" w:rsidR="002E4EE7" w:rsidRPr="00B27F98"/>
    <w:p w:rsidRDefault="002E4EE7" w:rsidP="002E4EE7" w:rsidR="002E4EE7" w:rsidRPr="00B27F98">
      <w:pPr>
        <w:jc w:val="both"/>
      </w:pPr>
      <w:r w:rsidRPr="00B27F98">
        <w:t xml:space="preserve">II. Za stečajnog upravitelja imenuje se </w:t>
      </w:r>
      <w:r w:rsidR="00DB5491">
        <w:t>Slavica Orehovec, Čakovec, France Prešerna 11B</w:t>
      </w:r>
      <w:r w:rsidR="003F4D30" w:rsidRPr="007F686B">
        <w:t xml:space="preserve">, OIB </w:t>
      </w:r>
      <w:r w:rsidR="00DB5491">
        <w:t>69855771162</w:t>
      </w:r>
      <w:r w:rsidRPr="00B27F98">
        <w:t>.</w:t>
      </w:r>
    </w:p>
    <w:p w:rsidRDefault="002E4EE7" w:rsidP="002E4EE7" w:rsidR="002E4EE7" w:rsidRPr="00B27F98"/>
    <w:p w:rsidRDefault="002E4EE7" w:rsidP="002E4EE7" w:rsidR="002E4EE7" w:rsidRPr="00B27F98">
      <w:r w:rsidRPr="00B27F98">
        <w:t xml:space="preserve">III. Stečajni postupak otvoren je dana </w:t>
      </w:r>
      <w:r w:rsidR="00DB5491">
        <w:t>19. rujna 2018.</w:t>
      </w:r>
      <w:r w:rsidRPr="00B27F98">
        <w:t xml:space="preserve"> u </w:t>
      </w:r>
      <w:r w:rsidR="00DB5491">
        <w:t>14,00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DB5491">
        <w:t>, 104/17</w:t>
      </w:r>
      <w:r w:rsidRPr="00B27F98">
        <w:t xml:space="preserve">), prijave svoje tražbine stečajnom upravitelju </w:t>
      </w:r>
      <w:r w:rsidR="00DB5491" w:rsidRPr="00DB5491">
        <w:t>Slavic</w:t>
      </w:r>
      <w:r w:rsidR="00DB5491">
        <w:t>i</w:t>
      </w:r>
      <w:r w:rsidR="00DB5491" w:rsidRPr="00DB5491">
        <w:t xml:space="preserve"> Orehovec, Čakovec, France Prešerna 11B</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r w:rsidR="00DB5491">
        <w:t>,</w:t>
      </w:r>
      <w:r w:rsidR="00DB5491" w:rsidRPr="00712429">
        <w:t xml:space="preserve"> </w:t>
      </w:r>
      <w:r w:rsidR="00DB5491" w:rsidRPr="004F089F">
        <w:t>na žiro račun Državnog proračuna broj IBAN: HR1210010051863000160, model HR64, poziv na broj 5045-20735-</w:t>
      </w:r>
      <w:r w:rsidR="00DB5491">
        <w:t>334317.</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DB5491" w:rsidRPr="00DB5491">
        <w:t>Slavic</w:t>
      </w:r>
      <w:r w:rsidR="00DB5491">
        <w:t>u</w:t>
      </w:r>
      <w:r w:rsidR="00DB5491" w:rsidRPr="00DB5491">
        <w:t xml:space="preserve"> Orehovec, Čakovec, France Prešerna 11B</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CE200A">
        <w:t>18. prosinca 2018.</w:t>
      </w:r>
      <w:r w:rsidR="00EE5CC1">
        <w:t xml:space="preserve"> u </w:t>
      </w:r>
      <w:r w:rsidR="00CE200A">
        <w:t>10,00</w:t>
      </w:r>
      <w:r w:rsidRPr="00B27F98">
        <w:t xml:space="preserve">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CE200A" w:rsidP="002E4EE7" w:rsidR="00CE200A">
      <w:pPr>
        <w:jc w:val="both"/>
      </w:pPr>
    </w:p>
    <w:p w:rsidRDefault="00CE200A" w:rsidP="00CE200A" w:rsidR="00CE200A">
      <w:pPr>
        <w:jc w:val="both"/>
      </w:pPr>
      <w:r>
        <w:t xml:space="preserve">XI. Nalaže se Centru za vozila Hrvatske d.d., STP "Zagreb I", Zagreb, Capraška 4, da po službenoj dužnosti na temelju ovog rješenja zabilježi otvaranje stečajnog postupka u službenoj evidenciji registracije cestovnih vozila, i to za vozila evidentirana kao vlasništvo stečajnog dužnika </w:t>
      </w:r>
      <w:r w:rsidRPr="00140DDD">
        <w:t>Sve I Točka j.d.o.o., Zagreb, I. Petruševec IV. odvojak 125, OIB 68860336862</w:t>
      </w:r>
      <w:r>
        <w:t xml:space="preserve">.  </w:t>
      </w:r>
    </w:p>
    <w:p w:rsidRDefault="002E4EE7" w:rsidP="002E4EE7" w:rsidR="002E4EE7" w:rsidRPr="00B27F98"/>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CE200A">
        <w:t>21. prosinca 2017</w:t>
      </w:r>
      <w:r>
        <w:t xml:space="preserve">. prijedlog za otvaranje stečajnog postupka nad dužnikom </w:t>
      </w:r>
      <w:r w:rsidR="00CE200A" w:rsidRPr="00140DDD">
        <w:t>Sve I Točka j.d.o.o., Zagreb, I. Petruševec IV. odvojak 125, OIB 68860336862</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w:t>
      </w:r>
      <w:r w:rsidR="00CE200A">
        <w:t xml:space="preserve">104/17, </w:t>
      </w:r>
      <w:r>
        <w:t xml:space="preserve">dalje u tekstu: SZ-a). U prijedlogu predlagatelj navodi da na dan </w:t>
      </w:r>
      <w:r w:rsidR="00CE200A">
        <w:t>18. prosinca 2017.</w:t>
      </w:r>
      <w:r>
        <w:t xml:space="preserve"> dužnik u Očevidniku redoslijeda osnova za plaćanje ima evidentirane neizvršene osnove za plaćanje u</w:t>
      </w:r>
      <w:r w:rsidR="00C03D3C">
        <w:t xml:space="preserve"> neprekinutom razdoblju od 120 dana u</w:t>
      </w:r>
      <w:r>
        <w:t xml:space="preserve"> ukupnom iznosu od </w:t>
      </w:r>
      <w:r w:rsidR="00CE200A">
        <w:t>9.673,75</w:t>
      </w:r>
      <w:r>
        <w:t xml:space="preserve"> kn, te da dužnik ima </w:t>
      </w:r>
      <w:r w:rsidR="00CE200A">
        <w:t>četiri zaposlenih</w:t>
      </w:r>
      <w:r>
        <w:t xml:space="preserve">. </w:t>
      </w:r>
    </w:p>
    <w:p w:rsidRDefault="00CE200A" w:rsidP="005B481A" w:rsidR="00CE200A">
      <w:pPr>
        <w:ind w:firstLine="708"/>
        <w:jc w:val="both"/>
      </w:pPr>
    </w:p>
    <w:p w:rsidRDefault="002E4EE7" w:rsidP="002E4EE7" w:rsidR="002E4EE7">
      <w:pPr>
        <w:ind w:firstLine="708"/>
        <w:jc w:val="both"/>
      </w:pPr>
      <w:r w:rsidRPr="00B27F98">
        <w:t>Rješenjem ovog suda 4 St-</w:t>
      </w:r>
      <w:r w:rsidR="00CE200A">
        <w:t>3343/17</w:t>
      </w:r>
      <w:r w:rsidRPr="00B27F98">
        <w:t xml:space="preserve"> od </w:t>
      </w:r>
      <w:r w:rsidR="00CE200A">
        <w:t>26. ožujka 2018.</w:t>
      </w:r>
      <w:r w:rsidRPr="00B27F98">
        <w:t xml:space="preserve"> pokrenut je prethodni postupak radi utvrđivanja pretpostavki za otvaranje stečajnoga postupka nad dužnikom, te je ujedno zakazano ročište radi očitovanja o prijedlogu za otvaranje stečajnog postupka za dan </w:t>
      </w:r>
      <w:r w:rsidR="00CE200A">
        <w:t>23. svibnja 2018.</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w:t>
      </w:r>
      <w:r w:rsidR="00CE200A">
        <w:t>kom</w:t>
      </w:r>
      <w:r w:rsidRPr="00B27F98">
        <w:t xml:space="preserve"> od </w:t>
      </w:r>
      <w:r w:rsidR="00CE200A">
        <w:t>29</w:t>
      </w:r>
      <w:r w:rsidR="00C03D3C">
        <w:t>. ožujka</w:t>
      </w:r>
      <w:r w:rsidR="003D6806">
        <w:t xml:space="preserve"> 201</w:t>
      </w:r>
      <w:r w:rsidR="00CE200A">
        <w:t>8</w:t>
      </w:r>
      <w:r w:rsidRPr="00B27F98">
        <w:t xml:space="preserve">. </w:t>
      </w:r>
      <w:r w:rsidR="00C03D3C">
        <w:t xml:space="preserve">u cijelosti ostala kod navoda iz prijedloga za otvaranje stečajnog postupka. </w:t>
      </w:r>
    </w:p>
    <w:p w:rsidRDefault="003D6806" w:rsidP="003D6806" w:rsidR="003D6806">
      <w:pPr>
        <w:ind w:firstLine="708"/>
        <w:jc w:val="both"/>
      </w:pPr>
    </w:p>
    <w:p w:rsidRDefault="00C03D3C" w:rsidP="00C03D3C" w:rsidR="00C03D3C">
      <w:pPr>
        <w:ind w:firstLine="708"/>
        <w:jc w:val="both"/>
      </w:pPr>
      <w:r w:rsidRPr="005F7ED3">
        <w:t xml:space="preserve">Na </w:t>
      </w:r>
      <w:r>
        <w:t>ročište</w:t>
      </w:r>
      <w:r w:rsidRPr="005F7ED3">
        <w:t xml:space="preserve"> </w:t>
      </w:r>
      <w:r>
        <w:t xml:space="preserve">radi očitovanja o prijedlogu za otvaranje stečajnoga postupka od </w:t>
      </w:r>
      <w:r w:rsidR="00CE200A">
        <w:t>23. svibnja 2018.</w:t>
      </w:r>
      <w:r>
        <w:t xml:space="preserve">, kao i na ročište radi rasprave o pretpostavkama za otvaranje stečajnog postupka nad dužnikom od </w:t>
      </w:r>
      <w:r w:rsidR="00CE200A">
        <w:t>19. rujna 2018.</w:t>
      </w:r>
      <w:r>
        <w:t>, nisu pristupili niti predlagatelj, niti dužnik, niti zakonski zastupnik dužnika, a niti je dužnik</w:t>
      </w:r>
      <w:r w:rsidR="00CE200A">
        <w:t xml:space="preserve"> postupio po zaključku suda od 26. ožujka 2018.</w:t>
      </w:r>
      <w:r>
        <w:t xml:space="preserve"> da dostavi sudu popis imovine i obveza dužnika. Stoga je sud zaključkom od </w:t>
      </w:r>
      <w:r w:rsidR="00CE200A">
        <w:t>24. svibnja 2018.</w:t>
      </w:r>
      <w:r>
        <w:t xml:space="preserve"> zatražio od javnih tijela koja vode evidenciju o određenoj vrsti imovine 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t>Uvidom u</w:t>
      </w:r>
      <w:r w:rsidRPr="00A44D76">
        <w:t xml:space="preserve"> pribavljen</w:t>
      </w:r>
      <w:r>
        <w:t>e podatke</w:t>
      </w:r>
      <w:r w:rsidRPr="00A44D76">
        <w:t xml:space="preserve"> iz informacijskog sustava zemljišnih knjiga (list </w:t>
      </w:r>
      <w:r w:rsidR="00CE200A">
        <w:t>20 i 21</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CE200A">
        <w:t>29. svibnja 2018.</w:t>
      </w:r>
      <w:r>
        <w:t xml:space="preserve"> (list 2</w:t>
      </w:r>
      <w:r w:rsidR="00CE200A">
        <w:t>4</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rsidR="00CE200A">
        <w:t xml:space="preserve">30. </w:t>
      </w:r>
      <w:r w:rsidR="00CE200A">
        <w:lastRenderedPageBreak/>
        <w:t>svibnja 2018.</w:t>
      </w:r>
      <w:r w:rsidRPr="00A44D76">
        <w:t xml:space="preserve"> (list </w:t>
      </w:r>
      <w:r>
        <w:t>2</w:t>
      </w:r>
      <w:r w:rsidR="00CE200A">
        <w:t>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w:t>
      </w:r>
      <w:r w:rsidR="00EE5CC1">
        <w:t xml:space="preserve">Uvidom u uvjerenje Državne geodetske uprave, Središnji ured Zagreb od </w:t>
      </w:r>
      <w:r w:rsidR="00CE200A">
        <w:t>4. lipnja 2018.</w:t>
      </w:r>
      <w:r w:rsidR="00EE5CC1">
        <w:t xml:space="preserve"> (list 2</w:t>
      </w:r>
      <w:r w:rsidR="00CE200A">
        <w:t>8</w:t>
      </w:r>
      <w:r w:rsidR="00EE5CC1">
        <w:t xml:space="preserve"> spisa) utvrđeno je da dužnik nije upisan u katastarski operat. </w:t>
      </w:r>
      <w:r>
        <w:t>Uvidom u</w:t>
      </w:r>
      <w:r w:rsidRPr="00A44D76">
        <w:t xml:space="preserve"> obavijest Središnjeg klirinško depozitarnog društva d.d. od </w:t>
      </w:r>
      <w:r w:rsidR="00CE200A">
        <w:t>14</w:t>
      </w:r>
      <w:r>
        <w:t>. lipnja</w:t>
      </w:r>
      <w:r w:rsidRPr="00A44D76">
        <w:t xml:space="preserve"> 201</w:t>
      </w:r>
      <w:r w:rsidR="00CE200A">
        <w:t xml:space="preserve">8. </w:t>
      </w:r>
      <w:r w:rsidRPr="00A44D76">
        <w:t xml:space="preserve"> (list </w:t>
      </w:r>
      <w:r w:rsidR="00CE200A">
        <w:t>30</w:t>
      </w:r>
      <w:r w:rsidRPr="00A44D76">
        <w:t xml:space="preserve"> spisa) </w:t>
      </w:r>
      <w:r>
        <w:t>utvrđeno je</w:t>
      </w:r>
      <w:r w:rsidRPr="00A44D76">
        <w:t xml:space="preserve"> da u sustavu SKDD d.d. ne postoji račun nematerijaliziranih vrijednosnih papira dužnika.</w:t>
      </w:r>
      <w:r>
        <w:t xml:space="preserve"> </w:t>
      </w:r>
    </w:p>
    <w:p w:rsidRDefault="00EE5CC1" w:rsidP="00C03D3C" w:rsidR="00EE5CC1">
      <w:pPr>
        <w:ind w:firstLine="708"/>
        <w:jc w:val="both"/>
      </w:pPr>
    </w:p>
    <w:p w:rsidRDefault="00EE5CC1" w:rsidP="00C03D3C" w:rsidR="00EE5CC1">
      <w:pPr>
        <w:ind w:firstLine="708"/>
        <w:jc w:val="both"/>
      </w:pPr>
      <w:r>
        <w:t xml:space="preserve">Međutim, uvidom u uvjerenje </w:t>
      </w:r>
      <w:r w:rsidR="00CE200A" w:rsidRPr="00CE200A">
        <w:t>Centr</w:t>
      </w:r>
      <w:r w:rsidR="00CE200A">
        <w:t>a</w:t>
      </w:r>
      <w:r w:rsidR="00CE200A" w:rsidRPr="00CE200A">
        <w:t xml:space="preserve"> za vozila Hrvatske d.d., STP "Zagreb I", Zagreb, Capraška 4</w:t>
      </w:r>
      <w:r>
        <w:t xml:space="preserve"> od </w:t>
      </w:r>
      <w:r w:rsidR="00CE200A">
        <w:t>7. lipnja 2018. (list 29</w:t>
      </w:r>
      <w:r>
        <w:t xml:space="preserve"> spisa) utvrđeno je da je dužnik je evidentiran kao vlasnik </w:t>
      </w:r>
      <w:r w:rsidR="00CE200A" w:rsidRPr="003A3ECE">
        <w:t>vozila</w:t>
      </w:r>
      <w:r w:rsidR="00CE200A">
        <w:t xml:space="preserve"> marke KIA 2.9 CRDI, god. proizvodnje 2005., broj šasije KNEUP751356669306, reg. oznaka ZG7686FV</w:t>
      </w:r>
      <w:r>
        <w:t xml:space="preserve">.  </w:t>
      </w:r>
      <w:r w:rsidR="00CE200A">
        <w:t xml:space="preserve"> </w:t>
      </w:r>
    </w:p>
    <w:p w:rsidRDefault="00C03D3C" w:rsidP="00C03D3C" w:rsidR="00C03D3C">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pPr>
        <w:jc w:val="both"/>
      </w:pPr>
    </w:p>
    <w:p w:rsidRDefault="00CE200A" w:rsidP="002E4EE7" w:rsidR="00CE200A">
      <w:pPr>
        <w:jc w:val="both"/>
      </w:pPr>
      <w:r>
        <w:tab/>
        <w:t>Uvidom u potvrdu FINA-e od 30. svibnja 2018. (list 26 spisa) sud je utvrdio da je na dan izdavanja potvrde na računu dužnika evidentirano 282 dana neprekidne blokade, time da evidentirane a nepodmirene obveze u Očevidniku redoslijeda osnova za plaćanje na dan izdavanja potvrde iznose 22.631,46 kn.</w:t>
      </w:r>
    </w:p>
    <w:p w:rsidRDefault="00CE200A" w:rsidP="002E4EE7" w:rsidR="00CE200A" w:rsidRPr="00B27F98">
      <w:pPr>
        <w:jc w:val="both"/>
      </w:pPr>
    </w:p>
    <w:p w:rsidRDefault="002E4EE7" w:rsidP="002E4EE7" w:rsidR="002E4EE7" w:rsidRPr="00B27F98">
      <w:pPr>
        <w:jc w:val="both"/>
      </w:pPr>
      <w:r w:rsidRPr="00B27F98">
        <w:tab/>
        <w:t xml:space="preserve">Dakle, iz </w:t>
      </w:r>
      <w:r w:rsidR="00EE5CC1">
        <w:t xml:space="preserve">potvrde FINA-e od </w:t>
      </w:r>
      <w:r w:rsidR="00CE200A">
        <w:t>30. svibnja 2018.</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w:t>
      </w:r>
      <w:r w:rsidR="00BC36B9">
        <w:t>u</w:t>
      </w:r>
      <w:r w:rsidR="003D6806">
        <w:t xml:space="preserve"> – </w:t>
      </w:r>
      <w:r w:rsidR="00BC36B9">
        <w:t>motorno vozilo</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BC36B9" w:rsidP="002E4EE7" w:rsidR="00BC36B9">
      <w:pPr>
        <w:ind w:firstLine="708"/>
        <w:jc w:val="both"/>
      </w:pP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CE200A">
        <w:t>19. rujna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lastRenderedPageBreak/>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w:t>
      </w:r>
      <w:r w:rsidR="00CE200A">
        <w:t>, odnosno istekom osmog dana od dana objave ovog rješenja na mrežnoj stranici e-Oglasna ploča suda.</w:t>
      </w:r>
      <w:r w:rsidRPr="00B27F98">
        <w:t xml:space="preserve">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E78">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6C5531">
      <w:t>3343/17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F47B9"/>
    <w:rsid w:val="00523E58"/>
    <w:rsid w:val="00526F4E"/>
    <w:rsid w:val="00554276"/>
    <w:rsid w:val="005740F2"/>
    <w:rsid w:val="00577C3C"/>
    <w:rsid w:val="005957AC"/>
    <w:rsid w:val="005B481A"/>
    <w:rsid w:val="005C0B29"/>
    <w:rsid w:val="005C0BF6"/>
    <w:rsid w:val="005C1163"/>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5531"/>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91833"/>
    <w:rsid w:val="007A550F"/>
    <w:rsid w:val="007C39CF"/>
    <w:rsid w:val="007D7A92"/>
    <w:rsid w:val="00825B2D"/>
    <w:rsid w:val="00825C25"/>
    <w:rsid w:val="0084192B"/>
    <w:rsid w:val="00845350"/>
    <w:rsid w:val="00855AE8"/>
    <w:rsid w:val="008723F5"/>
    <w:rsid w:val="008728D7"/>
    <w:rsid w:val="0087685A"/>
    <w:rsid w:val="00891667"/>
    <w:rsid w:val="008B54BA"/>
    <w:rsid w:val="008C1B69"/>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74029"/>
    <w:rsid w:val="00C74824"/>
    <w:rsid w:val="00C92655"/>
    <w:rsid w:val="00CC497A"/>
    <w:rsid w:val="00CD702D"/>
    <w:rsid w:val="00CE03D0"/>
    <w:rsid w:val="00CE200A"/>
    <w:rsid w:val="00CF05EC"/>
    <w:rsid w:val="00CF23D9"/>
    <w:rsid w:val="00D01A15"/>
    <w:rsid w:val="00D07ECE"/>
    <w:rsid w:val="00D1431E"/>
    <w:rsid w:val="00D50090"/>
    <w:rsid w:val="00D737A9"/>
    <w:rsid w:val="00D862E2"/>
    <w:rsid w:val="00DA2EAC"/>
    <w:rsid w:val="00DB5491"/>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5CC1"/>
    <w:rsid w:val="00EE61A0"/>
    <w:rsid w:val="00EE690A"/>
    <w:rsid w:val="00EF0E78"/>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EF0E78"/>
    <w:rPr>
      <w:color w:val="808080"/>
      <w:bdr w:space="0" w:sz="0" w:color="auto" w:val="none"/>
      <w:shd w:fill="auto" w:color="auto" w:val="clear"/>
    </w:rPr>
  </w:style>
  <w:style w:customStyle="true" w:styleId="eSPISCCParagraphDefaultFont" w:type="character">
    <w:name w:val="eSPIS_CC_Paragraph Default Font"/>
    <w:basedOn w:val="Zadanifontodlomka"/>
    <w:rsid w:val="00EF0E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0E78"/>
    <w:rPr>
      <w:bdr w:space="0" w:sz="0" w:color="auto" w:val="none"/>
      <w:shd w:fill="FFFFCC" w:color="auto" w:val="clear"/>
      <w:lang w:val="hr-HR"/>
    </w:rPr>
  </w:style>
  <w:style w:customStyle="true" w:styleId="PozadinaSvijetloCrvena" w:type="character">
    <w:name w:val="Pozadina_SvijetloCrvena"/>
    <w:basedOn w:val="eSPISCCParagraphDefaultFont"/>
    <w:rsid w:val="00EF0E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0E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EF0E78"/>
    <w:rPr>
      <w:color w:val="808080"/>
      <w:bdr w:color="auto" w:space="0" w:sz="0" w:val="none"/>
      <w:shd w:color="auto" w:fill="auto" w:val="clear"/>
    </w:rPr>
  </w:style>
  <w:style w:customStyle="1" w:styleId="eSPISCCParagraphDefaultFont" w:type="character">
    <w:name w:val="eSPIS_CC_Paragraph Default Font"/>
    <w:basedOn w:val="Zadanifontodlomka"/>
    <w:rsid w:val="00EF0E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0E78"/>
    <w:rPr>
      <w:bdr w:color="auto" w:space="0" w:sz="0" w:val="none"/>
      <w:shd w:color="auto" w:fill="FFFFCC" w:val="clear"/>
      <w:lang w:val="hr-HR"/>
    </w:rPr>
  </w:style>
  <w:style w:customStyle="1" w:styleId="PozadinaSvijetloCrvena" w:type="character">
    <w:name w:val="Pozadina_SvijetloCrvena"/>
    <w:basedOn w:val="eSPISCCParagraphDefaultFont"/>
    <w:rsid w:val="00EF0E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0E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St-3343/2017</izvorni_sadrzaj>
    <derivirana_varijabla naziv="DomainObject.Predmet.OznakaBroj_1">St-3343/2017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 I Točka j.d.o.o. zastupanog po punomoćniku Maroš Luterán</izvorni_sadrzaj>
    <derivirana_varijabla naziv="DomainObject.Predmet.ProtustrankaFormated_1">  Sve I Točka j.d.o.o. zastupanog po punomoćniku Maroš Luterán</derivirana_varijabla>
  </DomainObject.Predmet.ProtustrankaFormated>
  <DomainObject.Predmet.ProtustrankaFormatedOIB>
    <izvorni_sadrzaj>  Sve I Točka j.d.o.o., OIB 68860336862 zastupanog po punomoćniku Maroš Luterán</izvorni_sadrzaj>
    <derivirana_varijabla naziv="DomainObject.Predmet.ProtustrankaFormatedOIB_1">  Sve I Točka j.d.o.o., OIB 68860336862 zastupanog po punomoćniku Maroš Luterán</derivirana_varijabla>
  </DomainObject.Predmet.ProtustrankaFormatedOIB>
  <DomainObject.Predmet.ProtustrankaFormatedWithAdress>
    <izvorni_sadrzaj> Sve I Točka j.d.o.o., I. Petruševec IV. odvojak 125, 10000 Zagreb zastupanog po punomoćniku Maroš Luterán</izvorni_sadrzaj>
    <derivirana_varijabla naziv="DomainObject.Predmet.ProtustrankaFormatedWithAdress_1"> Sve I Točka j.d.o.o., I. Petruševec IV. odvojak 125, 10000 Zagreb zastupanog po punomoćniku Maroš Luterán</derivirana_varijabla>
  </DomainObject.Predmet.ProtustrankaFormatedWithAdress>
  <DomainObject.Predmet.ProtustrankaFormatedWithAdressOIB>
    <izvorni_sadrzaj> Sve I Točka j.d.o.o., OIB 68860336862, I. Petruševec IV. odvojak 125, 10000 Zagreb zastupanog po punomoćniku Maroš Luterán</izvorni_sadrzaj>
    <derivirana_varijabla naziv="DomainObject.Predmet.ProtustrankaFormatedWithAdressOIB_1"> Sve I Točka j.d.o.o., OIB 68860336862, I. Petruševec IV. odvojak 125, 10000 Zagreb zastupanog po punomoćniku Maroš Luterán</derivirana_varijabla>
  </DomainObject.Predmet.ProtustrankaFormatedWithAdressOIB>
  <DomainObject.Predmet.ProtustrankaWithAdress>
    <izvorni_sadrzaj>Sve I Točka j.d.o.o. I. Petruševec IV. odvojak 125, 10000 Zagreb</izvorni_sadrzaj>
    <derivirana_varijabla naziv="DomainObject.Predmet.ProtustrankaWithAdress_1">Sve I Točka j.d.o.o. I. Petruševec IV. odvojak 125, 10000 Zagreb</derivirana_varijabla>
  </DomainObject.Predmet.ProtustrankaWithAdress>
  <DomainObject.Predmet.ProtustrankaWithAdressOIB>
    <izvorni_sadrzaj>Sve I Točka j.d.o.o., OIB 68860336862, I. Petruševec IV. odvojak 125, 10000 Zagreb</izvorni_sadrzaj>
    <derivirana_varijabla naziv="DomainObject.Predmet.ProtustrankaWithAdressOIB_1">Sve I Točka j.d.o.o., OIB 68860336862, I. Petruševec IV. odvojak 125, 10000 Zagreb</derivirana_varijabla>
  </DomainObject.Predmet.ProtustrankaWithAdressOIB>
  <DomainObject.Predmet.ProtustrankaNazivFormated>
    <izvorni_sadrzaj>Sve I Točka j.d.o.o.</izvorni_sadrzaj>
    <derivirana_varijabla naziv="DomainObject.Predmet.ProtustrankaNazivFormated_1">Sve I Točka j.d.o.o.</derivirana_varijabla>
  </DomainObject.Predmet.ProtustrankaNazivFormated>
  <DomainObject.Predmet.ProtustrankaNazivFormatedOIB>
    <izvorni_sadrzaj>Sve I Točka j.d.o.o., OIB 68860336862</izvorni_sadrzaj>
    <derivirana_varijabla naziv="DomainObject.Predmet.ProtustrankaNazivFormatedOIB_1">Sve I Točka j.d.o.o., OIB 68860336862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 I Točka j.d.o.o. zastupanog po punomoćniku Maroš Luterán</item>
    </izvorni_sadrzaj>
    <derivirana_varijabla naziv="DomainObject.Predmet.ProtuStrankaListFormated_1">
      <item>Sve I Točka j.d.o.o. zastupanog po punomoćniku Maroš Luterán</item>
    </derivirana_varijabla>
  </DomainObject.Predmet.ProtuStrankaListFormated>
  <DomainObject.Predmet.ProtuStrankaListFormatedOIB>
    <izvorni_sadrzaj>
      <item>Sve I Točka j.d.o.o., OIB 68860336862 zastupanog po punomoćniku Maroš Luterán</item>
    </izvorni_sadrzaj>
    <derivirana_varijabla naziv="DomainObject.Predmet.ProtuStrankaListFormatedOIB_1">
      <item>Sve I Točka j.d.o.o., OIB 68860336862 zastupanog po punomoćniku Maroš Luterán</item>
    </derivirana_varijabla>
  </DomainObject.Predmet.ProtuStrankaListFormatedOIB>
  <DomainObject.Predmet.ProtuStrankaListFormatedWithAdress>
    <izvorni_sadrzaj>
      <item>Sve I Točka j.d.o.o., I. Petruševec IV. odvojak 125, 10000 Zagreb zastupanog po punomoćniku Maroš Luterán</item>
    </izvorni_sadrzaj>
    <derivirana_varijabla naziv="DomainObject.Predmet.ProtuStrankaListFormatedWithAdress_1">
      <item>Sve I Točka j.d.o.o., I. Petruševec IV. odvojak 125, 10000 Zagreb zastupanog po punomoćniku Maroš Luterán</item>
    </derivirana_varijabla>
  </DomainObject.Predmet.ProtuStrankaListFormatedWithAdress>
  <DomainObject.Predmet.ProtuStrankaListFormatedWithAdressOIB>
    <izvorni_sadrzaj>
      <item>Sve I Točka j.d.o.o., OIB 68860336862, I. Petruševec IV. odvojak 125, 10000 Zagreb zastupanog po punomoćniku Maroš Luterán</item>
    </izvorni_sadrzaj>
    <derivirana_varijabla naziv="DomainObject.Predmet.ProtuStrankaListFormatedWithAdressOIB_1">
      <item>Sve I Točka j.d.o.o., OIB 68860336862, I. Petruševec IV. odvojak 125, 10000 Zagreb zastupanog po punomoćniku Maroš Luterán</item>
    </derivirana_varijabla>
  </DomainObject.Predmet.ProtuStrankaListFormatedWithAdressOIB>
  <DomainObject.Predmet.ProtuStrankaListNazivFormated>
    <izvorni_sadrzaj>
      <item>Sve I Točka j.d.o.o.</item>
    </izvorni_sadrzaj>
    <derivirana_varijabla naziv="DomainObject.Predmet.ProtuStrankaListNazivFormated_1">
      <item>Sve I Točka j.d.o.o.</item>
    </derivirana_varijabla>
  </DomainObject.Predmet.ProtuStrankaListNazivFormated>
  <DomainObject.Predmet.ProtuStrankaListNazivFormatedOIB>
    <izvorni_sadrzaj>
      <item>Sve I Točka j.d.o.o., OIB 68860336862</item>
    </izvorni_sadrzaj>
    <derivirana_varijabla naziv="DomainObject.Predmet.ProtuStrankaListNazivFormatedOIB_1">
      <item>Sve I Točka j.d.o.o., OIB 68860336862</item>
    </derivirana_varijabla>
  </DomainObject.Predmet.ProtuStrankaListNazivFormatedOIB>
  <DomainObject.Predmet.OstaliListFormated>
    <izvorni_sadrzaj>
      <item>Maroš Luterán punomoćnik sudionika u postupku Sve I Točka j.d.o.o.</item>
    </izvorni_sadrzaj>
    <derivirana_varijabla naziv="DomainObject.Predmet.OstaliListFormated_1">
      <item>Maroš Luterán punomoćnik sudionika u postupku Sve I Točka j.d.o.o.</item>
    </derivirana_varijabla>
  </DomainObject.Predmet.OstaliListFormated>
  <DomainObject.Predmet.OstaliListFormatedOIB>
    <izvorni_sadrzaj>
      <item>Maroš Luterán, OIB 67581041754 punomoćnik sudionika u postupku Sve I Točka j.d.o.o.</item>
    </izvorni_sadrzaj>
    <derivirana_varijabla naziv="DomainObject.Predmet.OstaliListFormatedOIB_1">
      <item>Maroš Luterán, OIB 67581041754 punomoćnik sudionika u postupku Sve I Točka j.d.o.o.</item>
    </derivirana_varijabla>
  </DomainObject.Predmet.OstaliListFormatedOIB>
  <DomainObject.Predmet.OstaliListFormatedWithAdress>
    <izvorni_sadrzaj>
      <item>Maroš Luterán, J. Murgaša 132863, Michalovce punomoćnik sudionika u postupku Sve I Točka j.d.o.o.</item>
    </izvorni_sadrzaj>
    <derivirana_varijabla naziv="DomainObject.Predmet.OstaliListFormatedWithAdress_1">
      <item>Maroš Luterán, J. Murgaša 132863, Michalovce punomoćnik sudionika u postupku Sve I Točka j.d.o.o.</item>
    </derivirana_varijabla>
  </DomainObject.Predmet.OstaliListFormatedWithAdress>
  <DomainObject.Predmet.OstaliListFormatedWithAdressOIB>
    <izvorni_sadrzaj>
      <item>Maroš Luterán, OIB 67581041754, J. Murgaša 132863, Michalovce punomoćnik sudionika u postupku Sve I Točka j.d.o.o.</item>
    </izvorni_sadrzaj>
    <derivirana_varijabla naziv="DomainObject.Predmet.OstaliListFormatedWithAdressOIB_1">
      <item>Maroš Luterán, OIB 67581041754, J. Murgaša 132863, Michalovce punomoćnik sudionika u postupku Sve I Točka j.d.o.o.</item>
    </derivirana_varijabla>
  </DomainObject.Predmet.OstaliListFormatedWithAdressOIB>
  <DomainObject.Predmet.OstaliListNazivFormated>
    <izvorni_sadrzaj>
      <item>Maroš Luterán</item>
    </izvorni_sadrzaj>
    <derivirana_varijabla naziv="DomainObject.Predmet.OstaliListNazivFormated_1">
      <item>Maroš Luterán</item>
    </derivirana_varijabla>
  </DomainObject.Predmet.OstaliListNazivFormated>
  <DomainObject.Predmet.OstaliListNazivFormatedOIB>
    <izvorni_sadrzaj>
      <item>Maroš Luterán, OIB 67581041754</item>
    </izvorni_sadrzaj>
    <derivirana_varijabla naziv="DomainObject.Predmet.OstaliListNazivFormatedOIB_1">
      <item>Maroš Luterán, OIB 67581041754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 I Točka j.d.o.o.</izvorni_sadrzaj>
    <derivirana_varijabla naziv="DomainObject.Predmet.ProtustrankaIDrugi_1">Sve I Točka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Sve I Točka j.d.o.o., OIB 68860336862, I. Petruševec IV. odvojak 125, 10000 Zagreb</izvorni_sadrzaj>
    <derivirana_varijabla naziv="DomainObject.Predmet.ProtustrankaIDrugiAdressOIB_1">Sve I Točka j.d.o.o., OIB 68860336862, I. Petruševec IV. odvojak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Sve I Točka j.d.o.o.</item>
      <item>Maroš Luterán</item>
    </izvorni_sadrzaj>
    <derivirana_varijabla naziv="DomainObject.Predmet.SudioniciListNaziv_1">
      <item>FINA Regionalni centar Zagreb</item>
      <item>Sve I Točka j.d.o.o.</item>
      <item>Maroš Luterán</item>
    </derivirana_varijabla>
  </DomainObject.Predmet.SudioniciListNaziv>
  <DomainObject.Predmet.SudioniciListAdressOIB>
    <izvorni_sadrzaj>
      <item>FINA Regionalni centar Zagreb, OIB 85821130368, Trg svibanjskih žrtava  1995. 1,10000 Zagreb</item>
      <item>Sve I Točka j.d.o.o., OIB 68860336862, I. Petruševec IV. odvojak 125,10000 Zagreb</item>
      <item>Maroš Luterán, OIB 67581041754, J. Murgaša 132863,Michalovce</item>
    </izvorni_sadrzaj>
    <derivirana_varijabla naziv="DomainObject.Predmet.SudioniciListAdressOIB_1">
      <item>FINA Regionalni centar Zagreb, OIB 85821130368, Trg svibanjskih žrtava  1995. 1,10000 Zagreb</item>
      <item>Sve I Točka j.d.o.o., OIB 68860336862, I. Petruševec IV. odvojak 125,10000 Zagreb</item>
      <item>Maroš Luterán, OIB 67581041754, J. Murgaša 132863,Michalovce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68860336862</item>
      <item>, OIB 67581041754</item>
    </izvorni_sadrzaj>
    <derivirana_varijabla naziv="DomainObject.Predmet.SudioniciListNazivOIB_1">
      <item>, OIB 85821130368</item>
      <item>, OIB 68860336862</item>
      <item>, OIB 67581041754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1235</properties:Words>
  <properties:Characters>6765</properties:Characters>
  <properties:Lines>147</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2018-09-19T11:04:00Z</dcterms:created>
  <dc:creator>Korisnik</dc:creator>
  <cp:lastModifiedBy>Renata Klokočki</cp:lastModifiedBy>
  <cp:lastPrinted>2017-08-31T08:31:00Z</cp:lastPrinted>
  <dcterms:modified xmlns:xsi="http://www.w3.org/2001/XMLSchema-instance" xsi:type="dcterms:W3CDTF">2018-09-19T11:20:00Z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Sve I Točka.docx)</vt:lpwstr>
  </prop:property>
  <prop:property name="CC_coloring" pid="4" fmtid="{D5CDD505-2E9C-101B-9397-08002B2CF9AE}">
    <vt:bool>false</vt:bool>
  </prop:property>
  <prop:property name="BrojStranica" pid="5" fmtid="{D5CDD505-2E9C-101B-9397-08002B2CF9AE}">
    <vt:i4>4</vt:i4>
  </prop:property>
</prop:Properties>
</file>