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b3efc" w14:paraId="74b3efc" w:rsidRDefault="00B00903" w:rsidP="000240DB" w:rsidR="000240DB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6915" cx="556260"/>
            <wp:effectExtent b="698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  <w:t xml:space="preserve"> 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color w:val="000000"/>
          <w:sz w:val="20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</w:t>
      </w:r>
    </w:p>
    <w:p w:rsidRDefault="000240DB" w:rsidP="00322AD7" w:rsidR="00EF6C3B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b/>
          <w:sz w:val="22"/>
          <w:szCs w:val="22"/>
        </w:rPr>
        <w:t>Dr. A. Starčevića 23, Dubrovnik</w:t>
      </w:r>
      <w:r w:rsidR="00322AD7">
        <w:rPr>
          <w:b/>
          <w:sz w:val="22"/>
          <w:szCs w:val="22"/>
        </w:rPr>
        <w:t xml:space="preserve">                                                          </w:t>
      </w:r>
      <w:r w:rsidR="00D76FF6" w:rsidRPr="00DB133F">
        <w:rPr>
          <w:b/>
          <w:sz w:val="22"/>
          <w:szCs w:val="22"/>
        </w:rPr>
        <w:t>Posl. br. 6-St.</w:t>
      </w:r>
      <w:r w:rsidR="00F51DEB">
        <w:rPr>
          <w:b/>
          <w:sz w:val="22"/>
          <w:szCs w:val="22"/>
        </w:rPr>
        <w:t>1247</w:t>
      </w:r>
      <w:r w:rsidR="00555C1C" w:rsidRPr="00DB133F">
        <w:rPr>
          <w:b/>
          <w:sz w:val="22"/>
          <w:szCs w:val="22"/>
        </w:rPr>
        <w:t>/</w:t>
      </w:r>
      <w:r w:rsidR="00E0274C" w:rsidRPr="00DB133F">
        <w:rPr>
          <w:b/>
          <w:sz w:val="22"/>
          <w:szCs w:val="22"/>
        </w:rPr>
        <w:t>2</w:t>
      </w:r>
      <w:r w:rsidR="00051284" w:rsidRPr="00DB133F">
        <w:rPr>
          <w:b/>
          <w:sz w:val="22"/>
          <w:szCs w:val="22"/>
        </w:rPr>
        <w:t>01</w:t>
      </w:r>
      <w:r w:rsidR="001376A7">
        <w:rPr>
          <w:b/>
          <w:sz w:val="22"/>
          <w:szCs w:val="22"/>
        </w:rPr>
        <w:t>6</w:t>
      </w:r>
      <w:r w:rsidR="00D76FF6" w:rsidRPr="00DB133F">
        <w:rPr>
          <w:b/>
          <w:sz w:val="22"/>
          <w:szCs w:val="22"/>
        </w:rPr>
        <w:t>-</w:t>
      </w:r>
      <w:r w:rsidR="005A6D33">
        <w:rPr>
          <w:b/>
          <w:sz w:val="22"/>
          <w:szCs w:val="22"/>
        </w:rPr>
        <w:t>71</w:t>
      </w:r>
    </w:p>
    <w:p w:rsidRDefault="002E1978" w:rsidP="00B70172" w:rsidR="002E1978" w:rsidRPr="003B7490">
      <w:pPr>
        <w:jc w:val="right"/>
        <w:rPr>
          <w:b/>
          <w:sz w:val="16"/>
          <w:szCs w:val="16"/>
        </w:rPr>
      </w:pPr>
    </w:p>
    <w:p w:rsidRDefault="00AE2028" w:rsidP="00921E6F" w:rsidR="00AE2028">
      <w:pPr>
        <w:jc w:val="center"/>
        <w:rPr>
          <w:b/>
          <w:sz w:val="16"/>
          <w:szCs w:val="16"/>
        </w:rPr>
      </w:pPr>
    </w:p>
    <w:p w:rsidRDefault="00F51DEB" w:rsidP="00921E6F" w:rsidR="00F51DEB" w:rsidRPr="003B7490">
      <w:pPr>
        <w:jc w:val="center"/>
        <w:rPr>
          <w:b/>
          <w:sz w:val="16"/>
          <w:szCs w:val="16"/>
        </w:rPr>
      </w:pPr>
    </w:p>
    <w:p w:rsidRDefault="00921E6F" w:rsidP="00921E6F" w:rsidR="00921E6F">
      <w:pPr>
        <w:jc w:val="center"/>
        <w:rPr>
          <w:b/>
          <w:sz w:val="22"/>
          <w:szCs w:val="22"/>
        </w:rPr>
      </w:pPr>
      <w:r w:rsidRPr="00921E6F">
        <w:rPr>
          <w:b/>
          <w:sz w:val="22"/>
          <w:szCs w:val="22"/>
        </w:rPr>
        <w:t xml:space="preserve">R E P U B L I K </w:t>
      </w:r>
      <w:r>
        <w:rPr>
          <w:b/>
          <w:sz w:val="22"/>
          <w:szCs w:val="22"/>
        </w:rPr>
        <w:t>A   H R V A T S K A</w:t>
      </w:r>
    </w:p>
    <w:p w:rsidRDefault="00921E6F" w:rsidP="00921E6F" w:rsidR="00921E6F" w:rsidRPr="00986B1A">
      <w:pPr>
        <w:jc w:val="center"/>
        <w:rPr>
          <w:b/>
          <w:sz w:val="16"/>
          <w:szCs w:val="16"/>
        </w:rPr>
      </w:pP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R J E Š E N J E</w:t>
      </w: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</w:p>
    <w:p w:rsidRDefault="00B70172" w:rsidP="003D4346" w:rsidR="003D4346" w:rsidRPr="00DB133F">
      <w:pPr>
        <w:jc w:val="both"/>
        <w:rPr>
          <w:sz w:val="22"/>
          <w:szCs w:val="22"/>
        </w:rPr>
      </w:pPr>
      <w:r w:rsidRPr="00DB133F">
        <w:rPr>
          <w:sz w:val="22"/>
          <w:szCs w:val="22"/>
        </w:rPr>
        <w:tab/>
      </w:r>
      <w:r w:rsidR="0032640C" w:rsidRPr="0032640C">
        <w:rPr>
          <w:sz w:val="22"/>
          <w:szCs w:val="22"/>
        </w:rPr>
        <w:t xml:space="preserve">Trgovački sud u Splitu, Stalna služba u Dubrovniku, po stečajnom sucu tog suda Srđanu Gavraniću, kao sucu pojedincu, u </w:t>
      </w:r>
      <w:r w:rsidR="00F51DEB">
        <w:rPr>
          <w:sz w:val="22"/>
          <w:szCs w:val="22"/>
        </w:rPr>
        <w:t>stečajnom postupku nad</w:t>
      </w:r>
      <w:r w:rsidR="0032640C" w:rsidRPr="0032640C">
        <w:rPr>
          <w:sz w:val="22"/>
          <w:szCs w:val="22"/>
        </w:rPr>
        <w:t xml:space="preserve"> dužnik</w:t>
      </w:r>
      <w:r w:rsidR="00F51DEB">
        <w:rPr>
          <w:sz w:val="22"/>
          <w:szCs w:val="22"/>
        </w:rPr>
        <w:t>om</w:t>
      </w:r>
      <w:r w:rsidR="0032640C" w:rsidRPr="0032640C">
        <w:rPr>
          <w:sz w:val="22"/>
          <w:szCs w:val="22"/>
        </w:rPr>
        <w:t xml:space="preserve"> </w:t>
      </w:r>
      <w:r w:rsidR="00F51DEB" w:rsidRPr="00F51DEB">
        <w:rPr>
          <w:bCs/>
          <w:sz w:val="22"/>
          <w:szCs w:val="22"/>
        </w:rPr>
        <w:t>BALDIN GRADNJA d.o.o. za projektiranje i građenje "u stečaju", Put Žnjana 17 B, Split, MBS: 060266870, OIB: 33031209351, zastupano po stečajnom upravitelju Draško Lambaša iz Šibenika</w:t>
      </w:r>
      <w:r w:rsidR="003F0AD5" w:rsidRPr="003F0AD5">
        <w:rPr>
          <w:bCs/>
          <w:sz w:val="22"/>
          <w:szCs w:val="22"/>
        </w:rPr>
        <w:t xml:space="preserve">, izvan ročišta, dana </w:t>
      </w:r>
      <w:r w:rsidR="00F51DEB">
        <w:rPr>
          <w:bCs/>
          <w:sz w:val="22"/>
          <w:szCs w:val="22"/>
        </w:rPr>
        <w:t>2</w:t>
      </w:r>
      <w:r w:rsidR="005A6D33">
        <w:rPr>
          <w:bCs/>
          <w:sz w:val="22"/>
          <w:szCs w:val="22"/>
        </w:rPr>
        <w:t>0</w:t>
      </w:r>
      <w:r w:rsidR="003F0AD5" w:rsidRPr="003F0AD5">
        <w:rPr>
          <w:bCs/>
          <w:sz w:val="22"/>
          <w:szCs w:val="22"/>
        </w:rPr>
        <w:t xml:space="preserve">. </w:t>
      </w:r>
      <w:r w:rsidR="005A6D33">
        <w:rPr>
          <w:bCs/>
          <w:sz w:val="22"/>
          <w:szCs w:val="22"/>
        </w:rPr>
        <w:t>studenog</w:t>
      </w:r>
      <w:r w:rsidR="003F0AD5" w:rsidRPr="003F0AD5">
        <w:rPr>
          <w:bCs/>
          <w:sz w:val="22"/>
          <w:szCs w:val="22"/>
        </w:rPr>
        <w:t xml:space="preserve"> 2018. godine</w:t>
      </w:r>
      <w:r w:rsidR="0032640C" w:rsidRPr="0032640C">
        <w:rPr>
          <w:sz w:val="22"/>
          <w:szCs w:val="22"/>
        </w:rPr>
        <w:t xml:space="preserve">, </w:t>
      </w:r>
    </w:p>
    <w:p w:rsidRDefault="00B86CF7" w:rsidP="003D4346" w:rsidR="00B86CF7" w:rsidRPr="00986B1A">
      <w:pPr>
        <w:jc w:val="both"/>
        <w:rPr>
          <w:sz w:val="16"/>
          <w:szCs w:val="16"/>
        </w:rPr>
      </w:pPr>
    </w:p>
    <w:p w:rsidRDefault="00A44B7A" w:rsidP="003D4346" w:rsidR="00A44B7A" w:rsidRPr="00986B1A">
      <w:pPr>
        <w:jc w:val="both"/>
        <w:rPr>
          <w:sz w:val="16"/>
          <w:szCs w:val="16"/>
        </w:rPr>
      </w:pPr>
    </w:p>
    <w:p w:rsidRDefault="001C6B5E" w:rsidP="001C6B5E" w:rsidR="001C6B5E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r i j e š i o    j e</w:t>
      </w:r>
    </w:p>
    <w:p w:rsidRDefault="005167CD" w:rsidP="005167CD" w:rsidR="005167CD" w:rsidRPr="005167CD">
      <w:pPr>
        <w:pStyle w:val="Tijeloteksta"/>
        <w:rPr>
          <w:sz w:val="22"/>
          <w:szCs w:val="22"/>
        </w:rPr>
      </w:pPr>
    </w:p>
    <w:p w:rsidRDefault="00474D92" w:rsidP="00474D92" w:rsidR="00474D92">
      <w:pPr>
        <w:ind w:hanging="705" w:left="705"/>
        <w:jc w:val="both"/>
        <w:rPr>
          <w:sz w:val="22"/>
          <w:szCs w:val="22"/>
        </w:rPr>
      </w:pPr>
      <w:r w:rsidRPr="00474D92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Pr="00474D92">
        <w:rPr>
          <w:sz w:val="22"/>
          <w:szCs w:val="22"/>
        </w:rPr>
        <w:t>Određuje se stečajnom upravitelju Draganu Bijeliću iz Šibenika naknada stvarnih troškova u iznosu od 1</w:t>
      </w:r>
      <w:r w:rsidR="00C4554D">
        <w:rPr>
          <w:sz w:val="22"/>
          <w:szCs w:val="22"/>
        </w:rPr>
        <w:t xml:space="preserve">.266,00 </w:t>
      </w:r>
      <w:r w:rsidRPr="00474D92">
        <w:rPr>
          <w:sz w:val="22"/>
          <w:szCs w:val="22"/>
        </w:rPr>
        <w:t>kuna neto.</w:t>
      </w:r>
    </w:p>
    <w:p w:rsidRDefault="00474D92" w:rsidP="00474D92" w:rsidR="00474D92">
      <w:pPr>
        <w:ind w:hanging="705" w:left="705"/>
        <w:jc w:val="both"/>
        <w:rPr>
          <w:sz w:val="22"/>
          <w:szCs w:val="22"/>
        </w:rPr>
      </w:pPr>
    </w:p>
    <w:p w:rsidRDefault="00474D92" w:rsidP="00871C1C" w:rsidR="005D112C" w:rsidRPr="005D112C">
      <w:pPr>
        <w:ind w:hanging="705" w:left="705"/>
        <w:jc w:val="both"/>
        <w:rPr>
          <w:sz w:val="22"/>
          <w:szCs w:val="22"/>
        </w:rPr>
      </w:pPr>
      <w:r w:rsidRPr="00474D92">
        <w:rPr>
          <w:b/>
          <w:sz w:val="22"/>
          <w:szCs w:val="22"/>
        </w:rPr>
        <w:t>II.</w:t>
      </w:r>
      <w:r>
        <w:rPr>
          <w:sz w:val="22"/>
          <w:szCs w:val="22"/>
        </w:rPr>
        <w:tab/>
      </w:r>
      <w:r w:rsidR="005D112C" w:rsidRPr="005D112C">
        <w:rPr>
          <w:sz w:val="22"/>
          <w:szCs w:val="22"/>
        </w:rPr>
        <w:t xml:space="preserve">Nakon pravomoćnosti ovog rješenja </w:t>
      </w:r>
      <w:r w:rsidR="00C62137">
        <w:rPr>
          <w:sz w:val="22"/>
          <w:szCs w:val="22"/>
        </w:rPr>
        <w:t xml:space="preserve">nagrada iz točke I. ovog rješenja isplatiti će se iz Fonda </w:t>
      </w:r>
      <w:r w:rsidR="00587ECA" w:rsidRPr="00587ECA">
        <w:rPr>
          <w:sz w:val="22"/>
          <w:szCs w:val="22"/>
        </w:rPr>
        <w:t>za pokriće troškova stečajnog postupka koji se ne mogu namiriti iz imovine dužnika</w:t>
      </w:r>
      <w:r w:rsidR="005D112C" w:rsidRPr="005D112C">
        <w:rPr>
          <w:sz w:val="22"/>
          <w:szCs w:val="22"/>
        </w:rPr>
        <w:t>.</w:t>
      </w:r>
    </w:p>
    <w:p w:rsidRDefault="005D112C" w:rsidP="005D112C" w:rsidR="005D112C" w:rsidRPr="005D112C">
      <w:pPr>
        <w:jc w:val="both"/>
        <w:rPr>
          <w:b/>
          <w:i/>
          <w:sz w:val="16"/>
          <w:szCs w:val="16"/>
        </w:rPr>
      </w:pPr>
    </w:p>
    <w:p w:rsidRDefault="005D112C" w:rsidP="005D112C" w:rsidR="005D112C" w:rsidRPr="005D112C">
      <w:pPr>
        <w:jc w:val="both"/>
        <w:rPr>
          <w:sz w:val="16"/>
          <w:szCs w:val="16"/>
        </w:rPr>
      </w:pPr>
    </w:p>
    <w:p w:rsidRDefault="005D112C" w:rsidP="005D112C" w:rsidR="005D112C" w:rsidRPr="005D112C">
      <w:pPr>
        <w:jc w:val="center"/>
        <w:rPr>
          <w:b/>
          <w:sz w:val="22"/>
          <w:szCs w:val="22"/>
        </w:rPr>
      </w:pPr>
      <w:r w:rsidRPr="005D112C">
        <w:rPr>
          <w:b/>
          <w:sz w:val="22"/>
          <w:szCs w:val="22"/>
        </w:rPr>
        <w:t>Obrazloženje</w:t>
      </w:r>
    </w:p>
    <w:p w:rsidRDefault="005D112C" w:rsidP="005D112C" w:rsidR="005D112C" w:rsidRPr="005D112C">
      <w:pPr>
        <w:jc w:val="center"/>
        <w:rPr>
          <w:b/>
          <w:sz w:val="16"/>
          <w:szCs w:val="16"/>
        </w:rPr>
      </w:pPr>
    </w:p>
    <w:p w:rsidRDefault="005D112C" w:rsidP="005D112C" w:rsidR="005F6983">
      <w:pPr>
        <w:jc w:val="both"/>
        <w:rPr>
          <w:sz w:val="22"/>
          <w:szCs w:val="22"/>
        </w:rPr>
      </w:pPr>
      <w:r w:rsidRPr="005D112C">
        <w:rPr>
          <w:sz w:val="22"/>
          <w:szCs w:val="22"/>
        </w:rPr>
        <w:tab/>
        <w:t xml:space="preserve">Stečajni upravitelj </w:t>
      </w:r>
      <w:r w:rsidR="004C0CE1">
        <w:rPr>
          <w:sz w:val="22"/>
          <w:szCs w:val="22"/>
        </w:rPr>
        <w:t xml:space="preserve">Draško Lambaša </w:t>
      </w:r>
      <w:r w:rsidRPr="005D112C">
        <w:rPr>
          <w:sz w:val="22"/>
          <w:szCs w:val="22"/>
        </w:rPr>
        <w:t>podni</w:t>
      </w:r>
      <w:r>
        <w:rPr>
          <w:sz w:val="22"/>
          <w:szCs w:val="22"/>
        </w:rPr>
        <w:t>o</w:t>
      </w:r>
      <w:r w:rsidRPr="005D112C">
        <w:rPr>
          <w:sz w:val="22"/>
          <w:szCs w:val="22"/>
        </w:rPr>
        <w:t xml:space="preserve"> je ovom sudu </w:t>
      </w:r>
      <w:r w:rsidR="005F6983">
        <w:rPr>
          <w:sz w:val="22"/>
          <w:szCs w:val="22"/>
        </w:rPr>
        <w:t>u Split 22. listopada 2018. godine prijedlog za odobrenjem putnih troškova.</w:t>
      </w:r>
      <w:r w:rsidR="00517485">
        <w:rPr>
          <w:sz w:val="22"/>
          <w:szCs w:val="22"/>
        </w:rPr>
        <w:t xml:space="preserve"> U prijedlogu se u bitnome navodi da je stečajni upravitelj imao troškove prijevoza za dolazak 24. srpnja 2018. godine u Solin radi primopredaje dužnosti od ranijeg stečajnog upravitelja, te za dolazak na ispitno i izvještajno ročište 10. rujna 2018. godine i skupštinu vjerovnika 25. listopa</w:t>
      </w:r>
      <w:r w:rsidR="00871C1C">
        <w:rPr>
          <w:sz w:val="22"/>
          <w:szCs w:val="22"/>
        </w:rPr>
        <w:t>da 2018. godine, u ukupnom iznosu od 1.262,00 kuna neto.</w:t>
      </w:r>
    </w:p>
    <w:p w:rsidRDefault="00517485" w:rsidP="005D112C" w:rsidR="00517485">
      <w:pPr>
        <w:jc w:val="both"/>
        <w:rPr>
          <w:sz w:val="22"/>
          <w:szCs w:val="22"/>
        </w:rPr>
      </w:pPr>
    </w:p>
    <w:p w:rsidRDefault="00871C1C" w:rsidP="00871C1C" w:rsidR="00871C1C" w:rsidRPr="00871C1C">
      <w:pPr>
        <w:ind w:firstLine="720"/>
        <w:jc w:val="both"/>
        <w:rPr>
          <w:sz w:val="22"/>
          <w:szCs w:val="22"/>
        </w:rPr>
      </w:pPr>
      <w:r w:rsidRPr="00871C1C">
        <w:rPr>
          <w:sz w:val="22"/>
          <w:szCs w:val="22"/>
        </w:rPr>
        <w:t>Sukladno čl. 94. Stečajnog zakona (NN 71/15, 104/17, dalje u tekstu SZ) stečajni upravitelj ima pravo na naknadu stvarnih troškova, a naknadu troškova rješenjem odobrava stečajni sudac na temelju pisanog, obrazloženog i dokumentiranog izvješća stečajnog upravitelja.</w:t>
      </w:r>
    </w:p>
    <w:p w:rsidRDefault="00871C1C" w:rsidP="007C4151" w:rsidR="00871C1C">
      <w:pPr>
        <w:ind w:firstLine="720"/>
        <w:jc w:val="both"/>
        <w:rPr>
          <w:sz w:val="22"/>
          <w:szCs w:val="22"/>
        </w:rPr>
      </w:pPr>
    </w:p>
    <w:p w:rsidRDefault="00E666CC" w:rsidP="007C4151" w:rsidR="00A82792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Opravdanost putnih troškova treba procjenjivati od slučaja do slučaja. U konkretnom slučaju, stečajni upravitelj ima prebivalište  u Šibeniku, odnosno na području Trgovačkog suda u Zadru. Prebivalište stečajnog upravitelja u Šibeniku je gotovo jednako udaljeno od Zadra kao i od Splita.</w:t>
      </w:r>
      <w:r w:rsidR="00F670B0">
        <w:rPr>
          <w:sz w:val="22"/>
          <w:szCs w:val="22"/>
        </w:rPr>
        <w:t xml:space="preserve"> Dakle, stečajni upravitelj sve prijavio za obavljanje poslova stečajno upraviteljske službe za područje Trgovačkog suda u Splitu,</w:t>
      </w:r>
      <w:r w:rsidR="00F90F47">
        <w:rPr>
          <w:sz w:val="22"/>
          <w:szCs w:val="22"/>
        </w:rPr>
        <w:t xml:space="preserve"> u mjestu koje je goto</w:t>
      </w:r>
      <w:r w:rsidR="00196E20">
        <w:rPr>
          <w:sz w:val="22"/>
          <w:szCs w:val="22"/>
        </w:rPr>
        <w:t>vo jednako udaljeno od Šibenika, pa troškovi prijevoza osobnim automobilom stečajnog upravitelja koji ima prebivalište u Šibeniku, a radi obavljanja poslova stečajnog upravitelja u predmetu iz nadležnosti Trgovačkog suda u Splitu</w:t>
      </w:r>
      <w:r w:rsidR="007E6D4B">
        <w:rPr>
          <w:sz w:val="22"/>
          <w:szCs w:val="22"/>
        </w:rPr>
        <w:t xml:space="preserve"> za dužnika koji ima sjedište u Splitu stvarni troškovi stečajnog upravitelja pod uvjetom da su dokumentirani i obrazloženi (tako i rješenje VTSRH Pž-4942/2018 od 29. kolovoza 2018. godine</w:t>
      </w:r>
      <w:r w:rsidR="00E56EB0">
        <w:rPr>
          <w:sz w:val="22"/>
          <w:szCs w:val="22"/>
        </w:rPr>
        <w:t>). Zbog toga je sud odobrio putne troškove stečajnog upravitelja na relaciji:</w:t>
      </w:r>
    </w:p>
    <w:p w:rsidRDefault="00C90ED5" w:rsidP="00E56EB0" w:rsidR="00E56EB0">
      <w:pPr>
        <w:pStyle w:val="Odlomakpopisa"/>
        <w:numPr>
          <w:ilvl w:val="0"/>
          <w:numId w:val="18"/>
        </w:numPr>
        <w:jc w:val="both"/>
        <w:rPr>
          <w:sz w:val="22"/>
          <w:szCs w:val="22"/>
        </w:rPr>
      </w:pPr>
      <w:r>
        <w:rPr>
          <w:sz w:val="22"/>
          <w:szCs w:val="22"/>
        </w:rPr>
        <w:t>Šibenik-</w:t>
      </w:r>
      <w:r w:rsidR="00E56EB0">
        <w:rPr>
          <w:sz w:val="22"/>
          <w:szCs w:val="22"/>
        </w:rPr>
        <w:t>Solin</w:t>
      </w:r>
      <w:r>
        <w:rPr>
          <w:sz w:val="22"/>
          <w:szCs w:val="22"/>
        </w:rPr>
        <w:t>-</w:t>
      </w:r>
      <w:r w:rsidR="00E56EB0">
        <w:rPr>
          <w:sz w:val="22"/>
          <w:szCs w:val="22"/>
        </w:rPr>
        <w:t>Šibenik za dan 24. srpnja 2018. godine za potrebe primo</w:t>
      </w:r>
      <w:r>
        <w:rPr>
          <w:sz w:val="22"/>
          <w:szCs w:val="22"/>
        </w:rPr>
        <w:t>predaje dužnosti voditelja za ukupno od prijeđenih 186 k</w:t>
      </w:r>
      <w:r w:rsidR="00B70AF6">
        <w:rPr>
          <w:sz w:val="22"/>
          <w:szCs w:val="22"/>
        </w:rPr>
        <w:t>ilometara</w:t>
      </w:r>
      <w:r>
        <w:rPr>
          <w:sz w:val="22"/>
          <w:szCs w:val="22"/>
        </w:rPr>
        <w:t>,</w:t>
      </w:r>
    </w:p>
    <w:p w:rsidRDefault="00C90ED5" w:rsidP="00E56EB0" w:rsidR="00C90ED5">
      <w:pPr>
        <w:pStyle w:val="Odlomakpopisa"/>
        <w:numPr>
          <w:ilvl w:val="0"/>
          <w:numId w:val="18"/>
        </w:numPr>
        <w:jc w:val="both"/>
        <w:rPr>
          <w:sz w:val="22"/>
          <w:szCs w:val="22"/>
        </w:rPr>
      </w:pPr>
      <w:r>
        <w:rPr>
          <w:sz w:val="22"/>
          <w:szCs w:val="22"/>
        </w:rPr>
        <w:t>Šibenik-Split-Šibenik za dan 10. rujna 2018. godine za sudjelovanje na ispitnom i izvještajnom ročištu za ukupno prijeđenih 17</w:t>
      </w:r>
      <w:r w:rsidR="00B70AF6">
        <w:rPr>
          <w:sz w:val="22"/>
          <w:szCs w:val="22"/>
        </w:rPr>
        <w:t>8 kilometara,</w:t>
      </w:r>
    </w:p>
    <w:p w:rsidRDefault="00B70AF6" w:rsidP="00B70AF6" w:rsidR="00B70AF6" w:rsidRPr="00E56EB0">
      <w:pPr>
        <w:pStyle w:val="Odlomakpopisa"/>
        <w:numPr>
          <w:ilvl w:val="0"/>
          <w:numId w:val="18"/>
        </w:num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Šibenik-Split-Šibenik za dan </w:t>
      </w:r>
      <w:r w:rsidR="003113DC">
        <w:rPr>
          <w:sz w:val="22"/>
          <w:szCs w:val="22"/>
        </w:rPr>
        <w:t xml:space="preserve"> 25. listopada</w:t>
      </w:r>
      <w:r>
        <w:rPr>
          <w:sz w:val="22"/>
          <w:szCs w:val="22"/>
        </w:rPr>
        <w:t xml:space="preserve"> 2018. godine za sudjelovanje na  skupštini vjerovnika za ukupno prijeđenih 178 kilometara,</w:t>
      </w:r>
    </w:p>
    <w:p w:rsidRDefault="00C4554D" w:rsidP="005D112C" w:rsidR="00C4554D">
      <w:pPr>
        <w:ind w:firstLine="720"/>
        <w:jc w:val="both"/>
        <w:rPr>
          <w:sz w:val="22"/>
          <w:szCs w:val="22"/>
        </w:rPr>
      </w:pPr>
    </w:p>
    <w:p w:rsidRDefault="002F15CF" w:rsidP="002F15CF" w:rsidR="002F15CF" w:rsidRPr="002F15CF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Kako u ovom stečajnom postupku nije bilo unovčenja imovine, troškovi stečajnog upravitelja isplatit će se iz sredstava</w:t>
      </w:r>
      <w:r w:rsidRPr="002F15CF">
        <w:rPr>
          <w:sz w:val="22"/>
          <w:szCs w:val="22"/>
        </w:rPr>
        <w:t xml:space="preserve"> Fonda za pokriće troškova stečajnog postupka koji se ne mogu namiriti iz imovine dužnika.</w:t>
      </w:r>
    </w:p>
    <w:p w:rsidRDefault="002F15CF" w:rsidP="002F15CF" w:rsidR="002F15CF">
      <w:pPr>
        <w:ind w:firstLine="720"/>
        <w:jc w:val="both"/>
        <w:rPr>
          <w:sz w:val="22"/>
          <w:szCs w:val="22"/>
        </w:rPr>
      </w:pPr>
    </w:p>
    <w:p w:rsidRDefault="005D112C" w:rsidP="005D112C" w:rsidR="005D112C" w:rsidRPr="005D112C">
      <w:pPr>
        <w:ind w:firstLine="720"/>
        <w:jc w:val="both"/>
        <w:rPr>
          <w:sz w:val="22"/>
          <w:szCs w:val="22"/>
        </w:rPr>
      </w:pPr>
      <w:r w:rsidRPr="005D112C">
        <w:rPr>
          <w:sz w:val="22"/>
          <w:szCs w:val="22"/>
        </w:rPr>
        <w:t xml:space="preserve">Zbog navedenog, na temelju spomenutih propisa, odlučeno kao u izreci. </w:t>
      </w:r>
    </w:p>
    <w:p w:rsidRDefault="005D112C" w:rsidP="005D112C" w:rsidR="005D112C" w:rsidRPr="005D112C">
      <w:pPr>
        <w:jc w:val="both"/>
        <w:rPr>
          <w:sz w:val="16"/>
          <w:szCs w:val="16"/>
        </w:rPr>
      </w:pPr>
      <w:r w:rsidRPr="005D112C">
        <w:rPr>
          <w:sz w:val="16"/>
          <w:szCs w:val="16"/>
        </w:rPr>
        <w:tab/>
      </w:r>
      <w:r w:rsidRPr="005D112C">
        <w:rPr>
          <w:sz w:val="16"/>
          <w:szCs w:val="16"/>
        </w:rPr>
        <w:tab/>
      </w:r>
      <w:r w:rsidRPr="005D112C">
        <w:rPr>
          <w:sz w:val="16"/>
          <w:szCs w:val="16"/>
        </w:rPr>
        <w:tab/>
      </w:r>
    </w:p>
    <w:p w:rsidRDefault="005D112C" w:rsidP="005D112C" w:rsidR="005D112C" w:rsidRPr="005D112C">
      <w:pPr>
        <w:keepNext/>
        <w:jc w:val="center"/>
        <w:outlineLvl w:val="0"/>
        <w:rPr>
          <w:b/>
          <w:sz w:val="22"/>
          <w:szCs w:val="22"/>
        </w:rPr>
      </w:pPr>
      <w:r w:rsidRPr="005D112C">
        <w:rPr>
          <w:b/>
          <w:sz w:val="22"/>
          <w:szCs w:val="22"/>
        </w:rPr>
        <w:t xml:space="preserve">U Dubrovniku, dana </w:t>
      </w:r>
      <w:r w:rsidR="00C62137">
        <w:rPr>
          <w:b/>
          <w:sz w:val="22"/>
          <w:szCs w:val="22"/>
        </w:rPr>
        <w:t>2</w:t>
      </w:r>
      <w:r w:rsidR="002F15CF">
        <w:rPr>
          <w:b/>
          <w:sz w:val="22"/>
          <w:szCs w:val="22"/>
        </w:rPr>
        <w:t>0</w:t>
      </w:r>
      <w:r w:rsidRPr="005D112C">
        <w:rPr>
          <w:b/>
          <w:sz w:val="22"/>
          <w:szCs w:val="22"/>
        </w:rPr>
        <w:t xml:space="preserve">. </w:t>
      </w:r>
      <w:r w:rsidR="002F15CF">
        <w:rPr>
          <w:b/>
          <w:sz w:val="22"/>
          <w:szCs w:val="22"/>
        </w:rPr>
        <w:t>studenog</w:t>
      </w:r>
      <w:r w:rsidR="00770ACE">
        <w:rPr>
          <w:b/>
          <w:sz w:val="22"/>
          <w:szCs w:val="22"/>
        </w:rPr>
        <w:t xml:space="preserve"> </w:t>
      </w:r>
      <w:r w:rsidRPr="005D112C">
        <w:rPr>
          <w:b/>
          <w:sz w:val="22"/>
          <w:szCs w:val="22"/>
        </w:rPr>
        <w:t>201</w:t>
      </w:r>
      <w:r w:rsidR="00770ACE">
        <w:rPr>
          <w:b/>
          <w:sz w:val="22"/>
          <w:szCs w:val="22"/>
        </w:rPr>
        <w:t>8</w:t>
      </w:r>
      <w:r w:rsidRPr="005D112C">
        <w:rPr>
          <w:b/>
          <w:sz w:val="22"/>
          <w:szCs w:val="22"/>
        </w:rPr>
        <w:t>. godine</w:t>
      </w:r>
    </w:p>
    <w:p w:rsidRDefault="005D112C" w:rsidP="005D112C" w:rsidR="005D112C" w:rsidRPr="005D112C">
      <w:pPr>
        <w:jc w:val="both"/>
        <w:rPr>
          <w:sz w:val="16"/>
          <w:szCs w:val="16"/>
        </w:rPr>
      </w:pPr>
    </w:p>
    <w:p w:rsidRDefault="005D112C" w:rsidP="005D112C" w:rsidR="005D112C" w:rsidRPr="005D112C">
      <w:pPr>
        <w:jc w:val="both"/>
        <w:rPr>
          <w:b/>
          <w:sz w:val="22"/>
          <w:szCs w:val="22"/>
        </w:rPr>
      </w:pPr>
      <w:r w:rsidRPr="005D112C">
        <w:rPr>
          <w:sz w:val="22"/>
          <w:szCs w:val="22"/>
        </w:rPr>
        <w:tab/>
      </w:r>
      <w:r w:rsidRPr="005D112C">
        <w:rPr>
          <w:sz w:val="22"/>
          <w:szCs w:val="22"/>
        </w:rPr>
        <w:tab/>
      </w:r>
      <w:r w:rsidRPr="005D112C">
        <w:rPr>
          <w:sz w:val="22"/>
          <w:szCs w:val="22"/>
        </w:rPr>
        <w:tab/>
      </w:r>
      <w:r w:rsidRPr="005D112C">
        <w:rPr>
          <w:sz w:val="22"/>
          <w:szCs w:val="22"/>
        </w:rPr>
        <w:tab/>
      </w:r>
      <w:r w:rsidRPr="005D112C">
        <w:rPr>
          <w:sz w:val="22"/>
          <w:szCs w:val="22"/>
        </w:rPr>
        <w:tab/>
      </w:r>
      <w:r w:rsidRPr="005D112C">
        <w:rPr>
          <w:sz w:val="22"/>
          <w:szCs w:val="22"/>
        </w:rPr>
        <w:tab/>
      </w:r>
      <w:r w:rsidRPr="005D112C">
        <w:rPr>
          <w:sz w:val="22"/>
          <w:szCs w:val="22"/>
        </w:rPr>
        <w:tab/>
      </w:r>
      <w:r w:rsidRPr="005D112C">
        <w:rPr>
          <w:sz w:val="22"/>
          <w:szCs w:val="22"/>
        </w:rPr>
        <w:tab/>
      </w:r>
      <w:r w:rsidRPr="005D112C">
        <w:rPr>
          <w:sz w:val="22"/>
          <w:szCs w:val="22"/>
        </w:rPr>
        <w:tab/>
      </w:r>
      <w:r w:rsidRPr="005D112C">
        <w:rPr>
          <w:b/>
          <w:sz w:val="22"/>
          <w:szCs w:val="22"/>
        </w:rPr>
        <w:t>Stečajni sudac:</w:t>
      </w:r>
    </w:p>
    <w:p w:rsidRDefault="005D112C" w:rsidP="005D112C" w:rsidR="005D112C" w:rsidRPr="005D112C">
      <w:pPr>
        <w:jc w:val="both"/>
        <w:rPr>
          <w:b/>
          <w:sz w:val="16"/>
          <w:szCs w:val="16"/>
        </w:rPr>
      </w:pPr>
    </w:p>
    <w:p w:rsidRDefault="005D112C" w:rsidP="005D112C" w:rsidR="005D112C" w:rsidRPr="005D112C">
      <w:pPr>
        <w:jc w:val="both"/>
        <w:rPr>
          <w:b/>
          <w:sz w:val="22"/>
          <w:szCs w:val="22"/>
        </w:rPr>
      </w:pPr>
      <w:r w:rsidRPr="005D112C">
        <w:rPr>
          <w:b/>
          <w:sz w:val="22"/>
          <w:szCs w:val="22"/>
        </w:rPr>
        <w:tab/>
      </w:r>
      <w:r w:rsidRPr="005D112C">
        <w:rPr>
          <w:b/>
          <w:sz w:val="22"/>
          <w:szCs w:val="22"/>
        </w:rPr>
        <w:tab/>
      </w:r>
      <w:r w:rsidRPr="005D112C">
        <w:rPr>
          <w:b/>
          <w:sz w:val="22"/>
          <w:szCs w:val="22"/>
        </w:rPr>
        <w:tab/>
      </w:r>
      <w:r w:rsidRPr="005D112C">
        <w:rPr>
          <w:b/>
          <w:sz w:val="22"/>
          <w:szCs w:val="22"/>
        </w:rPr>
        <w:tab/>
      </w:r>
      <w:r w:rsidRPr="005D112C">
        <w:rPr>
          <w:b/>
          <w:sz w:val="22"/>
          <w:szCs w:val="22"/>
        </w:rPr>
        <w:tab/>
      </w:r>
      <w:r w:rsidRPr="005D112C">
        <w:rPr>
          <w:b/>
          <w:sz w:val="22"/>
          <w:szCs w:val="22"/>
        </w:rPr>
        <w:tab/>
      </w:r>
      <w:r w:rsidRPr="005D112C">
        <w:rPr>
          <w:b/>
          <w:sz w:val="22"/>
          <w:szCs w:val="22"/>
        </w:rPr>
        <w:tab/>
      </w:r>
      <w:r w:rsidRPr="005D112C">
        <w:rPr>
          <w:b/>
          <w:sz w:val="22"/>
          <w:szCs w:val="22"/>
        </w:rPr>
        <w:tab/>
      </w:r>
      <w:r w:rsidRPr="005D112C">
        <w:rPr>
          <w:b/>
          <w:sz w:val="22"/>
          <w:szCs w:val="22"/>
        </w:rPr>
        <w:tab/>
        <w:t>Srđan Gavranić</w:t>
      </w:r>
    </w:p>
    <w:p w:rsidRDefault="005D112C" w:rsidP="005D112C" w:rsidR="005D112C" w:rsidRPr="005D112C">
      <w:pPr>
        <w:jc w:val="both"/>
        <w:rPr>
          <w:b/>
          <w:sz w:val="22"/>
          <w:szCs w:val="22"/>
        </w:rPr>
      </w:pPr>
    </w:p>
    <w:p w:rsidRDefault="005D112C" w:rsidP="005D112C" w:rsidR="005D112C" w:rsidRPr="005D112C">
      <w:pPr>
        <w:jc w:val="both"/>
        <w:rPr>
          <w:b/>
          <w:sz w:val="22"/>
          <w:szCs w:val="22"/>
        </w:rPr>
      </w:pPr>
    </w:p>
    <w:p w:rsidRDefault="005D112C" w:rsidP="005D112C" w:rsidR="005D112C" w:rsidRPr="005D112C">
      <w:pPr>
        <w:jc w:val="both"/>
        <w:rPr>
          <w:b/>
          <w:sz w:val="22"/>
          <w:szCs w:val="22"/>
        </w:rPr>
      </w:pPr>
    </w:p>
    <w:p w:rsidRDefault="005D112C" w:rsidP="005D112C" w:rsidR="005D112C">
      <w:pPr>
        <w:jc w:val="both"/>
        <w:rPr>
          <w:b/>
          <w:sz w:val="22"/>
          <w:szCs w:val="22"/>
        </w:rPr>
      </w:pPr>
    </w:p>
    <w:p w:rsidRDefault="00587ECA" w:rsidP="005D112C" w:rsidR="00587ECA">
      <w:pPr>
        <w:jc w:val="both"/>
        <w:rPr>
          <w:b/>
          <w:sz w:val="22"/>
          <w:szCs w:val="22"/>
        </w:rPr>
      </w:pPr>
    </w:p>
    <w:p w:rsidRDefault="00587ECA" w:rsidP="005D112C" w:rsidR="00587ECA" w:rsidRPr="005D112C">
      <w:pPr>
        <w:jc w:val="both"/>
        <w:rPr>
          <w:b/>
          <w:sz w:val="22"/>
          <w:szCs w:val="22"/>
        </w:rPr>
      </w:pPr>
    </w:p>
    <w:p w:rsidRDefault="005D112C" w:rsidP="005D112C" w:rsidR="005D112C" w:rsidRPr="005D112C">
      <w:pPr>
        <w:jc w:val="both"/>
        <w:rPr>
          <w:b/>
          <w:sz w:val="22"/>
          <w:szCs w:val="22"/>
        </w:rPr>
      </w:pPr>
      <w:r w:rsidRPr="005D112C">
        <w:rPr>
          <w:b/>
          <w:sz w:val="22"/>
          <w:szCs w:val="22"/>
        </w:rPr>
        <w:t>POUKA O PRAVNOM LIJEKU:</w:t>
      </w:r>
    </w:p>
    <w:p w:rsidRDefault="005D112C" w:rsidP="005D112C" w:rsidR="005D112C" w:rsidRPr="005D112C">
      <w:pPr>
        <w:jc w:val="both"/>
        <w:rPr>
          <w:sz w:val="22"/>
          <w:szCs w:val="22"/>
        </w:rPr>
      </w:pPr>
      <w:r w:rsidRPr="005D112C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5D112C" w:rsidP="005D112C" w:rsidR="005D112C" w:rsidRPr="005D112C">
      <w:pPr>
        <w:jc w:val="both"/>
        <w:rPr>
          <w:b/>
          <w:sz w:val="16"/>
          <w:szCs w:val="16"/>
        </w:rPr>
      </w:pPr>
    </w:p>
    <w:p w:rsidRDefault="001B4FB0" w:rsidP="001C6B5E" w:rsidR="001B4FB0">
      <w:pPr>
        <w:jc w:val="both"/>
        <w:rPr>
          <w:b/>
          <w:sz w:val="22"/>
          <w:szCs w:val="22"/>
        </w:rPr>
      </w:pPr>
    </w:p>
    <w:p w:rsidRDefault="001B4FB0" w:rsidP="001C6B5E" w:rsidR="001B4FB0">
      <w:pPr>
        <w:jc w:val="both"/>
        <w:rPr>
          <w:b/>
          <w:sz w:val="22"/>
          <w:szCs w:val="22"/>
        </w:rPr>
      </w:pPr>
    </w:p>
    <w:p w:rsidRDefault="001C6B5E" w:rsidP="001C6B5E" w:rsidR="001C6B5E" w:rsidRPr="001B4FB0">
      <w:pPr>
        <w:jc w:val="both"/>
        <w:rPr>
          <w:b/>
          <w:sz w:val="22"/>
          <w:szCs w:val="22"/>
        </w:rPr>
      </w:pPr>
      <w:r w:rsidRPr="001B4FB0">
        <w:rPr>
          <w:b/>
          <w:sz w:val="22"/>
          <w:szCs w:val="22"/>
        </w:rPr>
        <w:t xml:space="preserve">DN-a </w:t>
      </w:r>
      <w:r w:rsidRPr="001B4FB0">
        <w:rPr>
          <w:sz w:val="22"/>
          <w:szCs w:val="22"/>
        </w:rPr>
        <w:t>(</w:t>
      </w:r>
      <w:r w:rsidR="00587ECA">
        <w:rPr>
          <w:sz w:val="22"/>
          <w:szCs w:val="22"/>
        </w:rPr>
        <w:t>2</w:t>
      </w:r>
      <w:r w:rsidR="002F15CF">
        <w:rPr>
          <w:sz w:val="22"/>
          <w:szCs w:val="22"/>
        </w:rPr>
        <w:t>0</w:t>
      </w:r>
      <w:r w:rsidR="0024137E" w:rsidRPr="001B4FB0">
        <w:rPr>
          <w:sz w:val="22"/>
          <w:szCs w:val="22"/>
        </w:rPr>
        <w:t>.</w:t>
      </w:r>
      <w:r w:rsidR="002F15CF">
        <w:rPr>
          <w:sz w:val="22"/>
          <w:szCs w:val="22"/>
        </w:rPr>
        <w:t>11</w:t>
      </w:r>
      <w:r w:rsidRPr="001B4FB0">
        <w:rPr>
          <w:sz w:val="22"/>
          <w:szCs w:val="22"/>
        </w:rPr>
        <w:t>.201</w:t>
      </w:r>
      <w:r w:rsidR="00F779A5" w:rsidRPr="001B4FB0">
        <w:rPr>
          <w:sz w:val="22"/>
          <w:szCs w:val="22"/>
        </w:rPr>
        <w:t>8</w:t>
      </w:r>
      <w:r w:rsidRPr="001B4FB0">
        <w:rPr>
          <w:sz w:val="22"/>
          <w:szCs w:val="22"/>
        </w:rPr>
        <w:t>.g.)</w:t>
      </w:r>
      <w:r w:rsidRPr="001B4FB0">
        <w:rPr>
          <w:b/>
          <w:sz w:val="22"/>
          <w:szCs w:val="22"/>
        </w:rPr>
        <w:t>:</w:t>
      </w:r>
    </w:p>
    <w:p w:rsidRDefault="001C6B5E" w:rsidP="001C6B5E" w:rsidR="001C6B5E" w:rsidRPr="001B4FB0">
      <w:pPr>
        <w:jc w:val="both"/>
        <w:rPr>
          <w:sz w:val="22"/>
          <w:szCs w:val="22"/>
        </w:rPr>
      </w:pPr>
      <w:bookmarkStart w:name="_Hlt408271069" w:id="1"/>
      <w:bookmarkEnd w:id="1"/>
      <w:r w:rsidRPr="001B4FB0">
        <w:rPr>
          <w:sz w:val="22"/>
          <w:szCs w:val="22"/>
        </w:rPr>
        <w:t>- stečajni upravitelj,</w:t>
      </w:r>
      <w:r w:rsidR="00577E72" w:rsidRPr="001B4FB0">
        <w:rPr>
          <w:sz w:val="22"/>
          <w:szCs w:val="22"/>
        </w:rPr>
        <w:t xml:space="preserve"> putem e oglasne ploče,</w:t>
      </w:r>
    </w:p>
    <w:p w:rsidRDefault="00322AD7" w:rsidP="001C6B5E" w:rsidR="00322AD7" w:rsidRPr="001B4FB0">
      <w:pPr>
        <w:jc w:val="both"/>
        <w:rPr>
          <w:sz w:val="22"/>
          <w:szCs w:val="22"/>
        </w:rPr>
      </w:pPr>
      <w:r w:rsidRPr="001B4FB0">
        <w:rPr>
          <w:sz w:val="22"/>
          <w:szCs w:val="22"/>
        </w:rPr>
        <w:t>- nakon pravomoćnosti računovodstvu,</w:t>
      </w:r>
    </w:p>
    <w:p w:rsidRDefault="00EA16FB" w:rsidP="00F779A5" w:rsidR="007C74C5" w:rsidRPr="001B4FB0">
      <w:pPr>
        <w:jc w:val="both"/>
        <w:rPr>
          <w:sz w:val="22"/>
          <w:szCs w:val="22"/>
        </w:rPr>
      </w:pPr>
      <w:r w:rsidRPr="001B4FB0">
        <w:rPr>
          <w:sz w:val="22"/>
          <w:szCs w:val="22"/>
        </w:rPr>
        <w:t xml:space="preserve">- </w:t>
      </w:r>
      <w:r w:rsidR="007C74C5" w:rsidRPr="001B4FB0">
        <w:rPr>
          <w:sz w:val="22"/>
          <w:szCs w:val="22"/>
        </w:rPr>
        <w:t xml:space="preserve">e </w:t>
      </w:r>
      <w:r w:rsidR="00964464" w:rsidRPr="001B4FB0">
        <w:rPr>
          <w:sz w:val="22"/>
          <w:szCs w:val="22"/>
        </w:rPr>
        <w:t>oglasna ploča suda.</w:t>
      </w:r>
    </w:p>
    <w:sectPr w:rsidSect="0087051A" w:rsidR="007C74C5" w:rsidRPr="001B4FB0">
      <w:headerReference w:type="even" r:id="rId11"/>
      <w:headerReference w:type="default" r:id="rId12"/>
      <w:pgSz w:h="16838" w:w="11906"/>
      <w:pgMar w:gutter="0" w:footer="720" w:header="720" w:left="1797" w:bottom="1276" w:right="1106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1C6" w:rsidR="007711C6">
      <w:r>
        <w:separator/>
      </w:r>
    </w:p>
  </w:endnote>
  <w:endnote w:id="0" w:type="continuationSeparator">
    <w:p w:rsidRDefault="007711C6" w:rsidR="007711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1C6" w:rsidR="007711C6">
      <w:r>
        <w:separator/>
      </w:r>
    </w:p>
  </w:footnote>
  <w:footnote w:id="0" w:type="continuationSeparator">
    <w:p w:rsidRDefault="007711C6" w:rsidR="007711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255" w:rsidP="002E1978" w:rsidR="00E602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0255" w:rsidR="00E602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978" w:rsidP="007711C6" w:rsidR="002E1978" w:rsidRPr="002E1978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2E1978">
      <w:rPr>
        <w:rStyle w:val="Brojstranice"/>
        <w:sz w:val="20"/>
        <w:szCs w:val="20"/>
      </w:rPr>
      <w:fldChar w:fldCharType="begin"/>
    </w:r>
    <w:r w:rsidRPr="002E1978">
      <w:rPr>
        <w:rStyle w:val="Brojstranice"/>
        <w:sz w:val="20"/>
        <w:szCs w:val="20"/>
      </w:rPr>
      <w:instrText xml:space="preserve">PAGE  </w:instrText>
    </w:r>
    <w:r w:rsidRPr="002E1978">
      <w:rPr>
        <w:rStyle w:val="Brojstranice"/>
        <w:sz w:val="20"/>
        <w:szCs w:val="20"/>
      </w:rPr>
      <w:fldChar w:fldCharType="separate"/>
    </w:r>
    <w:r w:rsidR="0076488A">
      <w:rPr>
        <w:rStyle w:val="Brojstranice"/>
        <w:noProof/>
        <w:sz w:val="20"/>
        <w:szCs w:val="20"/>
      </w:rPr>
      <w:t>2</w:t>
    </w:r>
    <w:r w:rsidRPr="002E1978">
      <w:rPr>
        <w:rStyle w:val="Brojstranice"/>
        <w:sz w:val="20"/>
        <w:szCs w:val="20"/>
      </w:rPr>
      <w:fldChar w:fldCharType="end"/>
    </w:r>
  </w:p>
  <w:p w:rsidRDefault="002F15CF" w:rsidP="001E1283" w:rsidR="00EB1CE8">
    <w:pPr>
      <w:jc w:val="right"/>
      <w:rPr>
        <w:b/>
        <w:sz w:val="22"/>
        <w:szCs w:val="22"/>
      </w:rPr>
    </w:pPr>
    <w:r w:rsidRPr="002F15CF">
      <w:rPr>
        <w:b/>
        <w:sz w:val="22"/>
        <w:szCs w:val="22"/>
      </w:rPr>
      <w:t>Posl. br. 6-St.1247/2016-71</w:t>
    </w:r>
  </w:p>
  <w:p w:rsidRDefault="00EB1CE8" w:rsidP="001E1283" w:rsidR="00EB1CE8" w:rsidRPr="001E1283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911AB"/>
    <w:multiLevelType w:val="hybridMultilevel"/>
    <w:tmpl w:val="E6F84C68"/>
    <w:lvl w:tplc="E2B4D5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B9C1336"/>
    <w:multiLevelType w:val="hybridMultilevel"/>
    <w:tmpl w:val="44CCA8A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36305C"/>
    <w:multiLevelType w:val="hybridMultilevel"/>
    <w:tmpl w:val="B4B661B0"/>
    <w:lvl w:tplc="A3DA8E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0744139"/>
    <w:multiLevelType w:val="hybridMultilevel"/>
    <w:tmpl w:val="D7FA2A1A"/>
    <w:lvl w:tplc="D2B616D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1851FEB"/>
    <w:multiLevelType w:val="hybridMultilevel"/>
    <w:tmpl w:val="3982A104"/>
    <w:lvl w:tplc="1FD6CDC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79E734D"/>
    <w:multiLevelType w:val="hybridMultilevel"/>
    <w:tmpl w:val="666A5B7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6CD4843"/>
    <w:multiLevelType w:val="hybridMultilevel"/>
    <w:tmpl w:val="BC1C0020"/>
    <w:lvl w:tplc="3410D89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11">
    <w:nsid w:val="5EB764D1"/>
    <w:multiLevelType w:val="hybridMultilevel"/>
    <w:tmpl w:val="35C428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F3670B9"/>
    <w:multiLevelType w:val="hybridMultilevel"/>
    <w:tmpl w:val="85A8154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06E35F8"/>
    <w:multiLevelType w:val="hybridMultilevel"/>
    <w:tmpl w:val="2FF2A8DC"/>
    <w:lvl w:tplc="041A000F" w:ilvl="0">
      <w:start w:val="6"/>
      <w:numFmt w:val="decimal"/>
      <w:lvlText w:val="%1."/>
      <w:lvlJc w:val="left"/>
      <w:pPr>
        <w:tabs>
          <w:tab w:pos="3240" w:val="num"/>
        </w:tabs>
        <w:ind w:hanging="360" w:left="3240"/>
      </w:pPr>
      <w:rPr>
        <w:rFonts w:hint="default"/>
      </w:rPr>
    </w:lvl>
    <w:lvl w:tplc="A1D4EA72" w:ilvl="1">
      <w:start w:val="1"/>
      <w:numFmt w:val="decimal"/>
      <w:lvlText w:val="%2"/>
      <w:lvlJc w:val="left"/>
      <w:pPr>
        <w:tabs>
          <w:tab w:pos="3960" w:val="num"/>
        </w:tabs>
        <w:ind w:hanging="360" w:left="39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4680" w:val="num"/>
        </w:tabs>
        <w:ind w:hanging="180" w:left="4680"/>
      </w:pPr>
    </w:lvl>
    <w:lvl w:tentative="true" w:tplc="041A000F" w:ilvl="3">
      <w:start w:val="1"/>
      <w:numFmt w:val="decimal"/>
      <w:lvlText w:val="%4."/>
      <w:lvlJc w:val="left"/>
      <w:pPr>
        <w:tabs>
          <w:tab w:pos="5400" w:val="num"/>
        </w:tabs>
        <w:ind w:hanging="360" w:left="5400"/>
      </w:pPr>
    </w:lvl>
    <w:lvl w:tentative="true" w:tplc="041A0019" w:ilvl="4">
      <w:start w:val="1"/>
      <w:numFmt w:val="lowerLetter"/>
      <w:lvlText w:val="%5."/>
      <w:lvlJc w:val="left"/>
      <w:pPr>
        <w:tabs>
          <w:tab w:pos="6120" w:val="num"/>
        </w:tabs>
        <w:ind w:hanging="360" w:left="6120"/>
      </w:pPr>
    </w:lvl>
    <w:lvl w:tentative="true" w:tplc="041A001B" w:ilvl="5">
      <w:start w:val="1"/>
      <w:numFmt w:val="lowerRoman"/>
      <w:lvlText w:val="%6."/>
      <w:lvlJc w:val="right"/>
      <w:pPr>
        <w:tabs>
          <w:tab w:pos="6840" w:val="num"/>
        </w:tabs>
        <w:ind w:hanging="180" w:left="6840"/>
      </w:pPr>
    </w:lvl>
    <w:lvl w:tentative="true" w:tplc="041A000F" w:ilvl="6">
      <w:start w:val="1"/>
      <w:numFmt w:val="decimal"/>
      <w:lvlText w:val="%7."/>
      <w:lvlJc w:val="left"/>
      <w:pPr>
        <w:tabs>
          <w:tab w:pos="7560" w:val="num"/>
        </w:tabs>
        <w:ind w:hanging="360" w:left="7560"/>
      </w:pPr>
    </w:lvl>
    <w:lvl w:tentative="true" w:tplc="041A0019" w:ilvl="7">
      <w:start w:val="1"/>
      <w:numFmt w:val="lowerLetter"/>
      <w:lvlText w:val="%8."/>
      <w:lvlJc w:val="left"/>
      <w:pPr>
        <w:tabs>
          <w:tab w:pos="8280" w:val="num"/>
        </w:tabs>
        <w:ind w:hanging="360" w:left="8280"/>
      </w:pPr>
    </w:lvl>
    <w:lvl w:tentative="true" w:tplc="041A001B" w:ilvl="8">
      <w:start w:val="1"/>
      <w:numFmt w:val="lowerRoman"/>
      <w:lvlText w:val="%9."/>
      <w:lvlJc w:val="right"/>
      <w:pPr>
        <w:tabs>
          <w:tab w:pos="9000" w:val="num"/>
        </w:tabs>
        <w:ind w:hanging="180" w:left="9000"/>
      </w:pPr>
    </w:lvl>
  </w:abstractNum>
  <w:abstractNum w:abstractNumId="15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6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52B334E"/>
    <w:multiLevelType w:val="hybridMultilevel"/>
    <w:tmpl w:val="C6F8C74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15"/>
  </w:num>
  <w:num w:numId="3">
    <w:abstractNumId w:val="16"/>
  </w:num>
  <w:num w:numId="4">
    <w:abstractNumId w:val="4"/>
  </w:num>
  <w:num w:numId="5">
    <w:abstractNumId w:val="1"/>
  </w:num>
  <w:num w:numId="6">
    <w:abstractNumId w:val="11"/>
  </w:num>
  <w:num w:numId="7">
    <w:abstractNumId w:val="9"/>
  </w:num>
  <w:num w:numId="8">
    <w:abstractNumId w:val="3"/>
  </w:num>
  <w:num w:numId="9">
    <w:abstractNumId w:val="8"/>
  </w:num>
  <w:num w:numId="10">
    <w:abstractNumId w:val="12"/>
  </w:num>
  <w:num w:numId="11">
    <w:abstractNumId w:val="14"/>
  </w:num>
  <w:num w:numId="12">
    <w:abstractNumId w:val="2"/>
  </w:num>
  <w:num w:numId="13">
    <w:abstractNumId w:val="10"/>
  </w:num>
  <w:num w:numId="14">
    <w:abstractNumId w:val="17"/>
  </w:num>
  <w:num w:numId="15">
    <w:abstractNumId w:val="0"/>
  </w:num>
  <w:num w:numId="16">
    <w:abstractNumId w:val="13"/>
  </w:num>
  <w:num w:numId="17">
    <w:abstractNumId w:val="5"/>
  </w:num>
  <w:num w:numId="1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2089"/>
    <w:rsid w:val="0001160D"/>
    <w:rsid w:val="000240DB"/>
    <w:rsid w:val="00046540"/>
    <w:rsid w:val="00050A51"/>
    <w:rsid w:val="00051284"/>
    <w:rsid w:val="0006250C"/>
    <w:rsid w:val="00064400"/>
    <w:rsid w:val="00064E57"/>
    <w:rsid w:val="0007285F"/>
    <w:rsid w:val="00094D90"/>
    <w:rsid w:val="000A638A"/>
    <w:rsid w:val="000B20CA"/>
    <w:rsid w:val="000B28EB"/>
    <w:rsid w:val="000B2F5E"/>
    <w:rsid w:val="000B3478"/>
    <w:rsid w:val="000C0655"/>
    <w:rsid w:val="000D1114"/>
    <w:rsid w:val="00105CE5"/>
    <w:rsid w:val="00105FEC"/>
    <w:rsid w:val="00112D81"/>
    <w:rsid w:val="00126A63"/>
    <w:rsid w:val="001376A7"/>
    <w:rsid w:val="0015520C"/>
    <w:rsid w:val="001560E4"/>
    <w:rsid w:val="001732A7"/>
    <w:rsid w:val="00174101"/>
    <w:rsid w:val="001805BE"/>
    <w:rsid w:val="00181F7E"/>
    <w:rsid w:val="00196E20"/>
    <w:rsid w:val="001A13B0"/>
    <w:rsid w:val="001A66AE"/>
    <w:rsid w:val="001B14F0"/>
    <w:rsid w:val="001B4FB0"/>
    <w:rsid w:val="001B617F"/>
    <w:rsid w:val="001C679E"/>
    <w:rsid w:val="001C6AD2"/>
    <w:rsid w:val="001C6B5E"/>
    <w:rsid w:val="001D6751"/>
    <w:rsid w:val="001D69F4"/>
    <w:rsid w:val="001E1283"/>
    <w:rsid w:val="001E1822"/>
    <w:rsid w:val="001E1C93"/>
    <w:rsid w:val="001F1F0D"/>
    <w:rsid w:val="001F5233"/>
    <w:rsid w:val="001F5C5F"/>
    <w:rsid w:val="00202074"/>
    <w:rsid w:val="00202250"/>
    <w:rsid w:val="00203090"/>
    <w:rsid w:val="00210F41"/>
    <w:rsid w:val="00211AE3"/>
    <w:rsid w:val="002130A9"/>
    <w:rsid w:val="00222747"/>
    <w:rsid w:val="00224020"/>
    <w:rsid w:val="0024137E"/>
    <w:rsid w:val="00241FF9"/>
    <w:rsid w:val="00265B9E"/>
    <w:rsid w:val="002669F2"/>
    <w:rsid w:val="00271CD4"/>
    <w:rsid w:val="0027349C"/>
    <w:rsid w:val="00273D9B"/>
    <w:rsid w:val="002750E1"/>
    <w:rsid w:val="00275FEE"/>
    <w:rsid w:val="002808A5"/>
    <w:rsid w:val="002834E1"/>
    <w:rsid w:val="00290D53"/>
    <w:rsid w:val="00296315"/>
    <w:rsid w:val="00297420"/>
    <w:rsid w:val="002977A6"/>
    <w:rsid w:val="002A0DB1"/>
    <w:rsid w:val="002A6F88"/>
    <w:rsid w:val="002B31C8"/>
    <w:rsid w:val="002B507E"/>
    <w:rsid w:val="002C324E"/>
    <w:rsid w:val="002D1CB0"/>
    <w:rsid w:val="002E15C6"/>
    <w:rsid w:val="002E1978"/>
    <w:rsid w:val="002E636A"/>
    <w:rsid w:val="002F15CF"/>
    <w:rsid w:val="003113DC"/>
    <w:rsid w:val="00320035"/>
    <w:rsid w:val="00322AD7"/>
    <w:rsid w:val="00323047"/>
    <w:rsid w:val="0032640C"/>
    <w:rsid w:val="00331AD9"/>
    <w:rsid w:val="003356EA"/>
    <w:rsid w:val="003371CB"/>
    <w:rsid w:val="0034211C"/>
    <w:rsid w:val="0034287B"/>
    <w:rsid w:val="00360E7B"/>
    <w:rsid w:val="003658E5"/>
    <w:rsid w:val="00367630"/>
    <w:rsid w:val="003A3C3F"/>
    <w:rsid w:val="003A4F93"/>
    <w:rsid w:val="003B7490"/>
    <w:rsid w:val="003D4346"/>
    <w:rsid w:val="003F0AD5"/>
    <w:rsid w:val="003F2396"/>
    <w:rsid w:val="003F6873"/>
    <w:rsid w:val="003F76E2"/>
    <w:rsid w:val="00412AEA"/>
    <w:rsid w:val="00416A8E"/>
    <w:rsid w:val="00437DC8"/>
    <w:rsid w:val="00444A34"/>
    <w:rsid w:val="00445ABB"/>
    <w:rsid w:val="00447811"/>
    <w:rsid w:val="00467CE8"/>
    <w:rsid w:val="0047391E"/>
    <w:rsid w:val="00474D92"/>
    <w:rsid w:val="00475FB2"/>
    <w:rsid w:val="004777F0"/>
    <w:rsid w:val="00480285"/>
    <w:rsid w:val="004A09BE"/>
    <w:rsid w:val="004A410C"/>
    <w:rsid w:val="004A6938"/>
    <w:rsid w:val="004B231E"/>
    <w:rsid w:val="004C0CE1"/>
    <w:rsid w:val="004C2C32"/>
    <w:rsid w:val="004C34D1"/>
    <w:rsid w:val="004D1B5C"/>
    <w:rsid w:val="004D66D4"/>
    <w:rsid w:val="004E009F"/>
    <w:rsid w:val="004E085C"/>
    <w:rsid w:val="004E5DA4"/>
    <w:rsid w:val="004F524C"/>
    <w:rsid w:val="005008D2"/>
    <w:rsid w:val="005167CD"/>
    <w:rsid w:val="00517485"/>
    <w:rsid w:val="005325A1"/>
    <w:rsid w:val="00535DD2"/>
    <w:rsid w:val="00543C4D"/>
    <w:rsid w:val="00544BB2"/>
    <w:rsid w:val="005525BB"/>
    <w:rsid w:val="005550A9"/>
    <w:rsid w:val="00555C1C"/>
    <w:rsid w:val="00556CD4"/>
    <w:rsid w:val="00562B9C"/>
    <w:rsid w:val="00563512"/>
    <w:rsid w:val="00563AEC"/>
    <w:rsid w:val="00577E72"/>
    <w:rsid w:val="00587ECA"/>
    <w:rsid w:val="00590798"/>
    <w:rsid w:val="00591572"/>
    <w:rsid w:val="005934A0"/>
    <w:rsid w:val="005A0326"/>
    <w:rsid w:val="005A6A30"/>
    <w:rsid w:val="005A6D33"/>
    <w:rsid w:val="005B063E"/>
    <w:rsid w:val="005B18B0"/>
    <w:rsid w:val="005C477C"/>
    <w:rsid w:val="005C4A5D"/>
    <w:rsid w:val="005C6966"/>
    <w:rsid w:val="005D112C"/>
    <w:rsid w:val="005E24D6"/>
    <w:rsid w:val="005E4349"/>
    <w:rsid w:val="005F021B"/>
    <w:rsid w:val="005F6983"/>
    <w:rsid w:val="005F718D"/>
    <w:rsid w:val="005F754E"/>
    <w:rsid w:val="00601E81"/>
    <w:rsid w:val="0060654C"/>
    <w:rsid w:val="00610D92"/>
    <w:rsid w:val="00616A68"/>
    <w:rsid w:val="006206C1"/>
    <w:rsid w:val="00625FFE"/>
    <w:rsid w:val="0063094D"/>
    <w:rsid w:val="00640008"/>
    <w:rsid w:val="00643DFF"/>
    <w:rsid w:val="00650F6F"/>
    <w:rsid w:val="00652871"/>
    <w:rsid w:val="00666266"/>
    <w:rsid w:val="006756DE"/>
    <w:rsid w:val="006768CB"/>
    <w:rsid w:val="006779BF"/>
    <w:rsid w:val="00693E25"/>
    <w:rsid w:val="00696C8D"/>
    <w:rsid w:val="00696D6A"/>
    <w:rsid w:val="006A3FB9"/>
    <w:rsid w:val="006A4F79"/>
    <w:rsid w:val="006A60CD"/>
    <w:rsid w:val="006B3CA0"/>
    <w:rsid w:val="006B6037"/>
    <w:rsid w:val="006C4470"/>
    <w:rsid w:val="006E0149"/>
    <w:rsid w:val="006F49EB"/>
    <w:rsid w:val="00705DAD"/>
    <w:rsid w:val="007109A8"/>
    <w:rsid w:val="007160B1"/>
    <w:rsid w:val="00720765"/>
    <w:rsid w:val="00722770"/>
    <w:rsid w:val="00736718"/>
    <w:rsid w:val="007372A4"/>
    <w:rsid w:val="007436BD"/>
    <w:rsid w:val="0076488A"/>
    <w:rsid w:val="00770ACE"/>
    <w:rsid w:val="007711C6"/>
    <w:rsid w:val="00782202"/>
    <w:rsid w:val="00784C2C"/>
    <w:rsid w:val="007861F8"/>
    <w:rsid w:val="00794379"/>
    <w:rsid w:val="007A2204"/>
    <w:rsid w:val="007B06CF"/>
    <w:rsid w:val="007B5FA2"/>
    <w:rsid w:val="007B6140"/>
    <w:rsid w:val="007B667F"/>
    <w:rsid w:val="007C4151"/>
    <w:rsid w:val="007C4B39"/>
    <w:rsid w:val="007C74C5"/>
    <w:rsid w:val="007E6D4B"/>
    <w:rsid w:val="007E7EC1"/>
    <w:rsid w:val="007F1083"/>
    <w:rsid w:val="00804EDD"/>
    <w:rsid w:val="008140C5"/>
    <w:rsid w:val="00822CE0"/>
    <w:rsid w:val="00822ED9"/>
    <w:rsid w:val="00823601"/>
    <w:rsid w:val="00827A36"/>
    <w:rsid w:val="00831499"/>
    <w:rsid w:val="0084061D"/>
    <w:rsid w:val="00847E59"/>
    <w:rsid w:val="008507AE"/>
    <w:rsid w:val="00855767"/>
    <w:rsid w:val="008701FC"/>
    <w:rsid w:val="0087051A"/>
    <w:rsid w:val="00871BAD"/>
    <w:rsid w:val="00871C1C"/>
    <w:rsid w:val="00872314"/>
    <w:rsid w:val="00875620"/>
    <w:rsid w:val="00875AF1"/>
    <w:rsid w:val="0087614D"/>
    <w:rsid w:val="00882489"/>
    <w:rsid w:val="008977C4"/>
    <w:rsid w:val="00897B76"/>
    <w:rsid w:val="008A55DD"/>
    <w:rsid w:val="008A5752"/>
    <w:rsid w:val="008B699C"/>
    <w:rsid w:val="008C1AD1"/>
    <w:rsid w:val="008C68B8"/>
    <w:rsid w:val="008C7C09"/>
    <w:rsid w:val="008D136B"/>
    <w:rsid w:val="008D4212"/>
    <w:rsid w:val="008D791C"/>
    <w:rsid w:val="008E6A80"/>
    <w:rsid w:val="00900613"/>
    <w:rsid w:val="009117EE"/>
    <w:rsid w:val="009154DF"/>
    <w:rsid w:val="00915936"/>
    <w:rsid w:val="00921E6F"/>
    <w:rsid w:val="00933CF6"/>
    <w:rsid w:val="009500A9"/>
    <w:rsid w:val="00952E30"/>
    <w:rsid w:val="009540AE"/>
    <w:rsid w:val="00960197"/>
    <w:rsid w:val="009601E7"/>
    <w:rsid w:val="00962046"/>
    <w:rsid w:val="009625E0"/>
    <w:rsid w:val="00964464"/>
    <w:rsid w:val="009768A8"/>
    <w:rsid w:val="00977FF0"/>
    <w:rsid w:val="009822BE"/>
    <w:rsid w:val="009844E9"/>
    <w:rsid w:val="0098473D"/>
    <w:rsid w:val="009850C5"/>
    <w:rsid w:val="00986078"/>
    <w:rsid w:val="00986B1A"/>
    <w:rsid w:val="00996895"/>
    <w:rsid w:val="009A2F41"/>
    <w:rsid w:val="009A52B0"/>
    <w:rsid w:val="009A5CC2"/>
    <w:rsid w:val="009B717A"/>
    <w:rsid w:val="009D0B9D"/>
    <w:rsid w:val="009D2E14"/>
    <w:rsid w:val="009D3046"/>
    <w:rsid w:val="009F380E"/>
    <w:rsid w:val="00A05715"/>
    <w:rsid w:val="00A15B43"/>
    <w:rsid w:val="00A2285A"/>
    <w:rsid w:val="00A3270D"/>
    <w:rsid w:val="00A33810"/>
    <w:rsid w:val="00A33F3F"/>
    <w:rsid w:val="00A373E1"/>
    <w:rsid w:val="00A44B7A"/>
    <w:rsid w:val="00A56C93"/>
    <w:rsid w:val="00A6231D"/>
    <w:rsid w:val="00A66E4D"/>
    <w:rsid w:val="00A738B3"/>
    <w:rsid w:val="00A82792"/>
    <w:rsid w:val="00A866A0"/>
    <w:rsid w:val="00A87FC5"/>
    <w:rsid w:val="00A94F78"/>
    <w:rsid w:val="00A96DAE"/>
    <w:rsid w:val="00A971CC"/>
    <w:rsid w:val="00AC1943"/>
    <w:rsid w:val="00AC1A08"/>
    <w:rsid w:val="00AC2766"/>
    <w:rsid w:val="00AD1037"/>
    <w:rsid w:val="00AE2028"/>
    <w:rsid w:val="00AE52B9"/>
    <w:rsid w:val="00AE7365"/>
    <w:rsid w:val="00AF4378"/>
    <w:rsid w:val="00AF51CE"/>
    <w:rsid w:val="00AF7075"/>
    <w:rsid w:val="00B00903"/>
    <w:rsid w:val="00B16D08"/>
    <w:rsid w:val="00B3302D"/>
    <w:rsid w:val="00B3737E"/>
    <w:rsid w:val="00B4286B"/>
    <w:rsid w:val="00B43848"/>
    <w:rsid w:val="00B43DB0"/>
    <w:rsid w:val="00B50A1E"/>
    <w:rsid w:val="00B53DC6"/>
    <w:rsid w:val="00B53F18"/>
    <w:rsid w:val="00B557D0"/>
    <w:rsid w:val="00B70172"/>
    <w:rsid w:val="00B70AF6"/>
    <w:rsid w:val="00B71EC2"/>
    <w:rsid w:val="00B86CF7"/>
    <w:rsid w:val="00BA466F"/>
    <w:rsid w:val="00BB11DC"/>
    <w:rsid w:val="00BD01C0"/>
    <w:rsid w:val="00BD3AAB"/>
    <w:rsid w:val="00BD43BA"/>
    <w:rsid w:val="00BD5601"/>
    <w:rsid w:val="00BF0712"/>
    <w:rsid w:val="00BF1E9A"/>
    <w:rsid w:val="00BF404F"/>
    <w:rsid w:val="00BF4E2A"/>
    <w:rsid w:val="00C150DF"/>
    <w:rsid w:val="00C1564B"/>
    <w:rsid w:val="00C166E9"/>
    <w:rsid w:val="00C16F54"/>
    <w:rsid w:val="00C30901"/>
    <w:rsid w:val="00C3316C"/>
    <w:rsid w:val="00C34CB6"/>
    <w:rsid w:val="00C35ABF"/>
    <w:rsid w:val="00C452A3"/>
    <w:rsid w:val="00C4554D"/>
    <w:rsid w:val="00C62137"/>
    <w:rsid w:val="00C67A88"/>
    <w:rsid w:val="00C739F7"/>
    <w:rsid w:val="00C87615"/>
    <w:rsid w:val="00C90ED5"/>
    <w:rsid w:val="00CA1B67"/>
    <w:rsid w:val="00CD7055"/>
    <w:rsid w:val="00CD713B"/>
    <w:rsid w:val="00CD7839"/>
    <w:rsid w:val="00CE637D"/>
    <w:rsid w:val="00CE7A86"/>
    <w:rsid w:val="00D17165"/>
    <w:rsid w:val="00D26414"/>
    <w:rsid w:val="00D312E6"/>
    <w:rsid w:val="00D341B5"/>
    <w:rsid w:val="00D362A1"/>
    <w:rsid w:val="00D448DF"/>
    <w:rsid w:val="00D461D4"/>
    <w:rsid w:val="00D54E4E"/>
    <w:rsid w:val="00D601BB"/>
    <w:rsid w:val="00D647EF"/>
    <w:rsid w:val="00D76FF6"/>
    <w:rsid w:val="00D81DFC"/>
    <w:rsid w:val="00D939B4"/>
    <w:rsid w:val="00D95170"/>
    <w:rsid w:val="00DA427B"/>
    <w:rsid w:val="00DB133F"/>
    <w:rsid w:val="00DB2EB1"/>
    <w:rsid w:val="00DB4C91"/>
    <w:rsid w:val="00DB5E62"/>
    <w:rsid w:val="00DB730E"/>
    <w:rsid w:val="00DC0E7B"/>
    <w:rsid w:val="00DC2E8A"/>
    <w:rsid w:val="00DC564C"/>
    <w:rsid w:val="00DC79E8"/>
    <w:rsid w:val="00DD372B"/>
    <w:rsid w:val="00DD45C6"/>
    <w:rsid w:val="00DD5ED9"/>
    <w:rsid w:val="00DD6D6D"/>
    <w:rsid w:val="00DE5101"/>
    <w:rsid w:val="00DF13B7"/>
    <w:rsid w:val="00E003D1"/>
    <w:rsid w:val="00E02687"/>
    <w:rsid w:val="00E0274C"/>
    <w:rsid w:val="00E041D9"/>
    <w:rsid w:val="00E13C0A"/>
    <w:rsid w:val="00E143AA"/>
    <w:rsid w:val="00E2214B"/>
    <w:rsid w:val="00E26890"/>
    <w:rsid w:val="00E276B3"/>
    <w:rsid w:val="00E30596"/>
    <w:rsid w:val="00E35C74"/>
    <w:rsid w:val="00E35D17"/>
    <w:rsid w:val="00E45F87"/>
    <w:rsid w:val="00E56924"/>
    <w:rsid w:val="00E56EB0"/>
    <w:rsid w:val="00E60255"/>
    <w:rsid w:val="00E63D07"/>
    <w:rsid w:val="00E666CC"/>
    <w:rsid w:val="00E677F1"/>
    <w:rsid w:val="00E83DF3"/>
    <w:rsid w:val="00E858AA"/>
    <w:rsid w:val="00E876B0"/>
    <w:rsid w:val="00E908CA"/>
    <w:rsid w:val="00E91F84"/>
    <w:rsid w:val="00EA16FB"/>
    <w:rsid w:val="00EA3204"/>
    <w:rsid w:val="00EA5DA7"/>
    <w:rsid w:val="00EB1CE8"/>
    <w:rsid w:val="00EC18C4"/>
    <w:rsid w:val="00EC5B42"/>
    <w:rsid w:val="00EC637D"/>
    <w:rsid w:val="00EF16BA"/>
    <w:rsid w:val="00EF6C3B"/>
    <w:rsid w:val="00EF715C"/>
    <w:rsid w:val="00F04726"/>
    <w:rsid w:val="00F1574D"/>
    <w:rsid w:val="00F1646D"/>
    <w:rsid w:val="00F16825"/>
    <w:rsid w:val="00F24EDA"/>
    <w:rsid w:val="00F30344"/>
    <w:rsid w:val="00F31170"/>
    <w:rsid w:val="00F336D8"/>
    <w:rsid w:val="00F35E37"/>
    <w:rsid w:val="00F4204A"/>
    <w:rsid w:val="00F51DEB"/>
    <w:rsid w:val="00F54CAB"/>
    <w:rsid w:val="00F60F33"/>
    <w:rsid w:val="00F670B0"/>
    <w:rsid w:val="00F72474"/>
    <w:rsid w:val="00F779A5"/>
    <w:rsid w:val="00F826FA"/>
    <w:rsid w:val="00F87EBD"/>
    <w:rsid w:val="00F90F47"/>
    <w:rsid w:val="00FA25AB"/>
    <w:rsid w:val="00FB2875"/>
    <w:rsid w:val="00FB3BDB"/>
    <w:rsid w:val="00FC5D91"/>
    <w:rsid w:val="00FC7F45"/>
    <w:rsid w:val="00FD149D"/>
    <w:rsid w:val="00FD6F45"/>
    <w:rsid w:val="00FE110B"/>
    <w:rsid w:val="00FE4C45"/>
    <w:rsid w:val="00FE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BF1E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48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488A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488A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488A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488A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BF1E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48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488A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488A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488A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488A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4053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1247</izvorni_sadrzaj>
    <derivirana_varijabla naziv="DomainObject.Predmet.Broj_1">1247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studenog 2018.</izvorni_sadrzaj>
    <derivirana_varijabla naziv="DomainObject.Predmet.DatumRjesavanja_1">6.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St-1247/2016</izvorni_sadrzaj>
    <derivirana_varijabla naziv="DomainObject.Predmet.OznakaBroj_1">St-1247/2016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BALDIN GRADNJA d.o.o. za projektiranje i građenje zastupanog po punomoćniku Boris Vrdoljak</izvorni_sadrzaj>
    <derivirana_varijabla naziv="DomainObject.Predmet.ProtustrankaFormated_1">  BALDIN GRADNJA d.o.o. za projektiranje i građenje zastupanog po punomoćniku Boris Vrdoljak</derivirana_varijabla>
  </DomainObject.Predmet.ProtustrankaFormated>
  <DomainObject.Predmet.ProtustrankaFormatedOIB>
    <izvorni_sadrzaj>  BALDIN GRADNJA d.o.o. za projektiranje i građenje, OIB 33031209351 zastupanog po punomoćniku Boris Vrdoljak</izvorni_sadrzaj>
    <derivirana_varijabla naziv="DomainObject.Predmet.ProtustrankaFormatedOIB_1">  BALDIN GRADNJA d.o.o. za projektiranje i građenje, OIB 33031209351 zastupanog po punomoćniku Boris Vrdoljak</derivirana_varijabla>
  </DomainObject.Predmet.ProtustrankaFormatedOIB>
  <DomainObject.Predmet.ProtustrankaFormatedWithAdress>
    <izvorni_sadrzaj> BALDIN GRADNJA d.o.o. za projektiranje i građenje, Put Žnjana 17 B, 21000 Split zastupanog po punomoćniku Boris Vrdoljak</izvorni_sadrzaj>
    <derivirana_varijabla naziv="DomainObject.Predmet.ProtustrankaFormatedWithAdress_1"> BALDIN GRADNJA d.o.o. za projektiranje i građenje, Put Žnjana 17 B, 21000 Split zastupanog po punomoćniku Boris Vrdoljak</derivirana_varijabla>
  </DomainObject.Predmet.ProtustrankaFormatedWithAdress>
  <DomainObject.Predmet.ProtustrankaFormatedWithAdressOIB>
    <izvorni_sadrzaj> BALDIN GRADNJA d.o.o. za projektiranje i građenje, OIB 33031209351, Put Žnjana 17 B, 21000 Split zastupanog po punomoćniku Boris Vrdoljak</izvorni_sadrzaj>
    <derivirana_varijabla naziv="DomainObject.Predmet.ProtustrankaFormatedWithAdressOIB_1"> BALDIN GRADNJA d.o.o. za projektiranje i građenje, OIB 33031209351, Put Žnjana 17 B, 21000 Split zastupanog po punomoćniku Boris Vrdoljak</derivirana_varijabla>
  </DomainObject.Predmet.ProtustrankaFormatedWithAdressOIB>
  <DomainObject.Predmet.ProtustrankaWithAdress>
    <izvorni_sadrzaj>BALDIN GRADNJA d.o.o. za projektiranje i građenje Put Žnjana 17 B, 21000 Split</izvorni_sadrzaj>
    <derivirana_varijabla naziv="DomainObject.Predmet.ProtustrankaWithAdress_1">BALDIN GRADNJA d.o.o. za projektiranje i građenje Put Žnjana 17 B, 21000 Split</derivirana_varijabla>
  </DomainObject.Predmet.ProtustrankaWithAdress>
  <DomainObject.Predmet.ProtustrankaWithAdressOIB>
    <izvorni_sadrzaj>BALDIN GRADNJA d.o.o. za projektiranje i građenje, OIB 33031209351, Put Žnjana 17 B, 21000 Split</izvorni_sadrzaj>
    <derivirana_varijabla naziv="DomainObject.Predmet.ProtustrankaWithAdressOIB_1">BALDIN GRADNJA d.o.o. za projektiranje i građenje, OIB 33031209351, Put Žnjana 17 B, 21000 Split</derivirana_varijabla>
  </DomainObject.Predmet.ProtustrankaWithAdressOIB>
  <DomainObject.Predmet.ProtustrankaNazivFormated>
    <izvorni_sadrzaj>BALDIN GRADNJA d.o.o. za projektiranje i građenje</izvorni_sadrzaj>
    <derivirana_varijabla naziv="DomainObject.Predmet.ProtustrankaNazivFormated_1">BALDIN GRADNJA d.o.o. za projektiranje i građenje</derivirana_varijabla>
  </DomainObject.Predmet.ProtustrankaNazivFormated>
  <DomainObject.Predmet.ProtustrankaNazivFormatedOIB>
    <izvorni_sadrzaj>BALDIN GRADNJA d.o.o. za projektiranje i građenje, OIB 33031209351</izvorni_sadrzaj>
    <derivirana_varijabla naziv="DomainObject.Predmet.ProtustrankaNazivFormatedOIB_1">BALDIN GRADNJA d.o.o. za projektiranje i građenje, OIB 33031209351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63397.19</izvorni_sadrzaj>
    <derivirana_varijabla naziv="DomainObject.Predmet.TrenutnaVrijednost_1">63397.19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BALDIN GRADNJA d.o.o. za projektiranje i građenje zastupanog po punomoćniku Boris Vrdoljak</item>
    </izvorni_sadrzaj>
    <derivirana_varijabla naziv="DomainObject.Predmet.ProtuStrankaListFormated_1">
      <item>BALDIN GRADNJA d.o.o. za projektiranje i građenje zastupanog po punomoćniku Boris Vrdoljak</item>
    </derivirana_varijabla>
  </DomainObject.Predmet.ProtuStrankaListFormated>
  <DomainObject.Predmet.ProtuStrankaListFormatedOIB>
    <izvorni_sadrzaj>
      <item>BALDIN GRADNJA d.o.o. za projektiranje i građenje, OIB 33031209351 zastupanog po punomoćniku Boris Vrdoljak</item>
    </izvorni_sadrzaj>
    <derivirana_varijabla naziv="DomainObject.Predmet.ProtuStrankaListFormatedOIB_1">
      <item>BALDIN GRADNJA d.o.o. za projektiranje i građenje, OIB 33031209351 zastupanog po punomoćniku Boris Vrdoljak</item>
    </derivirana_varijabla>
  </DomainObject.Predmet.ProtuStrankaListFormatedOIB>
  <DomainObject.Predmet.ProtuStrankaListFormatedWithAdress>
    <izvorni_sadrzaj>
      <item>BALDIN GRADNJA d.o.o. za projektiranje i građenje, Put Žnjana 17 B, 21000 Split zastupanog po punomoćniku Boris Vrdoljak</item>
    </izvorni_sadrzaj>
    <derivirana_varijabla naziv="DomainObject.Predmet.ProtuStrankaListFormatedWithAdress_1">
      <item>BALDIN GRADNJA d.o.o. za projektiranje i građenje, Put Žnjana 17 B, 21000 Split zastupanog po punomoćniku Boris Vrdoljak</item>
    </derivirana_varijabla>
  </DomainObject.Predmet.ProtuStrankaListFormatedWithAdress>
  <DomainObject.Predmet.ProtuStrankaListFormatedWithAdressOIB>
    <izvorni_sadrzaj>
      <item>BALDIN GRADNJA d.o.o. za projektiranje i građenje, OIB 33031209351, Put Žnjana 17 B, 21000 Split zastupanog po punomoćniku Boris Vrdoljak</item>
    </izvorni_sadrzaj>
    <derivirana_varijabla naziv="DomainObject.Predmet.ProtuStrankaListFormatedWithAdressOIB_1">
      <item>BALDIN GRADNJA d.o.o. za projektiranje i građenje, OIB 33031209351, Put Žnjana 17 B, 21000 Split zastupanog po punomoćniku Boris Vrdoljak</item>
    </derivirana_varijabla>
  </DomainObject.Predmet.ProtuStrankaListFormatedWithAdressOIB>
  <DomainObject.Predmet.ProtuStrankaListNazivFormated>
    <izvorni_sadrzaj>
      <item>BALDIN GRADNJA d.o.o. za projektiranje i građenje</item>
    </izvorni_sadrzaj>
    <derivirana_varijabla naziv="DomainObject.Predmet.ProtuStrankaListNazivFormated_1">
      <item>BALDIN GRADNJA d.o.o. za projektiranje i građenje</item>
    </derivirana_varijabla>
  </DomainObject.Predmet.ProtuStrankaListNazivFormated>
  <DomainObject.Predmet.ProtuStrankaListNazivFormatedOIB>
    <izvorni_sadrzaj>
      <item>BALDIN GRADNJA d.o.o. za projektiranje i građenje, OIB 33031209351</item>
    </izvorni_sadrzaj>
    <derivirana_varijabla naziv="DomainObject.Predmet.ProtuStrankaListNazivFormatedOIB_1">
      <item>BALDIN GRADNJA d.o.o. za projektiranje i građenje, OIB 33031209351</item>
    </derivirana_varijabla>
  </DomainObject.Predmet.ProtuStrankaListNazivFormatedOIB>
  <DomainObject.Predmet.OstaliListFormated>
    <izvorni_sadrzaj>
      <item>Boris Vrdoljak punomoćnik sudionika u postupku BALDIN GRADNJA d.o.o. za projektiranje i građenje</item>
      <item>Goran Balen</item>
    </izvorni_sadrzaj>
    <derivirana_varijabla naziv="DomainObject.Predmet.OstaliListFormated_1">
      <item>Boris Vrdoljak punomoćnik sudionika u postupku BALDIN GRADNJA d.o.o. za projektiranje i građenje</item>
      <item>Goran Balen</item>
    </derivirana_varijabla>
  </DomainObject.Predmet.OstaliListFormated>
  <DomainObject.Predmet.OstaliListFormatedOIB>
    <izvorni_sadrzaj>
      <item>Boris Vrdoljak, OIB 20001580942 punomoćnik sudionika u postupku BALDIN GRADNJA d.o.o. za projektiranje i građenje</item>
      <item>Goran Balen, OIB 63950582657</item>
    </izvorni_sadrzaj>
    <derivirana_varijabla naziv="DomainObject.Predmet.OstaliListFormatedOIB_1">
      <item>Boris Vrdoljak, OIB 20001580942 punomoćnik sudionika u postupku BALDIN GRADNJA d.o.o. za projektiranje i građenje</item>
      <item>Goran Balen, OIB 63950582657</item>
    </derivirana_varijabla>
  </DomainObject.Predmet.OstaliListFormatedOIB>
  <DomainObject.Predmet.OstaliListFormatedWithAdress>
    <izvorni_sadrzaj>
      <item>Boris Vrdoljak, Sukoišanska 4, 21000 Split punomoćnik sudionika u postupku BALDIN GRADNJA d.o.o. za projektiranje i građenje</item>
      <item>Goran Balen, Jelsa 685, 21465 Jelsa</item>
    </izvorni_sadrzaj>
    <derivirana_varijabla naziv="DomainObject.Predmet.OstaliListFormatedWithAdress_1">
      <item>Boris Vrdoljak, Sukoišanska 4, 21000 Split punomoćnik sudionika u postupku BALDIN GRADNJA d.o.o. za projektiranje i građenje</item>
      <item>Goran Balen, Jelsa 685, 21465 Jelsa</item>
    </derivirana_varijabla>
  </DomainObject.Predmet.OstaliListFormatedWithAdress>
  <DomainObject.Predmet.OstaliListFormatedWithAdressOIB>
    <izvorni_sadrzaj>
      <item>Boris Vrdoljak, OIB 20001580942, Sukoišanska 4, 21000 Split punomoćnik sudionika u postupku BALDIN GRADNJA d.o.o. za projektiranje i građenje</item>
      <item>Goran Balen, OIB 63950582657, Jelsa 685, 21465 Jelsa</item>
    </izvorni_sadrzaj>
    <derivirana_varijabla naziv="DomainObject.Predmet.OstaliListFormatedWithAdressOIB_1">
      <item>Boris Vrdoljak, OIB 20001580942, Sukoišanska 4, 21000 Split punomoćnik sudionika u postupku BALDIN GRADNJA d.o.o. za projektiranje i građenje</item>
      <item>Goran Balen, OIB 63950582657, Jelsa 685, 21465 Jelsa</item>
    </derivirana_varijabla>
  </DomainObject.Predmet.OstaliListFormatedWithAdressOIB>
  <DomainObject.Predmet.OstaliListNazivFormated>
    <izvorni_sadrzaj>
      <item>Boris Vrdoljak</item>
      <item>Goran Balen</item>
    </izvorni_sadrzaj>
    <derivirana_varijabla naziv="DomainObject.Predmet.OstaliListNazivFormated_1">
      <item>Boris Vrdoljak</item>
      <item>Goran Balen</item>
    </derivirana_varijabla>
  </DomainObject.Predmet.OstaliListNazivFormated>
  <DomainObject.Predmet.OstaliListNazivFormatedOIB>
    <izvorni_sadrzaj>
      <item>Boris Vrdoljak, OIB 20001580942</item>
      <item>Goran Balen, OIB 63950582657</item>
    </izvorni_sadrzaj>
    <derivirana_varijabla naziv="DomainObject.Predmet.OstaliListNazivFormatedOIB_1">
      <item>Boris Vrdoljak, OIB 20001580942</item>
      <item>Goran Balen, OIB 63950582657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BALDIN GRADNJA d.o.o. za projektiranje i građenje</izvorni_sadrzaj>
    <derivirana_varijabla naziv="DomainObject.Predmet.ProtustrankaIDrugi_1">BALDIN GRADNJA d.o.o. za projektiranje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BALDIN GRADNJA d.o.o. za projektiranje i građenje, OIB 33031209351, Put Žnjana 17 B, 21000 Split</izvorni_sadrzaj>
    <derivirana_varijabla naziv="DomainObject.Predmet.ProtustrankaIDrugiAdressOIB_1">BALDIN GRADNJA d.o.o. za projektiranje i građenje, OIB 33031209351, Put Žnjana 17 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listopada 2018.</izvorni_sadrzaj>
    <derivirana_varijabla naziv="DomainObject.Predmet.OdlukaRjesenje.DatumDonosenjaOdluke_1">25.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St-1247/2016-67</izvorni_sadrzaj>
    <derivirana_varijabla naziv="DomainObject.Predmet.OdlukaRjesenje.Oznaka_1">St-1247/2016-67</derivirana_varijabla>
  </DomainObject.Predmet.OdlukaRjesenje.Oznaka>
  <DomainObject.Predmet.SudioniciListNaziv>
    <izvorni_sadrzaj>
      <item>BALDIN GRADNJA d.o.o. za projektiranje i građenje</item>
      <item>FINANCIJSKA AGENCIJA, RC SPLIT</item>
      <item>Boris Vrdoljak</item>
      <item>Goran Balen</item>
    </izvorni_sadrzaj>
    <derivirana_varijabla naziv="DomainObject.Predmet.SudioniciListNaziv_1">
      <item>BALDIN GRADNJA d.o.o. za projektiranje i građenje</item>
      <item>FINANCIJSKA AGENCIJA, RC SPLIT</item>
      <item>Boris Vrdoljak</item>
      <item>Goran Balen</item>
    </derivirana_varijabla>
  </DomainObject.Predmet.SudioniciListNaziv>
  <DomainObject.Predmet.SudioniciListAdressOIB>
    <izvorni_sadrzaj>
      <item>BALDIN GRADNJA d.o.o. za projektiranje i građenje, OIB 33031209351, Put Žnjana 17 B,21000 Split</item>
      <item>FINANCIJSKA AGENCIJA, RC SPLIT, OIB 85821130368, Mažuranićevo šetalište 24 b,21000 Split</item>
      <item>Boris Vrdoljak, OIB 20001580942, Sukoišanska 4,21000 Split</item>
      <item>Goran Balen, OIB 63950582657, Jelsa 685,21465 Jelsa</item>
    </izvorni_sadrzaj>
    <derivirana_varijabla naziv="DomainObject.Predmet.SudioniciListAdressOIB_1">
      <item>BALDIN GRADNJA d.o.o. za projektiranje i građenje, OIB 33031209351, Put Žnjana 17 B,21000 Split</item>
      <item>FINANCIJSKA AGENCIJA, RC SPLIT, OIB 85821130368, Mažuranićevo šetalište 24 b,21000 Split</item>
      <item>Boris Vrdoljak, OIB 20001580942, Sukoišanska 4,21000 Split</item>
      <item>Goran Balen, OIB 63950582657, Jelsa 685,21465 Jelsa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33031209351</item>
      <item>, OIB 85821130368</item>
      <item>, OIB 20001580942</item>
      <item>, OIB 63950582657</item>
    </izvorni_sadrzaj>
    <derivirana_varijabla naziv="DomainObject.Predmet.SudioniciListNazivOIB_1">
      <item>, OIB 33031209351</item>
      <item>, OIB 85821130368</item>
      <item>, OIB 20001580942</item>
      <item>, OIB 63950582657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listopada 2018.</izvorni_sadrzaj>
    <derivirana_varijabla naziv="DomainObject.Predmet.DatumZadnjeOdrzaneSudskeRadnje_1">25. listopada 2018.</derivirana_varijabla>
  </DomainObject.Predmet.DatumZadnjeOdrzaneSudskeRadnje>
  <DomainObject.PredzadnjaOdlukaIzPredmeta.DatumDonosenjaOdluke>
    <izvorni_sadrzaj>25. listopada 2018.</izvorni_sadrzaj>
    <derivirana_varijabla naziv="DomainObject.PredzadnjaOdlukaIzPredmeta.DatumDonosenjaOdluke_1">25. listopada 2018.</derivirana_varijabla>
  </DomainObject.PredzadnjaOdlukaIzPredmeta.DatumDonosenjaOdluke>
  <DomainObject.PredzadnjaOdlukaIzPredmeta.Oznaka>
    <izvorni_sadrzaj>St-1247/2016-67</izvorni_sadrzaj>
    <derivirana_varijabla naziv="DomainObject.PredzadnjaOdlukaIzPredmeta.Oznaka_1">St-1247/2016-67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593</properties:Words>
  <properties:Characters>3319</properties:Characters>
  <properties:Lines>87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2018-11-20T13:56:00Z</dcterms:created>
  <dc:creator>Srđan Gavranić</dc:creator>
  <cp:lastModifiedBy>Srđan Gavranić</cp:lastModifiedBy>
  <cp:lastPrinted>2018-09-26T13:01:00Z</cp:lastPrinted>
  <dcterms:modified xmlns:xsi="http://www.w3.org/2001/XMLSchema-instance" xsi:type="dcterms:W3CDTF">2018-11-20T13:58:00Z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(rješenje - NOVO - troškovi stečajnog upravitelja - ŠIBENIK - nema imovine.docx)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