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e2361" w14:paraId="d7e2361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B95FFA">
        <w:rPr>
          <w:rFonts w:hAnsi="Times New Roman" w:ascii="Times New Roman"/>
          <w:b/>
          <w:bCs/>
          <w:sz w:val="24"/>
          <w:szCs w:val="24"/>
        </w:rPr>
        <w:t>2513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5F6FC0">
        <w:rPr>
          <w:rFonts w:hAnsi="Times New Roman" w:ascii="Times New Roman"/>
        </w:rPr>
        <w:t>251</w:t>
      </w:r>
      <w:r w:rsidR="00B95FFA">
        <w:rPr>
          <w:rFonts w:hAnsi="Times New Roman" w:ascii="Times New Roman"/>
        </w:rPr>
        <w:t>3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9B503A">
        <w:rPr>
          <w:rFonts w:hAnsi="Times New Roman" w:ascii="Times New Roman"/>
        </w:rPr>
        <w:t xml:space="preserve">iz </w:t>
      </w:r>
      <w:r w:rsidR="00E92349">
        <w:rPr>
          <w:rFonts w:hAnsi="Times New Roman" w:ascii="Times New Roman"/>
        </w:rPr>
        <w:t>Zagreb</w:t>
      </w:r>
      <w:r w:rsidR="009B503A">
        <w:rPr>
          <w:rFonts w:hAnsi="Times New Roman" w:ascii="Times New Roman"/>
        </w:rPr>
        <w:t>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B95FFA" w:rsidRPr="00B95FFA">
        <w:rPr>
          <w:rFonts w:hAnsi="Times New Roman" w:ascii="Times New Roman"/>
        </w:rPr>
        <w:t xml:space="preserve">BAJRIĆ TRGOVINA </w:t>
      </w:r>
      <w:proofErr w:type="spellStart"/>
      <w:r w:rsidR="00B95FFA" w:rsidRPr="00B95FFA">
        <w:rPr>
          <w:rFonts w:hAnsi="Times New Roman" w:ascii="Times New Roman"/>
        </w:rPr>
        <w:t>j.d.o.o.</w:t>
      </w:r>
      <w:proofErr w:type="spellEnd"/>
      <w:r w:rsidR="005F6FC0" w:rsidRPr="005F6FC0">
        <w:rPr>
          <w:rFonts w:hAnsi="Times New Roman" w:ascii="Times New Roman"/>
        </w:rPr>
        <w:t>.</w:t>
      </w:r>
      <w:r w:rsidR="008A4F55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B95FFA">
        <w:rPr>
          <w:rFonts w:hAnsi="Times New Roman" w:ascii="Times New Roman"/>
        </w:rPr>
        <w:t>Sesveta</w:t>
      </w:r>
      <w:r w:rsidR="000D2DA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 (OIB </w:t>
      </w:r>
      <w:r w:rsidR="00B95FFA" w:rsidRPr="00B95FFA">
        <w:rPr>
          <w:rFonts w:hAnsi="Times New Roman" w:ascii="Times New Roman"/>
        </w:rPr>
        <w:t>14658111423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4451"/>
    <w:rsid w:val="0001481A"/>
    <w:rsid w:val="00036854"/>
    <w:rsid w:val="0004707C"/>
    <w:rsid w:val="00053E80"/>
    <w:rsid w:val="00066C2F"/>
    <w:rsid w:val="00085E84"/>
    <w:rsid w:val="00093C25"/>
    <w:rsid w:val="000A324F"/>
    <w:rsid w:val="000A6E63"/>
    <w:rsid w:val="000B7CA2"/>
    <w:rsid w:val="000D1FD1"/>
    <w:rsid w:val="000D2DAA"/>
    <w:rsid w:val="000D33C9"/>
    <w:rsid w:val="000D5C02"/>
    <w:rsid w:val="000D71AB"/>
    <w:rsid w:val="000F4FAF"/>
    <w:rsid w:val="00100E21"/>
    <w:rsid w:val="00100F8B"/>
    <w:rsid w:val="00127FCC"/>
    <w:rsid w:val="00131DEA"/>
    <w:rsid w:val="001413E5"/>
    <w:rsid w:val="00144499"/>
    <w:rsid w:val="00157014"/>
    <w:rsid w:val="001627D4"/>
    <w:rsid w:val="00173E7A"/>
    <w:rsid w:val="001939D8"/>
    <w:rsid w:val="001B0639"/>
    <w:rsid w:val="001D252A"/>
    <w:rsid w:val="001D2687"/>
    <w:rsid w:val="001D3557"/>
    <w:rsid w:val="001E5F0D"/>
    <w:rsid w:val="001E64E1"/>
    <w:rsid w:val="001F05AC"/>
    <w:rsid w:val="001F6A0E"/>
    <w:rsid w:val="002048D3"/>
    <w:rsid w:val="00211F99"/>
    <w:rsid w:val="002126BD"/>
    <w:rsid w:val="00213620"/>
    <w:rsid w:val="002150E4"/>
    <w:rsid w:val="00260F55"/>
    <w:rsid w:val="00261953"/>
    <w:rsid w:val="00264949"/>
    <w:rsid w:val="0027159D"/>
    <w:rsid w:val="00291AA6"/>
    <w:rsid w:val="002967D9"/>
    <w:rsid w:val="002B01AC"/>
    <w:rsid w:val="002B384D"/>
    <w:rsid w:val="002B4F71"/>
    <w:rsid w:val="002B79C2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A15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E3AF3"/>
    <w:rsid w:val="003F7F2F"/>
    <w:rsid w:val="0040235A"/>
    <w:rsid w:val="00406B8D"/>
    <w:rsid w:val="004246D8"/>
    <w:rsid w:val="00450FF2"/>
    <w:rsid w:val="00457AD0"/>
    <w:rsid w:val="0046381A"/>
    <w:rsid w:val="00463E56"/>
    <w:rsid w:val="00465D39"/>
    <w:rsid w:val="00485889"/>
    <w:rsid w:val="00487E82"/>
    <w:rsid w:val="00492360"/>
    <w:rsid w:val="00495E5C"/>
    <w:rsid w:val="004B2D6A"/>
    <w:rsid w:val="004B5AA8"/>
    <w:rsid w:val="004C2D42"/>
    <w:rsid w:val="004D290D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5F6FC0"/>
    <w:rsid w:val="0060155C"/>
    <w:rsid w:val="00603E63"/>
    <w:rsid w:val="0060740D"/>
    <w:rsid w:val="00614027"/>
    <w:rsid w:val="006217C7"/>
    <w:rsid w:val="00655704"/>
    <w:rsid w:val="00656AA1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2BD5"/>
    <w:rsid w:val="00716ACC"/>
    <w:rsid w:val="00720303"/>
    <w:rsid w:val="00720AF6"/>
    <w:rsid w:val="007242E3"/>
    <w:rsid w:val="00727C65"/>
    <w:rsid w:val="00743353"/>
    <w:rsid w:val="00750E53"/>
    <w:rsid w:val="00751806"/>
    <w:rsid w:val="00760B24"/>
    <w:rsid w:val="00765230"/>
    <w:rsid w:val="0077311D"/>
    <w:rsid w:val="0077393C"/>
    <w:rsid w:val="00777B1E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869A5"/>
    <w:rsid w:val="00894AAE"/>
    <w:rsid w:val="008A28BD"/>
    <w:rsid w:val="008A4F55"/>
    <w:rsid w:val="008A5A62"/>
    <w:rsid w:val="008E1B10"/>
    <w:rsid w:val="009041DD"/>
    <w:rsid w:val="009107B4"/>
    <w:rsid w:val="00916C76"/>
    <w:rsid w:val="00917164"/>
    <w:rsid w:val="00931A54"/>
    <w:rsid w:val="00941141"/>
    <w:rsid w:val="00950582"/>
    <w:rsid w:val="00951445"/>
    <w:rsid w:val="0096410D"/>
    <w:rsid w:val="0096530F"/>
    <w:rsid w:val="009811C6"/>
    <w:rsid w:val="00986493"/>
    <w:rsid w:val="009900B2"/>
    <w:rsid w:val="009930F7"/>
    <w:rsid w:val="009963E6"/>
    <w:rsid w:val="009A4432"/>
    <w:rsid w:val="009A5811"/>
    <w:rsid w:val="009A7F76"/>
    <w:rsid w:val="009B3B3A"/>
    <w:rsid w:val="009B503A"/>
    <w:rsid w:val="009B5B37"/>
    <w:rsid w:val="009B721D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25565"/>
    <w:rsid w:val="00A33005"/>
    <w:rsid w:val="00A33033"/>
    <w:rsid w:val="00A366F0"/>
    <w:rsid w:val="00A4196E"/>
    <w:rsid w:val="00A45276"/>
    <w:rsid w:val="00A62FC5"/>
    <w:rsid w:val="00A77AE8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95FFA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0BA8"/>
    <w:rsid w:val="00CF7646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4646A"/>
    <w:rsid w:val="00D506B5"/>
    <w:rsid w:val="00D52FE0"/>
    <w:rsid w:val="00D624C7"/>
    <w:rsid w:val="00D6635D"/>
    <w:rsid w:val="00D745B4"/>
    <w:rsid w:val="00D93CC6"/>
    <w:rsid w:val="00D959C2"/>
    <w:rsid w:val="00D9718D"/>
    <w:rsid w:val="00DA088C"/>
    <w:rsid w:val="00DD1337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2349"/>
    <w:rsid w:val="00E94B36"/>
    <w:rsid w:val="00EA099D"/>
    <w:rsid w:val="00EB26FB"/>
    <w:rsid w:val="00EE61C4"/>
    <w:rsid w:val="00EF6AB1"/>
    <w:rsid w:val="00F02CC6"/>
    <w:rsid w:val="00F143DE"/>
    <w:rsid w:val="00F16FCB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0B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0BA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0BA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0BA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0BA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0B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0BA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0BA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0BA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0BA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2513</izvorni_sadrzaj>
    <derivirana_varijabla naziv="DomainObject.Predmet.Broj_1">2513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St-2513/2016</izvorni_sadrzaj>
    <derivirana_varijabla naziv="DomainObject.Predmet.OznakaBroj_1">St-2513/2016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BAJRIĆ TRGOVINA j.d.o.o.</izvorni_sadrzaj>
    <derivirana_varijabla naziv="DomainObject.Predmet.ProtustrankaFormated_1">  BAJRIĆ TRGOVINA j.d.o.o.</derivirana_varijabla>
  </DomainObject.Predmet.ProtustrankaFormated>
  <DomainObject.Predmet.ProtustrankaFormatedOIB>
    <izvorni_sadrzaj>  BAJRIĆ TRGOVINA j.d.o.o., OIB 14658111423</izvorni_sadrzaj>
    <derivirana_varijabla naziv="DomainObject.Predmet.ProtustrankaFormatedOIB_1">  BAJRIĆ TRGOVINA j.d.o.o., OIB 14658111423</derivirana_varijabla>
  </DomainObject.Predmet.ProtustrankaFormatedOIB>
  <DomainObject.Predmet.ProtustrankaFormatedWithAdress>
    <izvorni_sadrzaj> BAJRIĆ TRGOVINA j.d.o.o., Sandelića Ivana 21, 10360 Sesvete</izvorni_sadrzaj>
    <derivirana_varijabla naziv="DomainObject.Predmet.ProtustrankaFormatedWithAdress_1"> BAJRIĆ TRGOVINA j.d.o.o., Sandelića Ivana 21, 10360 Sesvete</derivirana_varijabla>
  </DomainObject.Predmet.ProtustrankaFormatedWithAdress>
  <DomainObject.Predmet.ProtustrankaFormatedWithAdressOIB>
    <izvorni_sadrzaj> BAJRIĆ TRGOVINA j.d.o.o., OIB 14658111423, Sandelića Ivana 21, 10360 Sesvete</izvorni_sadrzaj>
    <derivirana_varijabla naziv="DomainObject.Predmet.ProtustrankaFormatedWithAdressOIB_1"> BAJRIĆ TRGOVINA j.d.o.o., OIB 14658111423, Sandelića Ivana 21, 10360 Sesvete</derivirana_varijabla>
  </DomainObject.Predmet.ProtustrankaFormatedWithAdressOIB>
  <DomainObject.Predmet.ProtustrankaWithAdress>
    <izvorni_sadrzaj>BAJRIĆ TRGOVINA j.d.o.o. Sandelića Ivana 21, 10360 Sesvete</izvorni_sadrzaj>
    <derivirana_varijabla naziv="DomainObject.Predmet.ProtustrankaWithAdress_1">BAJRIĆ TRGOVINA j.d.o.o. Sandelića Ivana 21, 10360 Sesvete</derivirana_varijabla>
  </DomainObject.Predmet.ProtustrankaWithAdress>
  <DomainObject.Predmet.ProtustrankaWithAdressOIB>
    <izvorni_sadrzaj>BAJRIĆ TRGOVINA j.d.o.o., OIB 14658111423, Sandelića Ivana 21, 10360 Sesvete</izvorni_sadrzaj>
    <derivirana_varijabla naziv="DomainObject.Predmet.ProtustrankaWithAdressOIB_1">BAJRIĆ TRGOVINA j.d.o.o., OIB 14658111423, Sandelića Ivana 21, 10360 Sesvete</derivirana_varijabla>
  </DomainObject.Predmet.ProtustrankaWithAdressOIB>
  <DomainObject.Predmet.ProtustrankaNazivFormated>
    <izvorni_sadrzaj>BAJRIĆ TRGOVINA j.d.o.o.</izvorni_sadrzaj>
    <derivirana_varijabla naziv="DomainObject.Predmet.ProtustrankaNazivFormated_1">BAJRIĆ TRGOVINA j.d.o.o.</derivirana_varijabla>
  </DomainObject.Predmet.ProtustrankaNazivFormated>
  <DomainObject.Predmet.ProtustrankaNazivFormatedOIB>
    <izvorni_sadrzaj>BAJRIĆ TRGOVINA j.d.o.o., OIB 14658111423</izvorni_sadrzaj>
    <derivirana_varijabla naziv="DomainObject.Predmet.ProtustrankaNazivFormatedOIB_1">BAJRIĆ TRGOVINA j.d.o.o., OIB 14658111423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BAJRIĆ TRGOVINA j.d.o.o.</item>
    </izvorni_sadrzaj>
    <derivirana_varijabla naziv="DomainObject.Predmet.ProtuStrankaListFormated_1">
      <item>BAJRIĆ TRGOVINA j.d.o.o.</item>
    </derivirana_varijabla>
  </DomainObject.Predmet.ProtuStrankaListFormated>
  <DomainObject.Predmet.ProtuStrankaListFormatedOIB>
    <izvorni_sadrzaj>
      <item>BAJRIĆ TRGOVINA j.d.o.o., OIB 14658111423</item>
    </izvorni_sadrzaj>
    <derivirana_varijabla naziv="DomainObject.Predmet.ProtuStrankaListFormatedOIB_1">
      <item>BAJRIĆ TRGOVINA j.d.o.o., OIB 14658111423</item>
    </derivirana_varijabla>
  </DomainObject.Predmet.ProtuStrankaListFormatedOIB>
  <DomainObject.Predmet.ProtuStrankaListFormatedWithAdress>
    <izvorni_sadrzaj>
      <item>BAJRIĆ TRGOVINA j.d.o.o., Sandelića Ivana 21, 10360 Sesvete</item>
    </izvorni_sadrzaj>
    <derivirana_varijabla naziv="DomainObject.Predmet.ProtuStrankaListFormatedWithAdress_1">
      <item>BAJRIĆ TRGOVINA j.d.o.o., Sandelića Ivana 21, 10360 Sesvete</item>
    </derivirana_varijabla>
  </DomainObject.Predmet.ProtuStrankaListFormatedWithAdress>
  <DomainObject.Predmet.ProtuStrankaListFormatedWithAdressOIB>
    <izvorni_sadrzaj>
      <item>BAJRIĆ TRGOVINA j.d.o.o., OIB 14658111423, Sandelića Ivana 21, 10360 Sesvete</item>
    </izvorni_sadrzaj>
    <derivirana_varijabla naziv="DomainObject.Predmet.ProtuStrankaListFormatedWithAdressOIB_1">
      <item>BAJRIĆ TRGOVINA j.d.o.o., OIB 14658111423, Sandelića Ivana 21, 10360 Sesvete</item>
    </derivirana_varijabla>
  </DomainObject.Predmet.ProtuStrankaListFormatedWithAdressOIB>
  <DomainObject.Predmet.ProtuStrankaListNazivFormated>
    <izvorni_sadrzaj>
      <item>BAJRIĆ TRGOVINA j.d.o.o.</item>
    </izvorni_sadrzaj>
    <derivirana_varijabla naziv="DomainObject.Predmet.ProtuStrankaListNazivFormated_1">
      <item>BAJRIĆ TRGOVINA j.d.o.o.</item>
    </derivirana_varijabla>
  </DomainObject.Predmet.ProtuStrankaListNazivFormated>
  <DomainObject.Predmet.ProtuStrankaListNazivFormatedOIB>
    <izvorni_sadrzaj>
      <item>BAJRIĆ TRGOVINA j.d.o.o., OIB 14658111423</item>
    </izvorni_sadrzaj>
    <derivirana_varijabla naziv="DomainObject.Predmet.ProtuStrankaListNazivFormatedOIB_1">
      <item>BAJRIĆ TRGOVINA j.d.o.o., OIB 14658111423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BAJRIĆ TRGOVINA j.d.o.o.</izvorni_sadrzaj>
    <derivirana_varijabla naziv="DomainObject.Predmet.ProtustrankaIDrugi_1">BAJRIĆ TRGOVINA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BAJRIĆ TRGOVINA j.d.o.o., OIB 14658111423, Sandelića Ivana 21, 10360 Sesvete</izvorni_sadrzaj>
    <derivirana_varijabla naziv="DomainObject.Predmet.ProtustrankaIDrugiAdressOIB_1">BAJRIĆ TRGOVINA j.d.o.o., OIB 14658111423, Sandelića Ivana 21,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BAJRIĆ TRGOVINA j.d.o.o.</item>
    </izvorni_sadrzaj>
    <derivirana_varijabla naziv="DomainObject.Predmet.SudioniciListNaziv_1">
      <item>FINA Regionalni centar Zagreb</item>
      <item>BAJRIĆ TRGOVINA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BAJRIĆ TRGOVINA j.d.o.o., OIB 14658111423, Sandelića Ivana 21,10360 Sesvete</item>
    </izvorni_sadrzaj>
    <derivirana_varijabla naziv="DomainObject.Predmet.SudioniciListAdressOIB_1">
      <item>FINA Regionalni centar Zagreb, OIB 85821130368, Trg svibanjskih žrtava 1995. 1,10000 Zagreb</item>
      <item>BAJRIĆ TRGOVINA j.d.o.o., OIB 14658111423, Sandelića Ivana 21,10360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14658111423</item>
    </izvorni_sadrzaj>
    <derivirana_varijabla naziv="DomainObject.Predmet.SudioniciListNazivOIB_1">
      <item>, OIB 85821130368</item>
      <item>, OIB 14658111423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764</properties:Characters>
  <properties:Lines>47</properties:Lines>
  <properties:Paragraphs>21</properties:Paragraphs>
  <properties:TotalTime>637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2016-06-07T08:29:00Z</dcterms:modified>
  <cp:revision>347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