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6c11c" w14:paraId="176c11c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E67348">
        <w:t>72</w:t>
      </w:r>
      <w:r w:rsidR="006C4953">
        <w:t>3</w:t>
      </w:r>
      <w:r w:rsidR="00C759B5">
        <w:t>/16-</w:t>
      </w:r>
      <w:r w:rsidR="00E67348">
        <w:t>1</w:t>
      </w:r>
      <w:r w:rsidR="003C6017">
        <w:t>3</w:t>
      </w:r>
    </w:p>
    <w:p w:rsidRDefault="00520CA4" w:rsidP="000F60FD" w:rsidR="00520CA4" w:rsidRPr="001D63A9"/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D47766" w:rsidP="000F60FD" w:rsidR="00D47766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182066" w:rsidP="000F60FD" w:rsidR="00182066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</w:t>
      </w:r>
      <w:r w:rsidR="00FB2747">
        <w:t>tkinji</w:t>
      </w:r>
      <w:r w:rsidR="001B3070" w:rsidRPr="007E0FEA">
        <w:t xml:space="preserve"> ovog suda Ardeni Bajlo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1A76F7" w:rsidRPr="00E92BBE">
        <w:t>TRAJNA GRADNJA d.o.o., Zadar, Dračevac 17., OIB</w:t>
      </w:r>
      <w:r w:rsidR="001A76F7">
        <w:t>:</w:t>
      </w:r>
      <w:r w:rsidR="001A76F7" w:rsidRPr="00E92BBE">
        <w:t xml:space="preserve"> 02901914423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EC0E2D">
        <w:t>16</w:t>
      </w:r>
      <w:r w:rsidR="00FB2747">
        <w:t>. svibnja</w:t>
      </w:r>
      <w:r w:rsidR="007F66C6">
        <w:t xml:space="preserve"> 2016</w:t>
      </w:r>
      <w:r w:rsidR="001B3070" w:rsidRPr="007E0FEA">
        <w:t>.</w:t>
      </w:r>
      <w:r w:rsidR="006D749E" w:rsidRPr="007E0FEA">
        <w:t>,</w:t>
      </w:r>
    </w:p>
    <w:p w:rsidRDefault="00D47766" w:rsidP="00696A23" w:rsidR="00D47766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182066" w:rsidP="000F60FD" w:rsidR="00182066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1A76F7" w:rsidRPr="00E92BBE">
        <w:t>TRAJNA GRADNJA d.o.o., Zadar, Dračevac 17., OIB</w:t>
      </w:r>
      <w:r w:rsidR="001A76F7">
        <w:t>:</w:t>
      </w:r>
      <w:r w:rsidR="001A76F7" w:rsidRPr="00E92BBE">
        <w:t xml:space="preserve"> 02901914423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524283" w:rsidR="00524283" w:rsidRPr="005675A5">
      <w:pPr>
        <w:ind w:firstLine="708"/>
        <w:jc w:val="both"/>
      </w:pPr>
      <w:r w:rsidRPr="00BC28B6">
        <w:t>II</w:t>
      </w:r>
      <w:r w:rsidRPr="007E0FEA">
        <w:t xml:space="preserve"> </w:t>
      </w:r>
      <w:r w:rsidR="00C05DFE">
        <w:t>S</w:t>
      </w:r>
      <w:r w:rsidRPr="007E0FEA">
        <w:t>tečajn</w:t>
      </w:r>
      <w:r w:rsidR="00BC28B6">
        <w:t>im</w:t>
      </w:r>
      <w:r w:rsidRPr="007E0FEA">
        <w:t xml:space="preserve"> upravitelj</w:t>
      </w:r>
      <w:r w:rsidR="00BC28B6">
        <w:t>em</w:t>
      </w:r>
      <w:r w:rsidRPr="007E0FEA">
        <w:t xml:space="preserve"> imenuje</w:t>
      </w:r>
      <w:r w:rsidR="00BC28B6">
        <w:t xml:space="preserve"> se</w:t>
      </w:r>
      <w:r w:rsidR="00C7534E" w:rsidRPr="0006034F">
        <w:rPr>
          <w:rFonts w:cs="Arial" w:hAnsi="Arial" w:ascii="Arial"/>
          <w:b/>
        </w:rPr>
        <w:t xml:space="preserve"> </w:t>
      </w:r>
      <w:r w:rsidR="003C6017">
        <w:t>Radojka Danek, Šibenik, P. Preradovića 6, OIB: 78988701424.</w:t>
      </w:r>
    </w:p>
    <w:p w:rsidRDefault="00AE7F32" w:rsidP="00524283" w:rsidR="00AE7F32">
      <w:pPr>
        <w:ind w:firstLine="708"/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 xml:space="preserve">III  Stečajni postupak nad stečajnim dužnikom </w:t>
      </w:r>
      <w:r w:rsidR="001A76F7" w:rsidRPr="00E92BBE">
        <w:t>TRAJNA GRADNJA d.o.o., Zadar, Dračevac 17., OIB</w:t>
      </w:r>
      <w:r w:rsidR="001A76F7">
        <w:t>:</w:t>
      </w:r>
      <w:r w:rsidR="001A76F7" w:rsidRPr="00E92BBE">
        <w:t xml:space="preserve"> 02901914423</w:t>
      </w:r>
      <w:r w:rsidR="00224F54">
        <w:t>,</w:t>
      </w:r>
      <w:r w:rsidR="00FB2747">
        <w:t xml:space="preserve"> </w:t>
      </w:r>
      <w:r>
        <w:t xml:space="preserve">otvara se </w:t>
      </w:r>
      <w:r w:rsidR="00224F54">
        <w:t>16</w:t>
      </w:r>
      <w:r w:rsidR="00FB2747">
        <w:t>. svibnja</w:t>
      </w:r>
      <w:r w:rsidR="007F66C6">
        <w:t xml:space="preserve"> 2016</w:t>
      </w:r>
      <w:r>
        <w:t xml:space="preserve">. u </w:t>
      </w:r>
      <w:r w:rsidR="00224F54">
        <w:t>14</w:t>
      </w:r>
      <w:r w:rsidR="00BA4B0E" w:rsidRPr="00BA4B0E">
        <w:t>,</w:t>
      </w:r>
      <w:r w:rsidR="001A76F7">
        <w:t>20</w:t>
      </w:r>
      <w:r>
        <w:t xml:space="preserve"> sati i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D83B0C">
        <w:t>72</w:t>
      </w:r>
      <w:r w:rsidR="001A76F7">
        <w:t>3</w:t>
      </w:r>
      <w:r w:rsidR="009764AF" w:rsidRPr="009764AF">
        <w:t>-</w:t>
      </w:r>
      <w:r w:rsidR="00524283">
        <w:t>16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 xml:space="preserve">V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224F54">
        <w:t>7</w:t>
      </w:r>
      <w:r w:rsidR="00D83B0C">
        <w:t>2</w:t>
      </w:r>
      <w:r w:rsidR="001A76F7">
        <w:t>3</w:t>
      </w:r>
      <w:r w:rsidR="009764AF" w:rsidRPr="009764AF">
        <w:t>-</w:t>
      </w:r>
      <w:r w:rsidR="00524283">
        <w:t>16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7E1212" w:rsid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0F60FD" w:rsidRPr="007E0FEA">
        <w:t xml:space="preserve"> </w:t>
      </w:r>
      <w:r w:rsidR="003C6017">
        <w:rPr>
          <w:b/>
        </w:rPr>
        <w:t>30. kolovoza</w:t>
      </w:r>
      <w:r w:rsidR="008C41CD">
        <w:rPr>
          <w:b/>
        </w:rPr>
        <w:t xml:space="preserve"> 201</w:t>
      </w:r>
      <w:r w:rsidR="00C914A5">
        <w:rPr>
          <w:b/>
        </w:rPr>
        <w:t>6</w:t>
      </w:r>
      <w:r w:rsidR="00AF3FC0" w:rsidRPr="007E0FEA">
        <w:rPr>
          <w:b/>
        </w:rPr>
        <w:t xml:space="preserve">. u </w:t>
      </w:r>
      <w:r w:rsidR="003C6017">
        <w:rPr>
          <w:b/>
        </w:rPr>
        <w:t>12</w:t>
      </w:r>
      <w:r w:rsidR="00646C52">
        <w:rPr>
          <w:b/>
        </w:rPr>
        <w:t>,30</w:t>
      </w:r>
      <w:r w:rsidR="00D06AE7" w:rsidRPr="007E0FEA">
        <w:rPr>
          <w:b/>
        </w:rPr>
        <w:t xml:space="preserve"> sati </w:t>
      </w:r>
      <w:r w:rsidR="000F60FD" w:rsidRPr="007E0FEA">
        <w:rPr>
          <w:b/>
        </w:rPr>
        <w:t xml:space="preserve">kod </w:t>
      </w:r>
      <w:r w:rsidR="008142A2" w:rsidRPr="008142A2">
        <w:rPr>
          <w:b/>
        </w:rPr>
        <w:t xml:space="preserve">Trgovačkog suda u Zadru, sudnica </w:t>
      </w:r>
      <w:r w:rsidR="00FB2747">
        <w:rPr>
          <w:b/>
        </w:rPr>
        <w:t>26/I</w:t>
      </w:r>
      <w:r w:rsidR="00A2158D">
        <w:rPr>
          <w:b/>
        </w:rPr>
        <w:t>,</w:t>
      </w:r>
    </w:p>
    <w:p w:rsidRDefault="00F75C44" w:rsidP="007E1212" w:rsidR="00F75C44">
      <w:pPr>
        <w:ind w:left="1260"/>
        <w:jc w:val="both"/>
        <w:rPr>
          <w:b/>
        </w:rPr>
      </w:pPr>
    </w:p>
    <w:p w:rsidRDefault="00F75C44" w:rsidP="007E1212" w:rsidR="00F75C44">
      <w:pPr>
        <w:ind w:left="900"/>
        <w:jc w:val="both"/>
        <w:rPr>
          <w:b/>
        </w:rPr>
      </w:pPr>
    </w:p>
    <w:p w:rsidRDefault="007F66C6" w:rsidP="007E1212" w:rsidR="000F60FD" w:rsidRPr="008142A2">
      <w:pPr>
        <w:numPr>
          <w:ilvl w:val="0"/>
          <w:numId w:val="3"/>
        </w:numPr>
        <w:ind w:firstLine="0" w:left="0"/>
        <w:jc w:val="both"/>
        <w:rPr>
          <w:b/>
        </w:rPr>
      </w:pPr>
      <w:r>
        <w:lastRenderedPageBreak/>
        <w:t>Izvještajno ročište</w:t>
      </w:r>
      <w:r w:rsidR="00F75C44">
        <w:t xml:space="preserve"> koje se zakazuje za dan</w:t>
      </w:r>
      <w:r w:rsidR="00F75C44" w:rsidRPr="007E0FEA">
        <w:t xml:space="preserve"> </w:t>
      </w:r>
      <w:r w:rsidR="003C6017">
        <w:rPr>
          <w:b/>
        </w:rPr>
        <w:t>30. kolovoza</w:t>
      </w:r>
      <w:r w:rsidR="00FC7FDD">
        <w:rPr>
          <w:b/>
        </w:rPr>
        <w:t xml:space="preserve"> </w:t>
      </w:r>
      <w:r w:rsidR="00F75C44">
        <w:rPr>
          <w:b/>
        </w:rPr>
        <w:t>201</w:t>
      </w:r>
      <w:r w:rsidR="00C914A5">
        <w:rPr>
          <w:b/>
        </w:rPr>
        <w:t>6</w:t>
      </w:r>
      <w:r w:rsidR="00F75C44" w:rsidRPr="007E0FEA">
        <w:rPr>
          <w:b/>
        </w:rPr>
        <w:t xml:space="preserve">. u </w:t>
      </w:r>
      <w:r w:rsidR="003C6017">
        <w:rPr>
          <w:b/>
        </w:rPr>
        <w:t>13</w:t>
      </w:r>
      <w:r w:rsidR="00646C52">
        <w:rPr>
          <w:b/>
        </w:rPr>
        <w:t>,00</w:t>
      </w:r>
      <w:r w:rsidR="00F75C44" w:rsidRPr="007E0FEA">
        <w:rPr>
          <w:b/>
        </w:rPr>
        <w:t xml:space="preserve"> sati </w:t>
      </w:r>
      <w:r w:rsidR="008142A2" w:rsidRPr="008142A2">
        <w:rPr>
          <w:b/>
        </w:rPr>
        <w:t xml:space="preserve">kod Trgovačkog suda u Zadru, </w:t>
      </w:r>
      <w:r w:rsidR="00FB2747" w:rsidRPr="008142A2">
        <w:rPr>
          <w:b/>
        </w:rPr>
        <w:t xml:space="preserve">sudnica </w:t>
      </w:r>
      <w:r w:rsidR="00FB2747">
        <w:rPr>
          <w:b/>
        </w:rPr>
        <w:t>26/I,</w:t>
      </w:r>
      <w:r w:rsidR="00A2158D" w:rsidRPr="008142A2">
        <w:rPr>
          <w:b/>
        </w:rPr>
        <w:t>.</w:t>
      </w:r>
    </w:p>
    <w:p w:rsidRDefault="000F60FD" w:rsidP="000F60FD" w:rsidR="000F60FD" w:rsidRPr="007E0FEA"/>
    <w:p w:rsidRDefault="000F60FD" w:rsidP="0039699B" w:rsidR="00A27796">
      <w:pPr>
        <w:jc w:val="both"/>
      </w:pPr>
      <w:r w:rsidRPr="007E0FEA">
        <w:tab/>
      </w:r>
      <w:r w:rsidR="00A2158D">
        <w:t>VII</w:t>
      </w:r>
      <w:r w:rsidR="00F75C44">
        <w:t>I</w:t>
      </w:r>
      <w:r w:rsidRPr="007E0FEA">
        <w:t xml:space="preserve"> </w:t>
      </w:r>
      <w:r w:rsidR="0039699B">
        <w:t xml:space="preserve">Određuje se upis zabilježbe otvaranja stečajnog postupka u </w:t>
      </w:r>
      <w:r w:rsidRPr="007E0FEA">
        <w:t>registar</w:t>
      </w:r>
      <w:r w:rsidR="0039699B">
        <w:t xml:space="preserve"> Trgovačkog suda u Zadru,</w:t>
      </w:r>
      <w:r w:rsidR="008142A2">
        <w:t xml:space="preserve"> </w:t>
      </w:r>
      <w:r w:rsidR="00E10083">
        <w:t xml:space="preserve">zemljišne knjige, </w:t>
      </w:r>
      <w:r w:rsidR="0039699B" w:rsidRPr="007E0FEA">
        <w:t>upisnik brodov</w:t>
      </w:r>
      <w:r w:rsidR="00646C52">
        <w:t xml:space="preserve">a, upisnik brodova u izgradnji </w:t>
      </w:r>
      <w:r w:rsidR="0039699B" w:rsidRPr="007E0FEA">
        <w:t>i upisnik prava intelektualnog vlasništva.</w:t>
      </w:r>
    </w:p>
    <w:p w:rsidRDefault="00224F54" w:rsidP="0039699B" w:rsidR="00224F54" w:rsidRPr="001A76F7">
      <w:pPr>
        <w:jc w:val="both"/>
        <w:rPr>
          <w:b/>
        </w:rPr>
      </w:pPr>
    </w:p>
    <w:p w:rsidRDefault="00224F54" w:rsidP="00224F54" w:rsidR="00224F54" w:rsidRPr="001A76F7">
      <w:pPr>
        <w:ind w:firstLine="708"/>
        <w:jc w:val="both"/>
      </w:pPr>
      <w:r w:rsidRPr="001A76F7">
        <w:t xml:space="preserve">IX Određuje se upis zabilježbe otvaranja stečajnog postupka u zemljišnoj knjizi Općinskog suda u </w:t>
      </w:r>
      <w:r w:rsidR="001A76F7">
        <w:t>Novom Zagrebu</w:t>
      </w:r>
      <w:r w:rsidRPr="001A76F7">
        <w:t xml:space="preserve">, čest. zem. </w:t>
      </w:r>
      <w:r w:rsidR="001A76F7" w:rsidRPr="001A76F7">
        <w:t>2293/1</w:t>
      </w:r>
      <w:r w:rsidRPr="001A76F7">
        <w:t xml:space="preserve">, zk. ul. </w:t>
      </w:r>
      <w:r w:rsidR="005A754F">
        <w:t>5110, etaža 1</w:t>
      </w:r>
      <w:r w:rsidR="00563E3B" w:rsidRPr="001A76F7">
        <w:t xml:space="preserve">, k.o. </w:t>
      </w:r>
      <w:r w:rsidR="001A76F7" w:rsidRPr="001A76F7">
        <w:t>Klara</w:t>
      </w:r>
      <w:r w:rsidRPr="001A76F7">
        <w:t>.</w:t>
      </w:r>
    </w:p>
    <w:p w:rsidRDefault="00D47766" w:rsidP="00E10083" w:rsidR="00D47766" w:rsidRPr="007E0FEA">
      <w:pPr>
        <w:jc w:val="both"/>
      </w:pPr>
    </w:p>
    <w:p w:rsidRDefault="000F60FD" w:rsidP="00CC3B7D" w:rsidR="000F60FD" w:rsidRPr="007E0FEA">
      <w:pPr>
        <w:jc w:val="center"/>
      </w:pPr>
      <w:r w:rsidRPr="007E0FEA">
        <w:t>Obrazloženje</w:t>
      </w:r>
    </w:p>
    <w:p w:rsidRDefault="00182066" w:rsidP="000F60FD" w:rsidR="00182066" w:rsidRPr="007E0FEA"/>
    <w:p w:rsidRDefault="000F60FD" w:rsidP="00BE4BFE" w:rsidR="00BE4BFE">
      <w:pPr>
        <w:jc w:val="both"/>
      </w:pPr>
      <w:r w:rsidRPr="007E0FEA">
        <w:tab/>
      </w:r>
      <w:r w:rsidR="00BE4BFE">
        <w:t xml:space="preserve">FINA, Regionalni centar Split, Podružnica Zadar je ovom sudu </w:t>
      </w:r>
      <w:r w:rsidR="008F52C8">
        <w:t>17</w:t>
      </w:r>
      <w:r w:rsidR="00563E3B">
        <w:t>. rujna</w:t>
      </w:r>
      <w:r w:rsidR="00BE4BFE">
        <w:t xml:space="preserve"> 2015. sukladno odredbama Stečajnog zakona podnijela zahtjev za provedbu skraćenoga stečajnog postupka.</w:t>
      </w:r>
    </w:p>
    <w:p w:rsidRDefault="00BE4BFE" w:rsidP="00BE4BFE" w:rsidR="00BE4BFE">
      <w:pPr>
        <w:jc w:val="both"/>
      </w:pPr>
      <w:r>
        <w:tab/>
        <w:t>Postupajući temeljem čl. 433. Stečajnog zakona (Narodne novine 71/15), a nakon što je vjerovnik podnio prijedlog za otvaranje stečajnog postupka, sud je obustavio skraćeni stečajni postupak, te je po pravomoćnosti rješenja o obustavi, a postupajući temeljem čl. 433. Stečajnog zakona donio rješenje o otvaranju stečajnog postupka.</w:t>
      </w:r>
    </w:p>
    <w:p w:rsidRDefault="00563E3B" w:rsidP="00563E3B" w:rsidR="00563E3B" w:rsidRPr="001A76F7">
      <w:pPr>
        <w:ind w:firstLine="708"/>
        <w:jc w:val="both"/>
        <w:rPr>
          <w:b/>
        </w:rPr>
      </w:pPr>
      <w:r>
        <w:t xml:space="preserve">Naime, vjerovnik Republika Hrvatska, Ministarstvo financija, Područni ured Dalmacija pravovremeno je podnio prijedlog za otvaranje stečajnog postupka i učinio vjerojatnim postojanje svojeg potraživanja prema stečajnom dužniku </w:t>
      </w:r>
      <w:r w:rsidRPr="009A2EA0">
        <w:t>dostavom</w:t>
      </w:r>
      <w:r w:rsidR="001A76F7">
        <w:t xml:space="preserve"> vjerodostojne isprave – računa dužnika, potvrde o blokadi Financijske agencije i očevidnika o redoslijedu naplate</w:t>
      </w:r>
      <w:r>
        <w:t xml:space="preserve"> </w:t>
      </w:r>
      <w:r w:rsidRPr="00E10083">
        <w:t>ispisa evidencije o stanju</w:t>
      </w:r>
      <w:r>
        <w:t xml:space="preserve"> duga za ovog stečajnog dužnika. </w:t>
      </w:r>
      <w:r w:rsidRPr="005A754F">
        <w:t>Nadalje je i</w:t>
      </w:r>
      <w:r w:rsidR="005A754F" w:rsidRPr="005A754F">
        <w:t>z</w:t>
      </w:r>
      <w:r w:rsidRPr="005A754F">
        <w:t xml:space="preserve"> izvatk</w:t>
      </w:r>
      <w:r w:rsidR="005A754F" w:rsidRPr="005A754F">
        <w:t>a iz zemljišne knjige</w:t>
      </w:r>
      <w:r w:rsidRPr="005A754F">
        <w:t xml:space="preserve"> vidljivo da dužnik ima nekretnin</w:t>
      </w:r>
      <w:r w:rsidR="008F52C8" w:rsidRPr="005A754F">
        <w:t>u</w:t>
      </w:r>
      <w:r w:rsidR="005A754F">
        <w:t xml:space="preserve">. </w:t>
      </w:r>
      <w:r w:rsidRPr="005A754F">
        <w:t xml:space="preserve"> </w:t>
      </w:r>
    </w:p>
    <w:p w:rsidRDefault="00224F54" w:rsidP="00224F54" w:rsidR="00224F54" w:rsidRPr="004C2D31">
      <w:pPr>
        <w:ind w:firstLine="708"/>
        <w:jc w:val="both"/>
      </w:pPr>
      <w:r w:rsidRPr="004C2D31">
        <w:t>Slijedom navedenog sud je utvrdio da su ispunjeni uvjeti za otvaranje stečajnog postupka</w:t>
      </w:r>
      <w:r>
        <w:t xml:space="preserve"> obzirom da je dužnik nesposoban za plaćanje i</w:t>
      </w:r>
      <w:r w:rsidR="005A754F">
        <w:t xml:space="preserve"> prezadužen u smislu čl. 6. i 7</w:t>
      </w:r>
      <w:r>
        <w:t>. Stečajnog zakona</w:t>
      </w:r>
      <w:r w:rsidRPr="004C2D31">
        <w:t xml:space="preserve">, te da </w:t>
      </w:r>
      <w:r w:rsidRPr="008F52C8">
        <w:t>postoji imovina kojom bi se mogli pokriti troškovi postupka i barem dijelom namiriti vjerovnici,</w:t>
      </w:r>
      <w:r w:rsidRPr="004C2D31">
        <w:t xml:space="preserve"> pa je odlučeno u skladu s čl. 433. Stečajnog zakona.</w:t>
      </w:r>
    </w:p>
    <w:p w:rsidRDefault="00224F54" w:rsidP="00224F54" w:rsidR="00224F54" w:rsidRPr="007E0FEA">
      <w:pPr>
        <w:jc w:val="both"/>
      </w:pPr>
      <w:r w:rsidRPr="007E0FEA">
        <w:t xml:space="preserve">           Sukladno članku</w:t>
      </w:r>
      <w:r>
        <w:t xml:space="preserve"> 84. st. 1. Stečajnog zakona izvršen je automatski izbor stečajnog upravitelja, te sukladno čl.</w:t>
      </w:r>
      <w:r w:rsidRPr="007E0FEA">
        <w:t xml:space="preserve"> </w:t>
      </w:r>
      <w:r>
        <w:t>129</w:t>
      </w:r>
      <w:r w:rsidRPr="007E0FEA">
        <w:t xml:space="preserve">. </w:t>
      </w:r>
      <w:r>
        <w:t>st. 1. toč. 2</w:t>
      </w:r>
      <w:r w:rsidRPr="007E0FEA">
        <w:t>. Stečajnog zakona, rješenje o otvaranju stečajnog postupka sadrži i prezime i ime i adresu stečaj</w:t>
      </w:r>
      <w:r>
        <w:t>nog upravitelja, pa je riješeno</w:t>
      </w:r>
      <w:r w:rsidRPr="007E0FEA">
        <w:t xml:space="preserve"> kao u točki II izreke. </w:t>
      </w:r>
    </w:p>
    <w:p w:rsidRDefault="00224F54" w:rsidP="00224F54" w:rsidR="00224F54" w:rsidRPr="00224F54">
      <w:pPr>
        <w:ind w:firstLine="708"/>
        <w:jc w:val="both"/>
        <w:rPr>
          <w:b/>
        </w:rPr>
      </w:pPr>
      <w:r w:rsidRPr="007E0FEA">
        <w:t xml:space="preserve">Nalog iz točke </w:t>
      </w:r>
      <w:r>
        <w:t xml:space="preserve">VIII i IX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 xml:space="preserve">i čl. 34. st. 3. Stečajnog zakona, a radi postupanja navedenih tijela u skladu sa odredbom čl. 131. st. 2. Stečajnog zakona, </w:t>
      </w:r>
      <w:r w:rsidRPr="005A754F">
        <w:t>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224F54" w:rsidP="00224F54" w:rsidR="00224F54" w:rsidRPr="007E0FEA">
      <w:pPr>
        <w:jc w:val="both"/>
      </w:pPr>
      <w:r w:rsidRPr="007E0FEA">
        <w:t xml:space="preserve">          Stoga je odlučeno kao u izreci.  </w:t>
      </w:r>
    </w:p>
    <w:p w:rsidRDefault="00B13C8D" w:rsidP="00BE4BFE" w:rsidR="00B13C8D" w:rsidRPr="007E0FEA">
      <w:pPr>
        <w:jc w:val="both"/>
      </w:pPr>
    </w:p>
    <w:p w:rsidRDefault="009A0F36" w:rsidP="0068406C" w:rsidR="009A0F36" w:rsidRPr="007E0FEA">
      <w:pPr>
        <w:ind w:firstLine="708"/>
        <w:jc w:val="center"/>
      </w:pPr>
      <w:r w:rsidRPr="007E0FEA">
        <w:t xml:space="preserve">U Zadru, </w:t>
      </w:r>
      <w:r w:rsidR="00224F54">
        <w:t>16</w:t>
      </w:r>
      <w:r w:rsidR="00FB2747">
        <w:t>. svibnja</w:t>
      </w:r>
      <w:r w:rsidR="002F28D5">
        <w:t xml:space="preserve"> 2016</w:t>
      </w:r>
      <w:r w:rsidRPr="007E0FEA">
        <w:t xml:space="preserve">. </w:t>
      </w:r>
    </w:p>
    <w:p w:rsidRDefault="00E373EA" w:rsidP="009A0F36" w:rsidR="00E373EA">
      <w:pPr>
        <w:jc w:val="both"/>
      </w:pPr>
    </w:p>
    <w:p w:rsidRDefault="00FB2747" w:rsidP="00223098" w:rsidR="008B1E91">
      <w:pPr>
        <w:jc w:val="right"/>
      </w:pPr>
      <w:r>
        <w:t>S</w:t>
      </w:r>
      <w:r w:rsidR="008B1E91" w:rsidRPr="002C500F">
        <w:t>u</w:t>
      </w:r>
      <w:r w:rsidR="002F28D5">
        <w:t>tkinja</w:t>
      </w:r>
      <w:r w:rsidR="008B1E91">
        <w:t>:</w:t>
      </w:r>
    </w:p>
    <w:p w:rsidRDefault="00223098" w:rsidP="00223098" w:rsidR="008B1E91" w:rsidRPr="00F60CD9">
      <w:pPr>
        <w:jc w:val="right"/>
      </w:pPr>
      <w:r>
        <w:t>Ardena Bajlo</w:t>
      </w:r>
    </w:p>
    <w:p w:rsidRDefault="004340F3" w:rsidP="000F60FD" w:rsidR="004340F3">
      <w:pPr>
        <w:jc w:val="both"/>
      </w:pPr>
    </w:p>
    <w:p w:rsidRDefault="00FB2747" w:rsidP="000F60FD" w:rsidR="00FB2747">
      <w:pPr>
        <w:jc w:val="both"/>
        <w:rPr>
          <w:b/>
        </w:rPr>
      </w:pPr>
    </w:p>
    <w:p w:rsidRDefault="003C6017" w:rsidP="000F60FD" w:rsidR="003C6017">
      <w:pPr>
        <w:jc w:val="both"/>
        <w:rPr>
          <w:b/>
        </w:rPr>
      </w:pPr>
    </w:p>
    <w:p w:rsidRDefault="003C6017" w:rsidP="000F60FD" w:rsidR="003C6017">
      <w:pPr>
        <w:jc w:val="both"/>
        <w:rPr>
          <w:b/>
        </w:rPr>
      </w:pPr>
    </w:p>
    <w:p w:rsidRDefault="003C6017" w:rsidP="000F60FD" w:rsidR="003C6017">
      <w:pPr>
        <w:jc w:val="both"/>
        <w:rPr>
          <w:b/>
        </w:rPr>
      </w:pPr>
    </w:p>
    <w:p w:rsidRDefault="000F60FD" w:rsidP="000F60FD" w:rsidR="000F60FD" w:rsidRPr="004340F3">
      <w:pPr>
        <w:jc w:val="both"/>
      </w:pPr>
      <w:r w:rsidRPr="004340F3">
        <w:lastRenderedPageBreak/>
        <w:t>POUKA O PRAVNOM LIJEKU:</w:t>
      </w:r>
    </w:p>
    <w:p w:rsidRDefault="004807E2" w:rsidP="004807E2" w:rsidR="004807E2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4807E2" w:rsidP="004807E2" w:rsidR="004807E2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 w:rsidR="00C941CC">
        <w:t>tri</w:t>
      </w:r>
      <w:r w:rsidRPr="00240F6B">
        <w:t xml:space="preserve"> primjerka u rok</w:t>
      </w:r>
      <w:r>
        <w:t>u od 8 dana od prijema rješenja, odnosno od isteka osmog dana od dana objave na e-oglasnoj ploči suda.</w:t>
      </w:r>
    </w:p>
    <w:p w:rsidRDefault="003A199E" w:rsidP="002C0442" w:rsidR="003A199E">
      <w:pPr>
        <w:ind w:firstLine="705"/>
        <w:jc w:val="both"/>
      </w:pPr>
    </w:p>
    <w:p w:rsidRDefault="003A199E" w:rsidP="003A199E" w:rsidR="003A199E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FINA,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ŽDO - </w:t>
      </w:r>
      <w:r w:rsidR="00FB2747">
        <w:rPr>
          <w:color w:val="000000"/>
        </w:rPr>
        <w:t>Zadar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 w:rsidR="00FB2747">
        <w:rPr>
          <w:color w:val="000000"/>
        </w:rPr>
        <w:t>Zadar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FB2747">
        <w:rPr>
          <w:color w:val="000000"/>
        </w:rPr>
        <w:t>Zadar</w:t>
      </w:r>
      <w:r w:rsidRPr="007E0FEA">
        <w:rPr>
          <w:color w:val="000000"/>
        </w:rPr>
        <w:t xml:space="preserve">, </w:t>
      </w:r>
    </w:p>
    <w:p w:rsidRDefault="003A199E" w:rsidP="003A199E" w:rsidR="003A199E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FB2747">
        <w:rPr>
          <w:color w:val="000000"/>
        </w:rPr>
        <w:t>Zadar</w:t>
      </w:r>
      <w:r w:rsidRPr="007E0FEA">
        <w:rPr>
          <w:color w:val="000000"/>
        </w:rPr>
        <w:t>, Zemljišno knjižni odjel</w:t>
      </w:r>
      <w:r w:rsidR="0003482E">
        <w:rPr>
          <w:color w:val="000000"/>
        </w:rPr>
        <w:t>,</w:t>
      </w:r>
      <w:r w:rsidRPr="007E0FEA">
        <w:rPr>
          <w:color w:val="000000"/>
        </w:rPr>
        <w:t xml:space="preserve"> </w:t>
      </w:r>
    </w:p>
    <w:p w:rsidRDefault="00DD023C" w:rsidP="003A199E" w:rsidR="00DD023C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Općinski sud u Novom Zagrebu, zemljišno knjižni odjel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</w:t>
      </w:r>
      <w:r w:rsidR="006C66B1">
        <w:rPr>
          <w:color w:val="000000"/>
        </w:rPr>
        <w:t xml:space="preserve"> </w:t>
      </w:r>
      <w:r w:rsidR="00FB2747">
        <w:rPr>
          <w:color w:val="000000"/>
        </w:rPr>
        <w:t>Zadar</w:t>
      </w:r>
      <w:r w:rsidR="00FB2747" w:rsidRPr="007E0FEA">
        <w:rPr>
          <w:color w:val="000000"/>
        </w:rPr>
        <w:t xml:space="preserve"> </w:t>
      </w:r>
      <w:r w:rsidRPr="007E0FEA">
        <w:rPr>
          <w:color w:val="000000"/>
        </w:rPr>
        <w:t>– registru brodova,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Državnog zavoda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696A23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</w:t>
      </w:r>
      <w:r w:rsidR="003A199E">
        <w:rPr>
          <w:color w:val="000000"/>
        </w:rPr>
        <w:t xml:space="preserve"> r</w:t>
      </w:r>
      <w:r w:rsidR="003A199E" w:rsidRPr="007E0FEA">
        <w:rPr>
          <w:color w:val="000000"/>
        </w:rPr>
        <w:t>egistru</w:t>
      </w:r>
      <w:r w:rsidR="00FB2747">
        <w:rPr>
          <w:color w:val="000000"/>
        </w:rPr>
        <w:t xml:space="preserve"> </w:t>
      </w:r>
      <w:r w:rsidR="00FC7FDD">
        <w:rPr>
          <w:color w:val="000000"/>
        </w:rPr>
        <w:t xml:space="preserve">– elektronskim putem </w:t>
      </w:r>
    </w:p>
    <w:p w:rsidRDefault="00C47DE6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</w:t>
      </w:r>
      <w:r w:rsidR="00696A23">
        <w:rPr>
          <w:color w:val="000000"/>
        </w:rPr>
        <w:t>-oglasna ploča</w:t>
      </w:r>
      <w:r>
        <w:rPr>
          <w:color w:val="000000"/>
        </w:rPr>
        <w:t xml:space="preserve"> suda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3A199E" w:rsidP="003A199E" w:rsidR="003A199E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3A199E" w:rsidP="003A199E" w:rsidR="003A199E" w:rsidRPr="007E0FEA">
      <w:pPr>
        <w:ind w:hanging="705" w:left="705"/>
        <w:rPr>
          <w:b/>
          <w:color w:val="000000"/>
        </w:rPr>
      </w:pPr>
    </w:p>
    <w:p w:rsidRDefault="003A199E" w:rsidP="003A199E" w:rsidR="003A199E" w:rsidRPr="007E0FEA">
      <w:pPr>
        <w:ind w:firstLine="705"/>
        <w:jc w:val="both"/>
      </w:pPr>
    </w:p>
    <w:p w:rsidRDefault="003A199E" w:rsidP="003A199E" w:rsidR="003A199E">
      <w:pPr>
        <w:ind w:firstLine="705"/>
        <w:jc w:val="both"/>
      </w:pPr>
    </w:p>
    <w:p w:rsidRDefault="003A199E" w:rsidP="002C0442" w:rsidR="003A199E">
      <w:pPr>
        <w:ind w:firstLine="705"/>
        <w:jc w:val="both"/>
      </w:pPr>
    </w:p>
    <w:sectPr w:rsidSect="00182066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130" w:rsidR="00A01130">
      <w:r>
        <w:separator/>
      </w:r>
    </w:p>
  </w:endnote>
  <w:endnote w:id="0" w:type="continuationSeparator">
    <w:p w:rsidRDefault="00A01130" w:rsidR="00A011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226C22" w:rsidR="00A0113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1130" w:rsidP="00226C22" w:rsidR="00A01130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226C22" w:rsidR="00A01130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130" w:rsidR="00A01130">
      <w:r>
        <w:separator/>
      </w:r>
    </w:p>
  </w:footnote>
  <w:footnote w:id="0" w:type="continuationSeparator">
    <w:p w:rsidRDefault="00A01130" w:rsidR="00A011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D83596" w:rsidR="00A011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1130" w:rsidR="00A011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D83596" w:rsidR="00A01130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D95CF4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A01130" w:rsidP="00C61A2E" w:rsidR="00A01130">
    <w:pPr>
      <w:pStyle w:val="Zaglavlje"/>
      <w:jc w:val="right"/>
    </w:pPr>
    <w:r w:rsidRPr="005B49F8">
      <w:t>Poslovni broj 1 St-</w:t>
    </w:r>
    <w:r>
      <w:t>72</w:t>
    </w:r>
    <w:r w:rsidR="006C4953">
      <w:t>3</w:t>
    </w:r>
    <w:r>
      <w:t>/16-1</w:t>
    </w:r>
    <w:r w:rsidR="003C6017">
      <w:t>3</w:t>
    </w:r>
  </w:p>
  <w:p w:rsidRDefault="00A01130" w:rsidP="00C61A2E" w:rsidR="00A0113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6387E"/>
    <w:rsid w:val="00182066"/>
    <w:rsid w:val="00183F84"/>
    <w:rsid w:val="001863E2"/>
    <w:rsid w:val="001A2212"/>
    <w:rsid w:val="001A76F7"/>
    <w:rsid w:val="001B3070"/>
    <w:rsid w:val="001D63A9"/>
    <w:rsid w:val="001D6F9E"/>
    <w:rsid w:val="001D70CF"/>
    <w:rsid w:val="001E0333"/>
    <w:rsid w:val="001E5700"/>
    <w:rsid w:val="001F1A82"/>
    <w:rsid w:val="001F3EEE"/>
    <w:rsid w:val="001F7DC0"/>
    <w:rsid w:val="00212B45"/>
    <w:rsid w:val="00214F27"/>
    <w:rsid w:val="00216A4F"/>
    <w:rsid w:val="00223098"/>
    <w:rsid w:val="0022322C"/>
    <w:rsid w:val="00224F54"/>
    <w:rsid w:val="00226C22"/>
    <w:rsid w:val="00240A10"/>
    <w:rsid w:val="00243A47"/>
    <w:rsid w:val="002577D3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6523"/>
    <w:rsid w:val="003066F8"/>
    <w:rsid w:val="00307DF0"/>
    <w:rsid w:val="00312078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C601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807E2"/>
    <w:rsid w:val="00491920"/>
    <w:rsid w:val="004A2F29"/>
    <w:rsid w:val="004A53BF"/>
    <w:rsid w:val="004B5BE6"/>
    <w:rsid w:val="004B5FDA"/>
    <w:rsid w:val="004B629B"/>
    <w:rsid w:val="004C5754"/>
    <w:rsid w:val="004D1602"/>
    <w:rsid w:val="004D48E7"/>
    <w:rsid w:val="004D702C"/>
    <w:rsid w:val="004E1E37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63E3B"/>
    <w:rsid w:val="0058144A"/>
    <w:rsid w:val="0058245C"/>
    <w:rsid w:val="0058440C"/>
    <w:rsid w:val="00586BE6"/>
    <w:rsid w:val="005A6A45"/>
    <w:rsid w:val="005A754F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46C5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15CD"/>
    <w:rsid w:val="006B2D33"/>
    <w:rsid w:val="006B693D"/>
    <w:rsid w:val="006B7864"/>
    <w:rsid w:val="006C4421"/>
    <w:rsid w:val="006C4953"/>
    <w:rsid w:val="006C6491"/>
    <w:rsid w:val="006C66B1"/>
    <w:rsid w:val="006D1696"/>
    <w:rsid w:val="006D5DF5"/>
    <w:rsid w:val="006D749E"/>
    <w:rsid w:val="00702C1A"/>
    <w:rsid w:val="00713AB6"/>
    <w:rsid w:val="007228EC"/>
    <w:rsid w:val="00723C99"/>
    <w:rsid w:val="007528BB"/>
    <w:rsid w:val="00754859"/>
    <w:rsid w:val="0075729A"/>
    <w:rsid w:val="007611C9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55B7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52C8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6DC2"/>
    <w:rsid w:val="00A010AB"/>
    <w:rsid w:val="00A01130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C0C"/>
    <w:rsid w:val="00BA167A"/>
    <w:rsid w:val="00BA4B0E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E4BFE"/>
    <w:rsid w:val="00BE53C3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9B5"/>
    <w:rsid w:val="00C75D72"/>
    <w:rsid w:val="00C81E5A"/>
    <w:rsid w:val="00C900CE"/>
    <w:rsid w:val="00C914A5"/>
    <w:rsid w:val="00C92073"/>
    <w:rsid w:val="00C92C27"/>
    <w:rsid w:val="00C941CC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47766"/>
    <w:rsid w:val="00D5496D"/>
    <w:rsid w:val="00D55147"/>
    <w:rsid w:val="00D7633D"/>
    <w:rsid w:val="00D807CE"/>
    <w:rsid w:val="00D83596"/>
    <w:rsid w:val="00D83B0C"/>
    <w:rsid w:val="00D857B3"/>
    <w:rsid w:val="00D86EAE"/>
    <w:rsid w:val="00D90CCD"/>
    <w:rsid w:val="00D9470B"/>
    <w:rsid w:val="00D95CF4"/>
    <w:rsid w:val="00D96A84"/>
    <w:rsid w:val="00D97BE1"/>
    <w:rsid w:val="00DA1193"/>
    <w:rsid w:val="00DD023C"/>
    <w:rsid w:val="00DD7659"/>
    <w:rsid w:val="00E0041C"/>
    <w:rsid w:val="00E02FEE"/>
    <w:rsid w:val="00E05463"/>
    <w:rsid w:val="00E07BF5"/>
    <w:rsid w:val="00E10083"/>
    <w:rsid w:val="00E10836"/>
    <w:rsid w:val="00E1796F"/>
    <w:rsid w:val="00E22B52"/>
    <w:rsid w:val="00E22D84"/>
    <w:rsid w:val="00E319FF"/>
    <w:rsid w:val="00E3445F"/>
    <w:rsid w:val="00E373EA"/>
    <w:rsid w:val="00E4312B"/>
    <w:rsid w:val="00E54B78"/>
    <w:rsid w:val="00E67348"/>
    <w:rsid w:val="00E723C8"/>
    <w:rsid w:val="00E74CC5"/>
    <w:rsid w:val="00E76E73"/>
    <w:rsid w:val="00E83655"/>
    <w:rsid w:val="00E92021"/>
    <w:rsid w:val="00EA00A7"/>
    <w:rsid w:val="00EC0E2D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9121B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95C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CF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CF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CF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CF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95C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CF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CF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CF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CF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St-723/2016</izvorni_sadrzaj>
    <derivirana_varijabla naziv="DomainObject.Predmet.OznakaBroj_1">St-723/2016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TRAJNA GRADNJA društvo s ograničenom odgovornošću za građevinarstvo</izvorni_sadrzaj>
    <derivirana_varijabla naziv="DomainObject.Predmet.ProtustrankaFormated_1">  TRAJNA GRADNJA društvo s ograničenom odgovornošću za građevinarstvo</derivirana_varijabla>
  </DomainObject.Predmet.ProtustrankaFormated>
  <DomainObject.Predmet.ProtustrankaFormatedOIB>
    <izvorni_sadrzaj>  TRAJNA GRADNJA društvo s ograničenom odgovornošću za građevinarstvo, OIB 02901914423</izvorni_sadrzaj>
    <derivirana_varijabla naziv="DomainObject.Predmet.ProtustrankaFormatedOIB_1">  TRAJNA GRADNJA društvo s ograničenom odgovornošću za građevinarstvo, OIB 02901914423</derivirana_varijabla>
  </DomainObject.Predmet.ProtustrankaFormatedOIB>
  <DomainObject.Predmet.ProtustrankaFormatedWithAdress>
    <izvorni_sadrzaj> TRAJNA GRADNJA društvo s ograničenom odgovornošću za građevinarstvo, Dračevac 17, 23000 Zadar</izvorni_sadrzaj>
    <derivirana_varijabla naziv="DomainObject.Predmet.ProtustrankaFormatedWithAdress_1"> TRAJNA GRADNJA društvo s ograničenom odgovornošću za građevinarstvo, Dračevac 17, 23000 Zadar</derivirana_varijabla>
  </DomainObject.Predmet.ProtustrankaFormatedWithAdress>
  <DomainObject.Predmet.ProtustrankaFormatedWithAdressOIB>
    <izvorni_sadrzaj> TRAJNA GRADNJA društvo s ograničenom odgovornošću za građevinarstvo, OIB 02901914423, Dračevac 17, 23000 Zadar</izvorni_sadrzaj>
    <derivirana_varijabla naziv="DomainObject.Predmet.ProtustrankaFormatedWithAdressOIB_1"> TRAJNA GRADNJA društvo s ograničenom odgovornošću za građevinarstvo, OIB 02901914423, Dračevac 17, 23000 Zadar</derivirana_varijabla>
  </DomainObject.Predmet.ProtustrankaFormatedWithAdressOIB>
  <DomainObject.Predmet.ProtustrankaWithAdress>
    <izvorni_sadrzaj>TRAJNA GRADNJA društvo s ograničenom odgovornošću za građevinarstvo Dračevac 17, 23000 Zadar</izvorni_sadrzaj>
    <derivirana_varijabla naziv="DomainObject.Predmet.ProtustrankaWithAdress_1">TRAJNA GRADNJA društvo s ograničenom odgovornošću za građevinarstvo Dračevac 17, 23000 Zadar</derivirana_varijabla>
  </DomainObject.Predmet.ProtustrankaWithAdress>
  <DomainObject.Predmet.ProtustrankaWithAdressOIB>
    <izvorni_sadrzaj>TRAJNA GRADNJA društvo s ograničenom odgovornošću za građevinarstvo, OIB 02901914423, Dračevac 17, 23000 Zadar</izvorni_sadrzaj>
    <derivirana_varijabla naziv="DomainObject.Predmet.ProtustrankaWithAdressOIB_1">TRAJNA GRADNJA društvo s ograničenom odgovornošću za građevinarstvo, OIB 02901914423, Dračevac 17, 23000 Zadar</derivirana_varijabla>
  </DomainObject.Predmet.ProtustrankaWithAdressOIB>
  <DomainObject.Predmet.ProtustrankaNazivFormated>
    <izvorni_sadrzaj>TRAJNA GRADNJA društvo s ograničenom odgovornošću za građevinarstvo</izvorni_sadrzaj>
    <derivirana_varijabla naziv="DomainObject.Predmet.ProtustrankaNazivFormated_1">TRAJNA GRADNJA društvo s ograničenom odgovornošću za građevinarstvo</derivirana_varijabla>
  </DomainObject.Predmet.ProtustrankaNazivFormated>
  <DomainObject.Predmet.ProtustrankaNazivFormatedOIB>
    <izvorni_sadrzaj>TRAJNA GRADNJA društvo s ograničenom odgovornošću za građevinarstvo, OIB 02901914423</izvorni_sadrzaj>
    <derivirana_varijabla naziv="DomainObject.Predmet.ProtustrankaNazivFormatedOIB_1">TRAJNA GRADNJA društvo s ograničenom odgovornošću za građevinarstvo, OIB 02901914423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TRAJNA GRADNJA društvo s ograničenom odgovornošću za građevinarstvo</item>
    </izvorni_sadrzaj>
    <derivirana_varijabla naziv="DomainObject.Predmet.ProtuStrankaListFormated_1">
      <item>TRAJNA GRADNJA društvo s ograničenom odgovornošću za građevinarstvo</item>
    </derivirana_varijabla>
  </DomainObject.Predmet.ProtuStrankaListFormated>
  <DomainObject.Predmet.ProtuStrankaListFormatedOIB>
    <izvorni_sadrzaj>
      <item>TRAJNA GRADNJA društvo s ograničenom odgovornošću za građevinarstvo, OIB 02901914423</item>
    </izvorni_sadrzaj>
    <derivirana_varijabla naziv="DomainObject.Predmet.ProtuStrankaListFormatedOIB_1">
      <item>TRAJNA GRADNJA društvo s ograničenom odgovornošću za građevinarstvo, OIB 02901914423</item>
    </derivirana_varijabla>
  </DomainObject.Predmet.ProtuStrankaListFormatedOIB>
  <DomainObject.Predmet.ProtuStrankaListFormatedWithAdress>
    <izvorni_sadrzaj>
      <item>TRAJNA GRADNJA društvo s ograničenom odgovornošću za građevinarstvo, Dračevac 17, 23000 Zadar</item>
    </izvorni_sadrzaj>
    <derivirana_varijabla naziv="DomainObject.Predmet.ProtuStrankaListFormatedWithAdress_1">
      <item>TRAJNA GRADNJA društvo s ograničenom odgovornošću za građevinarstvo, Dračevac 17, 23000 Zadar</item>
    </derivirana_varijabla>
  </DomainObject.Predmet.ProtuStrankaListFormatedWithAdress>
  <DomainObject.Predmet.ProtuStrankaListFormatedWithAdressOIB>
    <izvorni_sadrzaj>
      <item>TRAJNA GRADNJA društvo s ograničenom odgovornošću za građevinarstvo, OIB 02901914423, Dračevac 17, 23000 Zadar</item>
    </izvorni_sadrzaj>
    <derivirana_varijabla naziv="DomainObject.Predmet.ProtuStrankaListFormatedWithAdressOIB_1">
      <item>TRAJNA GRADNJA društvo s ograničenom odgovornošću za građevinarstvo, OIB 02901914423, Dračevac 17, 23000 Zadar</item>
    </derivirana_varijabla>
  </DomainObject.Predmet.ProtuStrankaListFormatedWithAdressOIB>
  <DomainObject.Predmet.ProtuStrankaListNazivFormated>
    <izvorni_sadrzaj>
      <item>TRAJNA GRADNJA društvo s ograničenom odgovornošću za građevinarstvo</item>
    </izvorni_sadrzaj>
    <derivirana_varijabla naziv="DomainObject.Predmet.ProtuStrankaListNazivFormated_1">
      <item>TRAJNA GRADNJA društvo s ograničenom odgovornošću za građevinarstvo</item>
    </derivirana_varijabla>
  </DomainObject.Predmet.ProtuStrankaListNazivFormated>
  <DomainObject.Predmet.ProtuStrankaListNazivFormatedOIB>
    <izvorni_sadrzaj>
      <item>TRAJNA GRADNJA društvo s ograničenom odgovornošću za građevinarstvo, OIB 02901914423</item>
    </izvorni_sadrzaj>
    <derivirana_varijabla naziv="DomainObject.Predmet.ProtuStrankaListNazivFormatedOIB_1">
      <item>TRAJNA GRADNJA društvo s ograničenom odgovornošću za građevinarstvo, OIB 02901914423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TRAJNA GRADNJA društvo s ograničenom odgovornošću za građevinarstvo</izvorni_sadrzaj>
    <derivirana_varijabla naziv="DomainObject.Predmet.ProtustrankaIDrugi_1">TRAJNA GRADNJA društvo s ograničenom odgovornošću za građevinarstvo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TRAJNA GRADNJA društvo s ograničenom odgovornošću za građevinarstvo, OIB 02901914423, Dračevac 17, 23000 Zadar</izvorni_sadrzaj>
    <derivirana_varijabla naziv="DomainObject.Predmet.ProtustrankaIDrugiAdressOIB_1">TRAJNA GRADNJA društvo s ograničenom odgovornošću za građevinarstvo, OIB 02901914423, Dračevac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TRAJNA GRADNJA društvo s ograničenom odgovornošću za građevinarstvo</item>
    </izvorni_sadrzaj>
    <derivirana_varijabla naziv="DomainObject.Predmet.SudioniciListNaziv_1">
      <item>FINA</item>
      <item>TRAJNA GRADNJA društvo s ograničenom odgovornošću za građevinarstvo</item>
    </derivirana_varijabla>
  </DomainObject.Predmet.SudioniciListNaziv>
  <DomainObject.Predmet.SudioniciListAdressOIB>
    <izvorni_sadrzaj>
      <item>FINA, OIB 85821130368</item>
      <item>TRAJNA GRADNJA društvo s ograničenom odgovornošću za građevinarstvo, OIB 02901914423, Dračevac 17,23000 Zadar</item>
    </izvorni_sadrzaj>
    <derivirana_varijabla naziv="DomainObject.Predmet.SudioniciListAdressOIB_1">
      <item>FINA, OIB 85821130368</item>
      <item>TRAJNA GRADNJA društvo s ograničenom odgovornošću za građevinarstvo, OIB 02901914423, Dračevac 17,23000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02901914423</item>
    </izvorni_sadrzaj>
    <derivirana_varijabla naziv="DomainObject.Predmet.SudioniciListNazivOIB_1">
      <item>, OIB 85821130368</item>
      <item>, OIB 02901914423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F053FF-F5D5-4300-8DE6-AAC9C6C593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873</properties:Words>
  <properties:Characters>4750</properties:Characters>
  <properties:Lines>126</properties:Lines>
  <properties:Paragraphs>48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2016-05-11T07:18:00Z</dcterms:created>
  <dc:creator>Ardena Bajlo</dc:creator>
  <cp:lastModifiedBy>wsadmin</cp:lastModifiedBy>
  <cp:lastPrinted>2015-10-26T13:37:00Z</cp:lastPrinted>
  <dcterms:modified xmlns:xsi="http://www.w3.org/2001/XMLSchema-instance" xsi:type="dcterms:W3CDTF">2016-05-16T10:50:00Z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