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d5cb" w14:paraId="ef4d5cb" w:rsidRDefault="001C1105" w:rsidP="001C1105" w:rsidR="0065464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54643" w:rsidRPr="00141EFF">
        <w:rPr>
          <w:lang w:val="hr-HR"/>
        </w:rPr>
        <w:t xml:space="preserve"> 1 </w:t>
      </w:r>
      <w:r w:rsidR="002B0881" w:rsidRPr="00141EFF">
        <w:rPr>
          <w:lang w:val="hr-HR"/>
        </w:rPr>
        <w:t>St</w:t>
      </w:r>
      <w:r w:rsidR="00654643" w:rsidRPr="00141EFF">
        <w:rPr>
          <w:lang w:val="hr-HR"/>
        </w:rPr>
        <w:t>-</w:t>
      </w:r>
      <w:r w:rsidR="00FC10FC">
        <w:rPr>
          <w:lang w:val="hr-HR"/>
        </w:rPr>
        <w:t>440</w:t>
      </w:r>
      <w:r w:rsidR="00654643" w:rsidRPr="00141EFF">
        <w:rPr>
          <w:lang w:val="hr-HR"/>
        </w:rPr>
        <w:t>/</w:t>
      </w:r>
      <w:r w:rsidR="00A16BB9" w:rsidRPr="00141EFF">
        <w:rPr>
          <w:lang w:val="hr-HR"/>
        </w:rPr>
        <w:t>1</w:t>
      </w:r>
      <w:r w:rsidR="00FC10FC">
        <w:rPr>
          <w:lang w:val="hr-HR"/>
        </w:rPr>
        <w:t>7</w:t>
      </w:r>
      <w:r w:rsidR="00031D68" w:rsidRPr="00141EFF">
        <w:rPr>
          <w:lang w:val="hr-HR"/>
        </w:rPr>
        <w:t>-</w:t>
      </w:r>
      <w:r w:rsidR="00E74EA6">
        <w:rPr>
          <w:lang w:val="hr-HR"/>
        </w:rPr>
        <w:t>37</w:t>
      </w:r>
    </w:p>
    <w:p w:rsidRDefault="001C1105" w:rsidP="001C1105" w:rsidR="001C1105">
      <w:pPr>
        <w:jc w:val="right"/>
        <w:rPr>
          <w:lang w:val="hr-HR"/>
        </w:rPr>
      </w:pPr>
    </w:p>
    <w:p w:rsidRDefault="001C1105" w:rsidP="001C1105" w:rsidR="001C1105">
      <w:pPr>
        <w:jc w:val="right"/>
        <w:rPr>
          <w:lang w:val="hr-HR"/>
        </w:rPr>
      </w:pPr>
    </w:p>
    <w:p w:rsidRDefault="001C1105" w:rsidP="001C1105" w:rsidR="001C1105" w:rsidRPr="00141EFF">
      <w:pPr>
        <w:jc w:val="right"/>
        <w:rPr>
          <w:lang w:val="hr-HR"/>
        </w:rPr>
      </w:pPr>
    </w:p>
    <w:p w:rsidRDefault="001C1105" w:rsidP="001C1105" w:rsidR="001C1105" w:rsidRPr="001C1105">
      <w:pPr>
        <w:keepNext/>
        <w:tabs>
          <w:tab w:pos="2835" w:val="left"/>
        </w:tabs>
        <w:ind w:right="6237" w:left="567"/>
        <w:jc w:val="center"/>
        <w:outlineLvl w:val="5"/>
        <w:rPr>
          <w:bCs/>
          <w:lang w:val="hr-HR"/>
        </w:rPr>
      </w:pPr>
      <w:r w:rsidRPr="001C1105">
        <w:rPr>
          <w:bCs/>
          <w:lang w:val="hr-HR"/>
        </w:rPr>
        <w:t>Republika  Hrvatska</w:t>
      </w:r>
    </w:p>
    <w:p w:rsidRDefault="001C1105" w:rsidP="001C1105" w:rsidR="001C1105" w:rsidRPr="001C1105">
      <w:pPr>
        <w:tabs>
          <w:tab w:pos="2835" w:val="left"/>
        </w:tabs>
        <w:ind w:right="6237" w:left="567"/>
        <w:jc w:val="center"/>
        <w:rPr>
          <w:bCs/>
          <w:lang w:val="hr-HR"/>
        </w:rPr>
      </w:pPr>
      <w:r w:rsidRPr="001C1105">
        <w:rPr>
          <w:bCs/>
          <w:lang w:val="hr-HR"/>
        </w:rPr>
        <w:t>Trgovački sud u Zadru</w:t>
      </w:r>
    </w:p>
    <w:p w:rsidRDefault="001C1105" w:rsidP="001C1105" w:rsidR="001C1105" w:rsidRPr="001C1105">
      <w:pPr>
        <w:tabs>
          <w:tab w:pos="2410" w:val="left"/>
          <w:tab w:pos="2835" w:val="left"/>
        </w:tabs>
        <w:ind w:right="6237" w:left="567"/>
        <w:jc w:val="center"/>
        <w:rPr>
          <w:bCs/>
          <w:lang w:val="hr-HR"/>
        </w:rPr>
      </w:pPr>
      <w:r w:rsidRPr="001C1105">
        <w:rPr>
          <w:bCs/>
          <w:lang w:val="hr-HR"/>
        </w:rPr>
        <w:t>Dr. Franje Tuđmana 35</w:t>
      </w:r>
    </w:p>
    <w:p w:rsidRDefault="001C1105" w:rsidP="001C1105" w:rsidR="001C1105">
      <w:pPr>
        <w:tabs>
          <w:tab w:pos="2410" w:val="left"/>
          <w:tab w:pos="2835" w:val="left"/>
        </w:tabs>
        <w:ind w:right="6237" w:left="567"/>
        <w:jc w:val="center"/>
        <w:rPr>
          <w:lang w:val="hr-HR"/>
        </w:rPr>
      </w:pPr>
      <w:r w:rsidRPr="001C1105">
        <w:rPr>
          <w:lang w:val="hr-HR"/>
        </w:rPr>
        <w:t>23000 Zadar</w:t>
      </w:r>
    </w:p>
    <w:p w:rsidRDefault="005F4246" w:rsidP="001C1105" w:rsidR="005F4246">
      <w:pPr>
        <w:tabs>
          <w:tab w:pos="2410" w:val="left"/>
          <w:tab w:pos="2835" w:val="left"/>
        </w:tabs>
        <w:ind w:right="6237" w:left="567"/>
        <w:jc w:val="center"/>
        <w:rPr>
          <w:lang w:val="hr-HR"/>
        </w:rPr>
      </w:pPr>
    </w:p>
    <w:p w:rsidRDefault="005F4246" w:rsidP="001C1105" w:rsidR="005F4246">
      <w:pPr>
        <w:tabs>
          <w:tab w:pos="2410" w:val="left"/>
          <w:tab w:pos="2835" w:val="left"/>
        </w:tabs>
        <w:ind w:right="6237" w:left="567"/>
        <w:jc w:val="center"/>
        <w:rPr>
          <w:lang w:val="hr-HR"/>
        </w:rPr>
      </w:pPr>
    </w:p>
    <w:p w:rsidRDefault="005F4246" w:rsidP="001C1105" w:rsidR="005F4246" w:rsidRPr="001C1105">
      <w:pPr>
        <w:tabs>
          <w:tab w:pos="2410" w:val="left"/>
          <w:tab w:pos="2835" w:val="left"/>
        </w:tabs>
        <w:ind w:right="6237" w:left="567"/>
        <w:jc w:val="center"/>
        <w:rPr>
          <w:bCs/>
          <w:lang w:val="hr-HR"/>
        </w:rPr>
      </w:pPr>
    </w:p>
    <w:p w:rsidRDefault="00654643" w:rsidP="001C1105" w:rsidR="00654643" w:rsidRPr="00141EFF">
      <w:pPr>
        <w:jc w:val="center"/>
        <w:rPr>
          <w:bCs/>
          <w:lang w:val="hr-HR"/>
        </w:rPr>
      </w:pPr>
      <w:r w:rsidRPr="00141EFF">
        <w:rPr>
          <w:bCs/>
          <w:lang w:val="hr-HR"/>
        </w:rPr>
        <w:t xml:space="preserve">R J E Š E N J E </w:t>
      </w:r>
    </w:p>
    <w:p w:rsidRDefault="00654643" w:rsidP="001C1105" w:rsidR="00654643" w:rsidRPr="00141EFF">
      <w:pPr>
        <w:rPr>
          <w:bCs/>
          <w:lang w:val="hr-HR"/>
        </w:rPr>
      </w:pPr>
    </w:p>
    <w:p w:rsidRDefault="00A16BB9" w:rsidP="001C1105" w:rsidR="00A16BB9" w:rsidRPr="00141EFF">
      <w:pPr>
        <w:ind w:firstLine="708"/>
        <w:jc w:val="both"/>
        <w:rPr>
          <w:lang w:val="hr-HR"/>
        </w:rPr>
      </w:pPr>
      <w:r w:rsidRPr="00141EFF">
        <w:rPr>
          <w:lang w:val="hr-HR"/>
        </w:rPr>
        <w:t xml:space="preserve">Trgovački sud u Zadru, po </w:t>
      </w:r>
      <w:r w:rsidR="00141EFF" w:rsidRPr="00141EFF">
        <w:rPr>
          <w:lang w:val="hr-HR"/>
        </w:rPr>
        <w:t>sutkinji</w:t>
      </w:r>
      <w:r w:rsidRPr="00141EFF">
        <w:rPr>
          <w:lang w:val="hr-HR"/>
        </w:rPr>
        <w:t xml:space="preserve"> Ardeni Bajlo, u </w:t>
      </w:r>
      <w:r w:rsidR="002B0881" w:rsidRPr="00141EFF">
        <w:rPr>
          <w:lang w:val="hr-HR"/>
        </w:rPr>
        <w:t xml:space="preserve">stečajnom postupku nad </w:t>
      </w:r>
      <w:r w:rsidR="00991567" w:rsidRPr="00141EFF">
        <w:rPr>
          <w:lang w:val="hr-HR"/>
        </w:rPr>
        <w:t xml:space="preserve">imovinom </w:t>
      </w:r>
      <w:r w:rsidR="002B0881" w:rsidRPr="00141EFF">
        <w:rPr>
          <w:lang w:val="hr-HR"/>
        </w:rPr>
        <w:t>stečajn</w:t>
      </w:r>
      <w:r w:rsidR="00991567" w:rsidRPr="00141EFF">
        <w:rPr>
          <w:lang w:val="hr-HR"/>
        </w:rPr>
        <w:t>og</w:t>
      </w:r>
      <w:r w:rsidR="002B0881" w:rsidRPr="00141EFF">
        <w:rPr>
          <w:lang w:val="hr-HR"/>
        </w:rPr>
        <w:t xml:space="preserve"> dužnik</w:t>
      </w:r>
      <w:r w:rsidR="00991567" w:rsidRPr="00141EFF">
        <w:rPr>
          <w:lang w:val="hr-HR"/>
        </w:rPr>
        <w:t xml:space="preserve">a </w:t>
      </w:r>
      <w:r w:rsidR="00644B18" w:rsidRPr="00CA284C">
        <w:t xml:space="preserve">SAY HOTEL </w:t>
      </w:r>
      <w:proofErr w:type="spellStart"/>
      <w:r w:rsidR="00644B18" w:rsidRPr="00CA284C">
        <w:t>d.o.o</w:t>
      </w:r>
      <w:proofErr w:type="spellEnd"/>
      <w:r w:rsidR="00644B18" w:rsidRPr="00CA284C">
        <w:t xml:space="preserve">., </w:t>
      </w:r>
      <w:proofErr w:type="spellStart"/>
      <w:r w:rsidR="00644B18" w:rsidRPr="00CA284C">
        <w:t>Jezera</w:t>
      </w:r>
      <w:proofErr w:type="spellEnd"/>
      <w:r w:rsidR="00644B18" w:rsidRPr="00CA284C">
        <w:t xml:space="preserve">, Put </w:t>
      </w:r>
      <w:proofErr w:type="spellStart"/>
      <w:r w:rsidR="00644B18" w:rsidRPr="00CA284C">
        <w:t>jezerskih</w:t>
      </w:r>
      <w:proofErr w:type="spellEnd"/>
      <w:r w:rsidR="00644B18" w:rsidRPr="00CA284C">
        <w:t xml:space="preserve"> </w:t>
      </w:r>
      <w:proofErr w:type="spellStart"/>
      <w:r w:rsidR="00644B18" w:rsidRPr="00CA284C">
        <w:t>pomoraca</w:t>
      </w:r>
      <w:proofErr w:type="spellEnd"/>
      <w:r w:rsidR="00644B18" w:rsidRPr="00CA284C">
        <w:t xml:space="preserve"> 3 A, OIB: 84558639632</w:t>
      </w:r>
      <w:r w:rsidR="00FC64A7" w:rsidRPr="00141EFF">
        <w:rPr>
          <w:lang w:val="hr-HR"/>
        </w:rPr>
        <w:t>, odlučujući o prigovoru</w:t>
      </w:r>
      <w:r w:rsidR="00241162" w:rsidRPr="00141EFF">
        <w:rPr>
          <w:lang w:val="hr-HR"/>
        </w:rPr>
        <w:t xml:space="preserve"> </w:t>
      </w:r>
      <w:r w:rsidR="006C601B">
        <w:rPr>
          <w:lang w:val="hr-HR"/>
        </w:rPr>
        <w:t>Hrvatske radiotelevizije</w:t>
      </w:r>
      <w:r w:rsidR="00241162" w:rsidRPr="00141EFF">
        <w:rPr>
          <w:lang w:val="hr-HR"/>
        </w:rPr>
        <w:t xml:space="preserve">, </w:t>
      </w:r>
      <w:proofErr w:type="gramStart"/>
      <w:r w:rsidRPr="00141EFF">
        <w:rPr>
          <w:lang w:val="hr-HR"/>
        </w:rPr>
        <w:t>dana</w:t>
      </w:r>
      <w:proofErr w:type="gramEnd"/>
      <w:r w:rsidRPr="00141EFF">
        <w:rPr>
          <w:lang w:val="hr-HR"/>
        </w:rPr>
        <w:t xml:space="preserve"> </w:t>
      </w:r>
      <w:r w:rsidR="004D38AF">
        <w:rPr>
          <w:lang w:val="hr-HR"/>
        </w:rPr>
        <w:t>6</w:t>
      </w:r>
      <w:r w:rsidR="001C1105">
        <w:rPr>
          <w:lang w:val="hr-HR"/>
        </w:rPr>
        <w:t>.</w:t>
      </w:r>
      <w:r w:rsidR="003A5D7D">
        <w:rPr>
          <w:lang w:val="hr-HR"/>
        </w:rPr>
        <w:t xml:space="preserve"> </w:t>
      </w:r>
      <w:r w:rsidR="00E74EA6">
        <w:rPr>
          <w:lang w:val="hr-HR"/>
        </w:rPr>
        <w:t>studenog</w:t>
      </w:r>
      <w:r w:rsidR="001C1105">
        <w:rPr>
          <w:lang w:val="hr-HR"/>
        </w:rPr>
        <w:t xml:space="preserve"> 2018</w:t>
      </w:r>
      <w:r w:rsidR="00141EFF" w:rsidRPr="00141EFF">
        <w:rPr>
          <w:lang w:val="hr-HR"/>
        </w:rPr>
        <w:t>.</w:t>
      </w:r>
      <w:r w:rsidRPr="00141EFF">
        <w:rPr>
          <w:lang w:val="hr-HR"/>
        </w:rPr>
        <w:t xml:space="preserve">  </w:t>
      </w:r>
    </w:p>
    <w:p w:rsidRDefault="00654643" w:rsidP="001C1105" w:rsidR="00654643" w:rsidRPr="00141EFF">
      <w:pPr>
        <w:pStyle w:val="Tijeloteksta"/>
      </w:pPr>
    </w:p>
    <w:p w:rsidRDefault="00654643" w:rsidP="001C1105" w:rsidR="00654643" w:rsidRPr="00141EFF">
      <w:pPr>
        <w:pStyle w:val="Naslov1"/>
        <w:rPr>
          <w:b w:val="false"/>
        </w:rPr>
      </w:pPr>
      <w:r w:rsidRPr="00141EFF">
        <w:rPr>
          <w:b w:val="false"/>
        </w:rPr>
        <w:t>r i j e š i o     j e</w:t>
      </w:r>
    </w:p>
    <w:p w:rsidRDefault="00654643" w:rsidP="001C1105" w:rsidR="00654643" w:rsidRPr="00141EFF">
      <w:pPr>
        <w:jc w:val="center"/>
        <w:rPr>
          <w:lang w:val="hr-HR"/>
        </w:rPr>
      </w:pPr>
    </w:p>
    <w:p w:rsidRDefault="00654643" w:rsidP="004D38AF" w:rsidR="004D38AF">
      <w:pPr>
        <w:pStyle w:val="Tijeloteksta"/>
      </w:pPr>
      <w:r w:rsidRPr="00141EFF">
        <w:tab/>
      </w:r>
    </w:p>
    <w:p w:rsidRDefault="00CC6D33" w:rsidP="00CC6D33" w:rsidR="004D38AF">
      <w:pPr>
        <w:pStyle w:val="Tijeloteksta"/>
        <w:numPr>
          <w:ilvl w:val="0"/>
          <w:numId w:val="2"/>
        </w:numPr>
      </w:pPr>
      <w:r>
        <w:t>Prihvaća se prigovor HRVATSKE RADIO TELEVIZIJE, javna ustanova, Zagreb</w:t>
      </w:r>
      <w:r w:rsidR="004D38AF">
        <w:tab/>
      </w:r>
      <w:r>
        <w:t>te se rj</w:t>
      </w:r>
      <w:r w:rsidR="004D38AF">
        <w:t xml:space="preserve">ešenje o pristojbi broj 1 St-440/17-30 od 31. kolovoza 2018. stavlja se izvan snage.  </w:t>
      </w:r>
    </w:p>
    <w:p w:rsidRDefault="004D38AF" w:rsidP="004D38AF" w:rsidR="004D38AF">
      <w:pPr>
        <w:pStyle w:val="Tijeloteksta"/>
      </w:pPr>
    </w:p>
    <w:p w:rsidRDefault="004D38AF" w:rsidP="004D38AF" w:rsidR="004D38AF">
      <w:pPr>
        <w:pStyle w:val="Tijeloteksta"/>
        <w:jc w:val="center"/>
      </w:pPr>
      <w:r>
        <w:t>Obrazloženje</w:t>
      </w:r>
    </w:p>
    <w:p w:rsidRDefault="004D38AF" w:rsidP="004D38AF" w:rsidR="004D38AF">
      <w:pPr>
        <w:pStyle w:val="Tijeloteksta"/>
      </w:pPr>
    </w:p>
    <w:p w:rsidRDefault="004D38AF" w:rsidP="004D38AF" w:rsidR="004D38AF">
      <w:pPr>
        <w:pStyle w:val="Tijeloteksta"/>
        <w:ind w:firstLine="708"/>
      </w:pPr>
      <w:r>
        <w:t xml:space="preserve">Rješenjem ovog suda broj 1 St-440/17-30 od 31. kolovoza 2018. naloženo je HRVATSKA RADIOTELEVIZIJA, javna ustanova, Zagreb platiti sudsku pristojbu na prijavu tražbina obzirom da uz prijavu tražbina nije dostavljen dokaz o plaćanju sudske pristojbe.  </w:t>
      </w:r>
    </w:p>
    <w:p w:rsidRDefault="004D38AF" w:rsidP="004D38AF" w:rsidR="004D38AF">
      <w:pPr>
        <w:pStyle w:val="Tijeloteksta"/>
        <w:ind w:firstLine="708"/>
      </w:pPr>
      <w:r>
        <w:t>Dana 10. rujna 2018. HRVATSKA RADIOTELEVIZIJA, javna ustanova, Zagreb, prigovorila je rješenju navodeći da je pristojbu platila i u prilog dostavila nalog za uplatu od 12. srpnja 2018.</w:t>
      </w:r>
    </w:p>
    <w:p w:rsidRDefault="004D38AF" w:rsidP="00CC6D33" w:rsidR="004D38AF" w:rsidRPr="00137FFC">
      <w:pPr>
        <w:ind w:firstLine="708"/>
        <w:jc w:val="both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je da je sudska pristojba prethodno plaćena zbog čega je valjalo ukinuti pobijano rješenje, a sve postupajući temeljem članka čl.</w:t>
      </w:r>
      <w:proofErr w:type="gramEnd"/>
      <w:r>
        <w:t xml:space="preserve"> 39. a st. 2. </w:t>
      </w:r>
      <w:proofErr w:type="spellStart"/>
      <w:proofErr w:type="gramStart"/>
      <w:r>
        <w:t>Zakona</w:t>
      </w:r>
      <w:proofErr w:type="spellEnd"/>
      <w:r>
        <w:t xml:space="preserve"> o </w:t>
      </w:r>
      <w:proofErr w:type="spellStart"/>
      <w:r>
        <w:t>sudskim</w:t>
      </w:r>
      <w:proofErr w:type="spellEnd"/>
      <w:r>
        <w:t xml:space="preserve"> </w:t>
      </w:r>
      <w:proofErr w:type="spellStart"/>
      <w:r>
        <w:t>pristojbama</w:t>
      </w:r>
      <w:proofErr w:type="spellEnd"/>
      <w:r>
        <w:t xml:space="preserve"> </w:t>
      </w:r>
      <w:r w:rsidRPr="00137FFC">
        <w:t>(</w:t>
      </w:r>
      <w:proofErr w:type="spellStart"/>
      <w:r w:rsidRPr="00137FFC">
        <w:t>Narodne</w:t>
      </w:r>
      <w:proofErr w:type="spellEnd"/>
      <w:r w:rsidRPr="00137FFC">
        <w:t xml:space="preserve"> </w:t>
      </w:r>
      <w:proofErr w:type="spellStart"/>
      <w:r w:rsidRPr="00137FFC">
        <w:t>novine</w:t>
      </w:r>
      <w:proofErr w:type="spellEnd"/>
      <w:r w:rsidRPr="00137FFC">
        <w:t xml:space="preserve"> </w:t>
      </w:r>
      <w:proofErr w:type="spellStart"/>
      <w:r w:rsidRPr="00137FFC">
        <w:t>broj</w:t>
      </w:r>
      <w:proofErr w:type="spellEnd"/>
      <w:r w:rsidRPr="00137FFC">
        <w:t xml:space="preserve"> 74/95,</w:t>
      </w:r>
      <w:r>
        <w:t xml:space="preserve"> 57/96, 137/02, 125/11, 112/12,</w:t>
      </w:r>
      <w:r w:rsidRPr="00137FFC">
        <w:t xml:space="preserve"> 157/13</w:t>
      </w:r>
      <w:r>
        <w:t xml:space="preserve"> </w:t>
      </w:r>
      <w:proofErr w:type="spellStart"/>
      <w:r>
        <w:t>i</w:t>
      </w:r>
      <w:proofErr w:type="spellEnd"/>
      <w:r>
        <w:t xml:space="preserve"> 110/15</w:t>
      </w:r>
      <w:r w:rsidRPr="00137FFC">
        <w:t>)</w:t>
      </w:r>
      <w:r w:rsidR="00CC6D33">
        <w:t>.</w:t>
      </w:r>
      <w:proofErr w:type="gramEnd"/>
    </w:p>
    <w:p w:rsidRDefault="004D38AF" w:rsidP="004D38AF" w:rsidR="004D38AF">
      <w:pPr>
        <w:pStyle w:val="Tijeloteksta"/>
      </w:pPr>
    </w:p>
    <w:p w:rsidRDefault="00AB0C1D" w:rsidP="001C1105" w:rsidR="00AB0C1D" w:rsidRPr="00141EFF">
      <w:pPr>
        <w:jc w:val="center"/>
        <w:rPr>
          <w:lang w:val="hr-HR"/>
        </w:rPr>
      </w:pPr>
      <w:r w:rsidRPr="00141EFF">
        <w:rPr>
          <w:lang w:val="hr-HR"/>
        </w:rPr>
        <w:t xml:space="preserve">U Zadru, </w:t>
      </w:r>
      <w:r w:rsidR="00CC6D33">
        <w:rPr>
          <w:lang w:val="hr-HR"/>
        </w:rPr>
        <w:t>6</w:t>
      </w:r>
      <w:r w:rsidR="001C1105">
        <w:rPr>
          <w:lang w:val="hr-HR"/>
        </w:rPr>
        <w:t>.</w:t>
      </w:r>
      <w:r w:rsidR="00141EFF" w:rsidRPr="00141EFF">
        <w:rPr>
          <w:lang w:val="hr-HR"/>
        </w:rPr>
        <w:t xml:space="preserve"> </w:t>
      </w:r>
      <w:r w:rsidR="00E74EA6">
        <w:rPr>
          <w:lang w:val="hr-HR"/>
        </w:rPr>
        <w:t>studenog</w:t>
      </w:r>
      <w:r w:rsidR="001C1105">
        <w:rPr>
          <w:lang w:val="hr-HR"/>
        </w:rPr>
        <w:t xml:space="preserve"> 2018</w:t>
      </w:r>
      <w:r w:rsidR="00E417F0" w:rsidRPr="00141EFF">
        <w:rPr>
          <w:lang w:val="hr-HR"/>
        </w:rPr>
        <w:t>.</w:t>
      </w:r>
    </w:p>
    <w:p w:rsidRDefault="00E417F0" w:rsidP="001C1105" w:rsidR="00E417F0" w:rsidRPr="00141EFF">
      <w:pPr>
        <w:jc w:val="center"/>
        <w:rPr>
          <w:lang w:val="hr-HR"/>
        </w:rPr>
      </w:pPr>
    </w:p>
    <w:p w:rsidRDefault="00AC22D9" w:rsidP="00AC22D9" w:rsidR="00A47F8D" w:rsidRPr="00141EFF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AB0C1D" w:rsidRPr="00141EFF">
        <w:rPr>
          <w:lang w:val="hr-HR"/>
        </w:rPr>
        <w:t xml:space="preserve">    </w:t>
      </w:r>
      <w:r>
        <w:rPr>
          <w:lang w:val="hr-HR"/>
        </w:rPr>
        <w:tab/>
      </w:r>
      <w:r w:rsidR="00141EFF" w:rsidRPr="00141EFF">
        <w:rPr>
          <w:lang w:val="hr-HR"/>
        </w:rPr>
        <w:t>Sutkinja</w:t>
      </w:r>
      <w:r w:rsidR="0092021B" w:rsidRPr="00141EFF">
        <w:rPr>
          <w:lang w:val="hr-HR"/>
        </w:rPr>
        <w:t>:</w:t>
      </w:r>
      <w:r w:rsidR="00AB0C1D" w:rsidRPr="00141EFF">
        <w:rPr>
          <w:lang w:val="hr-HR"/>
        </w:rPr>
        <w:t xml:space="preserve">                                                                                                     </w:t>
      </w:r>
      <w:r w:rsidR="0092021B" w:rsidRPr="00141EFF">
        <w:rPr>
          <w:lang w:val="hr-HR"/>
        </w:rPr>
        <w:t xml:space="preserve">   </w:t>
      </w:r>
      <w:r w:rsidR="00AB0C1D" w:rsidRPr="00141EFF">
        <w:rPr>
          <w:lang w:val="hr-HR"/>
        </w:rPr>
        <w:t xml:space="preserve">          </w:t>
      </w: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AB0C1D" w:rsidRPr="00141EFF">
        <w:rPr>
          <w:lang w:val="hr-HR"/>
        </w:rPr>
        <w:t xml:space="preserve">Ardena </w:t>
      </w:r>
      <w:proofErr w:type="spellStart"/>
      <w:r w:rsidR="00AB0C1D" w:rsidRPr="00141EFF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92021B" w:rsidP="001C1105" w:rsidR="0092021B" w:rsidRPr="00141EFF">
      <w:pPr>
        <w:ind w:firstLine="708" w:left="5664"/>
        <w:jc w:val="center"/>
        <w:rPr>
          <w:lang w:val="hr-HR"/>
        </w:rPr>
      </w:pPr>
    </w:p>
    <w:p w:rsidRDefault="001C1105" w:rsidP="003A5D7D" w:rsidR="00AB0C1D" w:rsidRPr="00141EFF">
      <w:pPr>
        <w:rPr>
          <w:lang w:val="hr-HR"/>
        </w:rPr>
      </w:pPr>
      <w:r>
        <w:rPr>
          <w:lang w:val="hr-HR"/>
        </w:rPr>
        <w:t>Pouka o pravnom lijeku:</w:t>
      </w:r>
    </w:p>
    <w:p w:rsidRDefault="00AB0C1D" w:rsidP="001C1105" w:rsidR="00AB0C1D" w:rsidRPr="00141EFF">
      <w:pPr>
        <w:rPr>
          <w:lang w:val="hr-HR"/>
        </w:rPr>
      </w:pPr>
      <w:r w:rsidRPr="00141EFF">
        <w:rPr>
          <w:lang w:val="hr-HR"/>
        </w:rPr>
        <w:t>Protiv ovog rješenja dopuštena je žalba Visokom trgovačkom sudu RH u Zagrebu. Žalba se podnosi putem ovog suda, u dva primjerka, u roku od osam dana od dana primitka pisanog otpravka istog.</w:t>
      </w:r>
    </w:p>
    <w:p w:rsidRDefault="00DE0351" w:rsidP="001C1105" w:rsidR="00DE0351" w:rsidRPr="00141EFF">
      <w:pPr>
        <w:rPr>
          <w:lang w:val="hr-HR"/>
        </w:rPr>
      </w:pPr>
    </w:p>
    <w:p w:rsidRDefault="0092021B" w:rsidP="001C1105" w:rsidR="0092021B" w:rsidRPr="00141EFF">
      <w:pPr>
        <w:rPr>
          <w:lang w:val="hr-HR"/>
        </w:rPr>
      </w:pPr>
      <w:r w:rsidRPr="00141EFF">
        <w:rPr>
          <w:lang w:val="hr-HR"/>
        </w:rPr>
        <w:t xml:space="preserve">Dostaviti : </w:t>
      </w:r>
    </w:p>
    <w:p w:rsidRDefault="00374A82" w:rsidP="001C1105" w:rsidR="0092021B" w:rsidRPr="00141EFF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e-oglasna ploča</w:t>
      </w:r>
    </w:p>
    <w:p w:rsidRDefault="0092021B" w:rsidP="001C1105" w:rsidR="00E041A7" w:rsidRPr="00CC6D33">
      <w:pPr>
        <w:numPr>
          <w:ilvl w:val="0"/>
          <w:numId w:val="1"/>
        </w:numPr>
        <w:rPr>
          <w:lang w:val="hr-HR"/>
        </w:rPr>
      </w:pPr>
      <w:r w:rsidRPr="00141EFF">
        <w:rPr>
          <w:lang w:val="hr-HR"/>
        </w:rPr>
        <w:t xml:space="preserve">U spis </w:t>
      </w:r>
    </w:p>
    <w:sectPr w:rsidSect="00CC6D33" w:rsidR="00E041A7" w:rsidRPr="00CC6D3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D16F0"/>
    <w:multiLevelType w:val="hybridMultilevel"/>
    <w:tmpl w:val="1EE2169C"/>
    <w:lvl w:tplc="A9FA75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0A62A3"/>
    <w:rsid w:val="001026BD"/>
    <w:rsid w:val="00141EFF"/>
    <w:rsid w:val="001C1105"/>
    <w:rsid w:val="00237D60"/>
    <w:rsid w:val="00241162"/>
    <w:rsid w:val="002B0881"/>
    <w:rsid w:val="002D1084"/>
    <w:rsid w:val="003532D2"/>
    <w:rsid w:val="00374A82"/>
    <w:rsid w:val="003A5D7D"/>
    <w:rsid w:val="0042034D"/>
    <w:rsid w:val="004B7F15"/>
    <w:rsid w:val="004D38AF"/>
    <w:rsid w:val="00586892"/>
    <w:rsid w:val="005F4246"/>
    <w:rsid w:val="00613612"/>
    <w:rsid w:val="00644B18"/>
    <w:rsid w:val="00654643"/>
    <w:rsid w:val="006C601B"/>
    <w:rsid w:val="008D1159"/>
    <w:rsid w:val="0092021B"/>
    <w:rsid w:val="00991567"/>
    <w:rsid w:val="009F5F36"/>
    <w:rsid w:val="00A16BB9"/>
    <w:rsid w:val="00A47F8D"/>
    <w:rsid w:val="00A76C28"/>
    <w:rsid w:val="00AB0C1D"/>
    <w:rsid w:val="00AC22D9"/>
    <w:rsid w:val="00BD76B8"/>
    <w:rsid w:val="00C04CA7"/>
    <w:rsid w:val="00C7107A"/>
    <w:rsid w:val="00CC6D33"/>
    <w:rsid w:val="00CD49BA"/>
    <w:rsid w:val="00D246E0"/>
    <w:rsid w:val="00D46E85"/>
    <w:rsid w:val="00D86298"/>
    <w:rsid w:val="00DE0351"/>
    <w:rsid w:val="00E041A7"/>
    <w:rsid w:val="00E3418D"/>
    <w:rsid w:val="00E417F0"/>
    <w:rsid w:val="00E74EA6"/>
    <w:rsid w:val="00F51AFC"/>
    <w:rsid w:val="00FC10FC"/>
    <w:rsid w:val="00FC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styleId="Naslov6" w:type="paragraph">
    <w:name w:val="heading 6"/>
    <w:basedOn w:val="Normal"/>
    <w:next w:val="Normal"/>
    <w:link w:val="Naslov6Char"/>
    <w:unhideWhenUsed/>
    <w:qFormat/>
    <w:rsid w:val="001C1105"/>
    <w:pPr>
      <w:spacing w:after="60" w:before="240"/>
      <w:outlineLvl w:val="5"/>
    </w:pPr>
    <w:rPr>
      <w:rFonts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customStyle="true" w:styleId="Naslov6Char" w:type="character">
    <w:name w:val="Naslov 6 Char"/>
    <w:link w:val="Naslov6"/>
    <w:rsid w:val="001C1105"/>
    <w:rPr>
      <w:rFonts w:cs="Times New Roman" w:eastAsia="Times New Roman" w:hAnsi="Calibri" w:ascii="Calibri"/>
      <w:b/>
      <w:bCs/>
      <w:sz w:val="22"/>
      <w:szCs w:val="22"/>
      <w:lang w:eastAsia="en-US" w:val="en-GB"/>
    </w:rPr>
  </w:style>
  <w:style w:styleId="Tijeloteksta2" w:type="paragraph">
    <w:name w:val="Body Text 2"/>
    <w:basedOn w:val="Normal"/>
    <w:link w:val="Tijeloteksta2Char"/>
    <w:rsid w:val="004D38AF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4D38AF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C2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2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styleId="Naslov6" w:type="paragraph">
    <w:name w:val="heading 6"/>
    <w:basedOn w:val="Normal"/>
    <w:next w:val="Normal"/>
    <w:link w:val="Naslov6Char"/>
    <w:unhideWhenUsed/>
    <w:qFormat/>
    <w:rsid w:val="001C1105"/>
    <w:pPr>
      <w:spacing w:after="60" w:before="240"/>
      <w:outlineLvl w:val="5"/>
    </w:pPr>
    <w:rPr>
      <w:rFonts w:ascii="Calibri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customStyle="1" w:styleId="Naslov6Char" w:type="character">
    <w:name w:val="Naslov 6 Char"/>
    <w:link w:val="Naslov6"/>
    <w:rsid w:val="001C1105"/>
    <w:rPr>
      <w:rFonts w:ascii="Calibri" w:cs="Times New Roman" w:eastAsia="Times New Roman" w:hAnsi="Calibri"/>
      <w:b/>
      <w:bCs/>
      <w:sz w:val="22"/>
      <w:szCs w:val="22"/>
      <w:lang w:eastAsia="en-US" w:val="en-GB"/>
    </w:rPr>
  </w:style>
  <w:style w:styleId="Tijeloteksta2" w:type="paragraph">
    <w:name w:val="Body Text 2"/>
    <w:basedOn w:val="Normal"/>
    <w:link w:val="Tijeloteksta2Char"/>
    <w:rsid w:val="004D38AF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4D38AF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C2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2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09.05.18.</izvorni_sadrzaj>
    <derivirana_varijabla naziv="DomainObject.Predmet.PrimjedbaSuca_1">Stečaj otvoren 09.05.18.</derivirana_varijabla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TEHNOART d.o.o. za projektiranje, građevinarstvo i turizam; Hrvatska radiotelevizija; LEN ENERGIJA d.o.o. za proizvodnju energije</izvorni_sadrzaj>
    <derivirana_varijabla naziv="DomainObject.Predmet.StrankaFormated_1">  FINA - Podružnica Šibenik; TEHNOART d.o.o. za projektiranje, građevinarstvo i turizam; Hrvatska radiotelevizija; LEN ENERGIJA d.o.o. za proizvodnju energije</derivirana_varijabla>
  </DomainObject.Predmet.StrankaFormated>
  <DomainObject.Predmet.StrankaFormatedOIB>
    <izvorni_sadrzaj>  FINA - Podružnica Šibenik, OIB 85821130368; TEHNOART d.o.o. za projektiranje, građevinarstvo i turizam, OIB 34058512681; Hrvatska radiotelevizija, OIB 68419124305; LEN ENERGIJA d.o.o. za proizvodnju energije, OIB 86169427304</izvorni_sadrzaj>
    <derivirana_varijabla naziv="DomainObject.Predmet.StrankaFormatedOIB_1">  FINA - Podružnica Šibenik, OIB 85821130368; TEHNOART d.o.o. za projektiranje, građevinarstvo i turizam, OIB 34058512681; Hrvatska radiotelevizija, OIB 68419124305; LEN ENERGIJA d.o.o. za proizvodnju energije, OIB 86169427304</derivirana_varijabla>
  </DomainObject.Predmet.StrankaFormatedOIB>
  <DomainObject.Predmet.StrankaFormatedWithAdress>
    <izvorni_sadrzaj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izvorni_sadrzaj>
    <derivirana_varijabla naziv="DomainObject.Predmet.StrankaFormatedWithAdress_1"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derivirana_varijabla>
  </DomainObject.Predmet.StrankaFormatedWithAdress>
  <DomainObject.Predmet.StrankaFormatedWithAdressOIB>
    <izvorni_sadrzaj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izvorni_sadrzaj>
    <derivirana_varijabla naziv="DomainObject.Predmet.StrankaFormatedWithAdressOIB_1"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derivirana_varijabla>
  </DomainObject.Predmet.StrankaFormatedWithAdressOIB>
  <DomainObject.Predmet.StrankaWithAdress>
    <izvorni_sadrzaj>FINA - Podružnica Šibenik Perivoj L. Marune 1,22000 Šibenik,TEHNOART d.o.o. za projektiranje, građevinarstvo i turizam Čakovečka 23,10000 Zagreb,Hrvatska radiotelevizija Prisavlje 3,10000 Zagreb,LEN ENERGIJA d.o.o. za proizvodnju energije Prokljanska 18,22000 Šibenik</izvorni_sadrzaj>
    <derivirana_varijabla naziv="DomainObject.Predmet.StrankaWithAdress_1">FINA - Podružnica Šibenik Perivoj L. Marune 1,22000 Šibenik,TEHNOART d.o.o. za projektiranje, građevinarstvo i turizam Čakovečka 23,10000 Zagreb,Hrvatska radiotelevizija Prisavlje 3,10000 Zagreb,LEN ENERGIJA d.o.o. za proizvodnju energije Prokljanska 18,22000 Šibenik</derivirana_varijabla>
  </DomainObject.Predmet.StrankaWithAdress>
  <DomainObject.Predmet.StrankaWithAdressOIB>
    <izvorni_sadrzaj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izvorni_sadrzaj>
    <derivirana_varijabla naziv="DomainObject.Predmet.StrankaWithAdressOIB_1"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derivirana_varijabla>
  </DomainObject.Predmet.StrankaWithAdressOIB>
  <DomainObject.Predmet.StrankaNazivFormated>
    <izvorni_sadrzaj>FINA - Podružnica Šibenik,TEHNOART d.o.o. za projektiranje, građevinarstvo i turizam,Hrvatska radiotelevizija,LEN ENERGIJA d.o.o. za proizvodnju energije</izvorni_sadrzaj>
    <derivirana_varijabla naziv="DomainObject.Predmet.StrankaNazivFormated_1">FINA - Podružnica Šibenik,TEHNOART d.o.o. za projektiranje, građevinarstvo i turizam,Hrvatska radiotelevizija,LEN ENERGIJA d.o.o. za proizvodnju energije</derivirana_varijabla>
  </DomainObject.Predmet.StrankaNazivFormated>
  <DomainObject.Predmet.StrankaNazivFormatedOIB>
    <izvorni_sadrzaj>FINA - Podružnica Šibenik, OIB 85821130368,TEHNOART d.o.o. za projektiranje, građevinarstvo i turizam, OIB 34058512681,Hrvatska radiotelevizija, OIB 68419124305,LEN ENERGIJA d.o.o. za proizvodnju energije, OIB 86169427304</izvorni_sadrzaj>
    <derivirana_varijabla naziv="DomainObject.Predmet.StrankaNazivFormatedOIB_1">FINA - Podružnica Šibenik, OIB 85821130368,TEHNOART d.o.o. za projektiranje, građevinarstvo i turizam, OIB 34058512681,Hrvatska radiotelevizija, OIB 68419124305,LEN ENERGIJA d.o.o. za proizvodnju energije, OIB 86169427304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Formated>
  <DomainObject.Predmet.StrankaList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FormatedOIB>
  <DomainObject.Predmet.StrankaListFormatedWithAdress>
    <izvorni_sadrzaj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izvorni_sadrzaj>
    <derivirana_varijabla naziv="DomainObject.Predmet.StrankaListFormatedWithAdress_1"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izvorni_sadrzaj>
    <derivirana_varijabla naziv="DomainObject.Predmet.StrankaListFormatedWithAdressOIB_1"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derivirana_varijabla>
  </DomainObject.Predmet.StrankaListFormatedWithAdressOIB>
  <DomainObject.Predmet.StrankaListNaziv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Naziv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NazivFormated>
  <DomainObject.Predmet.StrankaListNaziv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Naziv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izvorni_sadrzaj>
    <derivirana_varijabla naziv="DomainObject.Predmet.SudioniciListNaziv_1"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  <item>, OIB 34058512681</item>
      <item>, OIB 68419124305</item>
      <item>, OIB 86169427304</item>
    </izvorni_sadrzaj>
    <derivirana_varijabla naziv="DomainObject.Predmet.SudioniciListNazivOIB_1">
      <item>, OIB 85821130368</item>
      <item>, OIB 84558639632</item>
      <item>, OIB 03805583854</item>
      <item>, OIB 73833266503</item>
      <item>, OIB 34058512681</item>
      <item>, OIB 68419124305</item>
      <item>, OIB 86169427304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St-440/2017-36</izvorni_sadrzaj>
    <derivirana_varijabla naziv="DomainObject.PredzadnjaOdlukaIzPredmeta.Oznaka_1">St-440/2017-36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1378</properties:Characters>
  <properties:Lines>51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2018-11-02T08:36:00Z</dcterms:created>
  <dc:creator>Ardena Bajlo</dc:creator>
  <cp:lastModifiedBy>Ante Rubelj</cp:lastModifiedBy>
  <cp:lastPrinted>2013-12-23T09:30:00Z</cp:lastPrinted>
  <dcterms:modified xmlns:xsi="http://www.w3.org/2001/XMLSchema-instance" xsi:type="dcterms:W3CDTF">2018-11-12T09:11:00Z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(st-440-17 -  prigovor na sudske pristojbe-prihvaćen.docx)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