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80f6" w14:paraId="50280f6" w:rsidRDefault="00C34AEA" w:rsidP="00910611" w:rsidR="00C34A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AEA" w:rsidP="00910611" w:rsidR="00C34AEA">
      <w:r>
        <w:rPr>
          <w:rFonts w:eastAsia="MS Mincho"/>
        </w:rPr>
        <w:t>REPUBLIKA HRVATSKA</w:t>
      </w:r>
    </w:p>
    <w:p w:rsidRDefault="00C34AEA" w:rsidP="00910611" w:rsidR="00C34AEA">
      <w:r>
        <w:rPr>
          <w:rFonts w:eastAsia="MS Mincho"/>
        </w:rPr>
        <w:t>TRGOVAČKI SUD U RIJECI</w:t>
      </w:r>
    </w:p>
    <w:p w:rsidRDefault="00C34AEA" w:rsidR="00C34AE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AF7C87">
        <w:rPr>
          <w:rFonts w:eastAsia="MS Mincho"/>
        </w:rPr>
        <w:t xml:space="preserve"> </w:t>
      </w:r>
      <w:r w:rsidR="00AF7C87" w:rsidRPr="00AF7C87">
        <w:rPr>
          <w:rFonts w:eastAsia="MS Mincho"/>
        </w:rPr>
        <w:t>OIB 88785964957</w:t>
      </w:r>
      <w:r w:rsidRPr="009E3C2C">
        <w:rPr>
          <w:rFonts w:eastAsia="MS Mincho"/>
        </w:rPr>
        <w:t xml:space="preserve">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 xml:space="preserve">postupku </w:t>
      </w:r>
      <w:r w:rsidR="000C0D88">
        <w:rPr>
          <w:rFonts w:eastAsia="MS Mincho"/>
        </w:rPr>
        <w:t xml:space="preserve">radi naknadne diobe stečajne mase dužnika </w:t>
      </w:r>
      <w:r w:rsidR="000C0D88" w:rsidRPr="000C0D88">
        <w:rPr>
          <w:rFonts w:eastAsia="MS Mincho"/>
          <w:b/>
        </w:rPr>
        <w:t>RE - NOVA d.o.o. Novigrad, M. V. Ilirika 4</w:t>
      </w:r>
      <w:r w:rsidR="00AF7C87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 u vezi s člankom 164. stavak 1.</w:t>
      </w:r>
      <w:r w:rsidR="00A505EA">
        <w:rPr>
          <w:rFonts w:eastAsia="MS Mincho"/>
          <w:bCs/>
          <w:lang w:val="de-DE"/>
        </w:rPr>
        <w:t xml:space="preserve"> i čl.441. st.1. </w:t>
      </w:r>
      <w:r w:rsidR="00755305" w:rsidRPr="009E3C2C">
        <w:rPr>
          <w:rFonts w:eastAsia="MS Mincho"/>
          <w:bCs/>
          <w:lang w:val="de-DE"/>
        </w:rPr>
        <w:t xml:space="preserve">Stečajnog zakona (Narodne novine </w:t>
      </w:r>
      <w:r w:rsidR="00A505EA">
        <w:rPr>
          <w:rFonts w:eastAsia="MS Mincho"/>
          <w:bCs/>
          <w:lang w:val="de-DE"/>
        </w:rPr>
        <w:t>broj 71/15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0C0D88">
        <w:rPr>
          <w:rFonts w:eastAsia="MS Mincho"/>
        </w:rPr>
        <w:t>04. srpnja</w:t>
      </w:r>
      <w:r w:rsidR="00A505EA">
        <w:rPr>
          <w:rFonts w:eastAsia="MS Mincho"/>
        </w:rPr>
        <w:t xml:space="preserve"> 2016. godine 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306EA8">
      <w:pPr>
        <w:jc w:val="center"/>
        <w:rPr>
          <w:rFonts w:eastAsia="MS Mincho"/>
          <w:b/>
        </w:rPr>
      </w:pPr>
      <w:r w:rsidRPr="00306EA8">
        <w:rPr>
          <w:rFonts w:eastAsia="MS Mincho"/>
          <w:b/>
        </w:rPr>
        <w:t xml:space="preserve">z a k l j u č i o  </w:t>
      </w:r>
      <w:r w:rsidR="007D4453" w:rsidRPr="00306EA8">
        <w:rPr>
          <w:rFonts w:eastAsia="MS Mincho"/>
          <w:b/>
        </w:rPr>
        <w:t xml:space="preserve"> </w:t>
      </w:r>
      <w:r w:rsidRPr="00306EA8">
        <w:rPr>
          <w:rFonts w:eastAsia="MS Mincho"/>
          <w:b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AF7C87" w:rsidR="00AF7C87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306EA8">
        <w:rPr>
          <w:rFonts w:eastAsia="MS Mincho"/>
        </w:rPr>
        <w:t>i</w:t>
      </w:r>
      <w:r w:rsidR="009E3C2C">
        <w:rPr>
          <w:rFonts w:eastAsia="MS Mincho"/>
        </w:rPr>
        <w:t>m vjerovni</w:t>
      </w:r>
      <w:r w:rsidR="00306EA8">
        <w:rPr>
          <w:rFonts w:eastAsia="MS Mincho"/>
        </w:rPr>
        <w:t>cima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C16ED3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0C0D88">
        <w:rPr>
          <w:rFonts w:eastAsia="MS Mincho"/>
        </w:rPr>
        <w:t>a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0C0D88">
        <w:t>ih</w:t>
      </w:r>
      <w:r w:rsidR="00C16ED3" w:rsidRPr="00C16ED3">
        <w:t xml:space="preserve"> u </w:t>
      </w:r>
      <w:r w:rsidR="00AF7C87">
        <w:t xml:space="preserve">zemljišnim knjigama Općinskog suda u Puli - Pola, zemljišnoknjižni odjel </w:t>
      </w:r>
      <w:r w:rsidR="000C0D88">
        <w:t>Buje</w:t>
      </w:r>
      <w:r w:rsidR="00AF7C87">
        <w:t xml:space="preserve">: </w:t>
      </w:r>
    </w:p>
    <w:p w:rsidRDefault="000C0D88" w:rsidP="000C0D88" w:rsidR="000C0D88">
      <w:pPr>
        <w:jc w:val="both"/>
      </w:pPr>
      <w:r>
        <w:tab/>
        <w:t xml:space="preserve">- k.č.br. 83/1, zgr. u naravi kuća površine 36 m2 i dvorište površine 53 m2, </w:t>
      </w:r>
      <w:r>
        <w:tab/>
        <w:t>upisana u zk.ul.1647, k.o. Grožnjan;</w:t>
      </w:r>
    </w:p>
    <w:p w:rsidRDefault="000C0D88" w:rsidP="000C0D88" w:rsidR="000C0D88">
      <w:pPr>
        <w:jc w:val="both"/>
      </w:pPr>
      <w:r>
        <w:tab/>
        <w:t xml:space="preserve">- k.č.br. 83/2, zgr. u naravi kuća površine 54 m2 i dvorište površine 63 m2, upisana u </w:t>
      </w:r>
      <w:r>
        <w:tab/>
        <w:t>zk.ul. 1647, k.o. Grožnjan;</w:t>
      </w:r>
    </w:p>
    <w:p w:rsidRDefault="000C0D88" w:rsidP="000C0D88" w:rsidR="000C0D88">
      <w:pPr>
        <w:jc w:val="both"/>
      </w:pPr>
      <w:r>
        <w:tab/>
        <w:t xml:space="preserve">- k.č.br. 82, zgr. u naravi kuća površine 33 m2 i dvorište površine 66 m2, upisana u </w:t>
      </w:r>
      <w:r>
        <w:tab/>
        <w:t>zk.ul. 1808, k.o. Grožnjan;</w:t>
      </w:r>
    </w:p>
    <w:p w:rsidRDefault="000C0D88" w:rsidP="000C0D88" w:rsidR="000C0D88">
      <w:pPr>
        <w:jc w:val="both"/>
      </w:pPr>
      <w:r>
        <w:tab/>
        <w:t xml:space="preserve">- k.č.br. 81/1, zgr. u naravi kuća površine 51 m2 i dvorište površine 112 m2, upisana u </w:t>
      </w:r>
      <w:r>
        <w:tab/>
        <w:t xml:space="preserve">zk.ul.1808, k.o. Grožnjan; </w:t>
      </w:r>
    </w:p>
    <w:p w:rsidRDefault="000C0D88" w:rsidP="000C0D88" w:rsidR="000C0D88">
      <w:pPr>
        <w:jc w:val="both"/>
      </w:pPr>
      <w:r>
        <w:tab/>
        <w:t xml:space="preserve">- k.č. br. 81/2, zgr. u naravi kuća površine 75 m2 i dvorište površine 59 m2, upisana u </w:t>
      </w:r>
      <w:r>
        <w:tab/>
        <w:t>zk.ul.2014, k.o. Grožnjan;</w:t>
      </w:r>
    </w:p>
    <w:p w:rsidRDefault="000C0D88" w:rsidP="000C0D88" w:rsidR="000C0D88">
      <w:pPr>
        <w:jc w:val="both"/>
      </w:pPr>
      <w:r>
        <w:tab/>
        <w:t>- k.č.br. 2511/2 u naravi vrt, upisan u zk.ul. 2014, k.o. Grožnjan i</w:t>
      </w:r>
    </w:p>
    <w:p w:rsidRDefault="000C0D88" w:rsidP="000C0D88" w:rsidR="000C0D88">
      <w:pPr>
        <w:jc w:val="both"/>
      </w:pPr>
      <w:r>
        <w:tab/>
        <w:t>- k.č.br. 2511/1 u naravi vrt, upisan u zk.ul. 2015, k.o. Grožnjan,</w:t>
      </w:r>
    </w:p>
    <w:p w:rsidRDefault="000C0D88" w:rsidP="000C0D88" w:rsidR="00755305" w:rsidRPr="009E3C2C">
      <w:pPr>
        <w:jc w:val="both"/>
        <w:rPr>
          <w:rFonts w:eastAsia="MS Mincho"/>
        </w:rPr>
      </w:pPr>
      <w:r>
        <w:tab/>
      </w:r>
      <w:r w:rsidR="00755305" w:rsidRPr="009E3C2C">
        <w:rPr>
          <w:rFonts w:eastAsia="MS Mincho"/>
        </w:rPr>
        <w:t xml:space="preserve">te da prilože </w:t>
      </w:r>
      <w:r>
        <w:rPr>
          <w:rFonts w:eastAsia="MS Mincho"/>
        </w:rPr>
        <w:t>o</w:t>
      </w:r>
      <w:r w:rsidR="00755305" w:rsidRPr="009E3C2C">
        <w:rPr>
          <w:rFonts w:eastAsia="MS Mincho"/>
        </w:rPr>
        <w:t xml:space="preserve">dgovarajuće pisane dokaze, </w:t>
      </w:r>
      <w:r w:rsidR="00725333" w:rsidRPr="009E3C2C">
        <w:rPr>
          <w:rFonts w:eastAsia="MS Mincho"/>
        </w:rPr>
        <w:t>određuje se</w:t>
      </w:r>
      <w:r w:rsidR="00755305" w:rsidRPr="009E3C2C">
        <w:rPr>
          <w:rFonts w:eastAsia="MS Mincho"/>
        </w:rPr>
        <w:t xml:space="preserve"> za dan </w:t>
      </w:r>
    </w:p>
    <w:p w:rsidRDefault="000C0D88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05. listopada</w:t>
      </w:r>
      <w:r w:rsidR="00A505EA">
        <w:rPr>
          <w:rFonts w:eastAsia="MS Mincho"/>
          <w:b/>
          <w:bCs/>
        </w:rPr>
        <w:t xml:space="preserve"> 2016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AF7C87">
        <w:rPr>
          <w:rFonts w:eastAsia="MS Mincho"/>
          <w:b/>
          <w:bCs/>
        </w:rPr>
        <w:t>10</w:t>
      </w:r>
      <w:r w:rsidR="0043029C" w:rsidRPr="009E3C2C">
        <w:rPr>
          <w:rFonts w:eastAsia="MS Mincho"/>
          <w:b/>
          <w:bCs/>
        </w:rPr>
        <w:t>:</w:t>
      </w:r>
      <w:r w:rsidR="00A505EA">
        <w:rPr>
          <w:rFonts w:eastAsia="MS Mincho"/>
          <w:b/>
          <w:bCs/>
        </w:rPr>
        <w:t>0</w:t>
      </w:r>
      <w:r w:rsidR="004E26BC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AF7C87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F7C87">
        <w:rPr>
          <w:rFonts w:eastAsia="MS Mincho"/>
        </w:rPr>
        <w:t xml:space="preserve">ci </w:t>
      </w:r>
      <w:r w:rsidR="000C0D88">
        <w:rPr>
          <w:rFonts w:eastAsia="MS Mincho"/>
        </w:rPr>
        <w:t xml:space="preserve">Banka Celje d.d. Celje, Republika Slovenija </w:t>
      </w:r>
      <w:r w:rsidR="00AF7C87">
        <w:rPr>
          <w:rFonts w:eastAsia="MS Mincho"/>
        </w:rPr>
        <w:t xml:space="preserve">i Republika Hrvatska.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0C0D88">
        <w:rPr>
          <w:bCs/>
        </w:rPr>
        <w:t>04. srpnja</w:t>
      </w:r>
      <w:r w:rsidR="00A505EA">
        <w:rPr>
          <w:bCs/>
        </w:rPr>
        <w:t xml:space="preserve"> 2016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A505EA" w:rsidR="00306EA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505EA">
        <w:rPr>
          <w:rFonts w:eastAsia="MS Mincho"/>
        </w:rPr>
        <w:t xml:space="preserve"> </w:t>
      </w:r>
    </w:p>
    <w:p w:rsidRDefault="00725333" w:rsidP="00C34AEA" w:rsidR="00C34AEA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  <w:r w:rsidR="00C34AEA">
        <w:rPr>
          <w:rFonts w:eastAsia="MS Mincho"/>
          <w:b/>
        </w:rPr>
        <w:t xml:space="preserve"> </w:t>
      </w:r>
    </w:p>
    <w:p w:rsidRDefault="00694D18" w:rsidP="00C34AEA" w:rsidR="00755305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C34AEA" w:rsidP="00C34AEA" w:rsidR="00C34AEA">
      <w:pPr>
        <w:jc w:val="both"/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B64136" w:rsidR="00AF7C87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0C0D88">
        <w:rPr>
          <w:sz w:val="20"/>
          <w:szCs w:val="20"/>
        </w:rPr>
        <w:t xml:space="preserve">Alein Khan 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</w:p>
    <w:p w:rsidRDefault="00AF7C87" w:rsidP="00B64136" w:rsidR="00AF7C87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C0D88">
        <w:rPr>
          <w:sz w:val="20"/>
          <w:szCs w:val="20"/>
        </w:rPr>
        <w:t xml:space="preserve">Banka Celje d.d. Celje po opun. Andreis &amp; partneri, Zagreb, P. Hatza 8/1 </w:t>
      </w:r>
    </w:p>
    <w:p w:rsidRDefault="00AF7C87" w:rsidP="00B64136" w:rsidR="00B64136" w:rsidRPr="00B64136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RH putem </w:t>
      </w:r>
      <w:r w:rsidR="000C0D88">
        <w:rPr>
          <w:sz w:val="20"/>
          <w:szCs w:val="20"/>
        </w:rPr>
        <w:t xml:space="preserve">zz </w:t>
      </w:r>
      <w:r>
        <w:rPr>
          <w:sz w:val="20"/>
          <w:szCs w:val="20"/>
        </w:rPr>
        <w:t xml:space="preserve">ŽDO Pula </w:t>
      </w:r>
      <w:r w:rsidR="00A505EA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 </w:t>
      </w:r>
      <w:r w:rsidR="00B64136" w:rsidRPr="00B64136">
        <w:rPr>
          <w:sz w:val="20"/>
          <w:szCs w:val="20"/>
        </w:rPr>
        <w:t xml:space="preserve"> 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0C0D88">
        <w:rPr>
          <w:rFonts w:eastAsia="MS Mincho"/>
          <w:sz w:val="20"/>
          <w:szCs w:val="20"/>
        </w:rPr>
        <w:t>04.7</w:t>
      </w:r>
      <w:r w:rsidR="00A505EA">
        <w:rPr>
          <w:rFonts w:eastAsia="MS Mincho"/>
          <w:sz w:val="20"/>
          <w:szCs w:val="20"/>
        </w:rPr>
        <w:t>.2016</w:t>
      </w:r>
      <w:r w:rsidR="009E3C2C" w:rsidRPr="00306EA8">
        <w:rPr>
          <w:rFonts w:eastAsia="MS Mincho"/>
          <w:sz w:val="20"/>
          <w:szCs w:val="20"/>
        </w:rPr>
        <w:t>.g.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smartTag w:element="PersonName" w:uri="urn:schemas-microsoft-com:office:smarttags">
        <w:r w:rsidRPr="00306EA8">
          <w:rPr>
            <w:bCs/>
            <w:sz w:val="20"/>
            <w:szCs w:val="20"/>
          </w:rPr>
          <w:t>Daniela Korlević</w:t>
        </w:r>
      </w:smartTag>
    </w:p>
    <w:p w:rsidRDefault="003C6D7F" w:rsidP="003C6D7F" w:rsidR="003C6D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64136" w:rsidP="003C6D7F" w:rsidR="00B64136" w:rsidRPr="009E3C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B64136" w:rsidRPr="009E3C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C34AEA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0C0D88">
      <w:rPr>
        <w:rFonts w:cs="Times New Roman" w:eastAsia="MS Mincho" w:hAnsi="Times New Roman" w:ascii="Times New Roman"/>
        <w:sz w:val="24"/>
      </w:rPr>
      <w:t>81/14-25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0D88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3029C"/>
    <w:rsid w:val="0044360E"/>
    <w:rsid w:val="0045272F"/>
    <w:rsid w:val="00455D54"/>
    <w:rsid w:val="00462CC9"/>
    <w:rsid w:val="00467C12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79C6"/>
    <w:rsid w:val="00AE308C"/>
    <w:rsid w:val="00AE4B8A"/>
    <w:rsid w:val="00AE536E"/>
    <w:rsid w:val="00AE5D47"/>
    <w:rsid w:val="00AF1311"/>
    <w:rsid w:val="00AF4E27"/>
    <w:rsid w:val="00AF7C8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4AEA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AE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AE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AE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AE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AE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AE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AE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AE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385</properties:Words>
  <properties:Characters>1781</properties:Characters>
  <properties:Lines>58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2016-07-04T12:53:00Z</dcterms:created>
  <dc:creator>Korisnik</dc:creator>
  <cp:lastModifiedBy>Jasna Radulović</cp:lastModifiedBy>
  <cp:lastPrinted>2016-05-31T13:02:00Z</cp:lastPrinted>
  <dcterms:modified xmlns:xsi="http://www.w3.org/2001/XMLSchema-instance" xsi:type="dcterms:W3CDTF">2016-07-04T12:57:00Z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