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eee0" w14:paraId="8f5eee0" w:rsidRDefault="007657AB" w:rsidP="007657AB" w:rsidR="007657AB" w:rsidRPr="00250235">
      <w:pPr>
        <w:ind w:firstLine="720"/>
        <w15:collapsed w:val="false"/>
      </w:pPr>
      <w:bookmarkStart w:name="_GoBack" w:id="0"/>
      <w:bookmarkEnd w:id="0"/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7AB" w:rsidP="007657AB" w:rsidR="007657AB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</w:p>
    <w:p w:rsidRDefault="007657AB" w:rsidP="007657AB" w:rsidR="007657AB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</w:p>
    <w:p w:rsidRDefault="007657AB" w:rsidP="007657AB" w:rsidR="007657AB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657AB" w:rsidP="007657AB" w:rsidR="007657AB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657AB" w:rsidP="007657AB" w:rsidR="007657AB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</w:t>
      </w:r>
      <w:r w:rsidR="00722C23">
        <w:rPr>
          <w:rFonts w:eastAsiaTheme="minorHAnsi"/>
          <w:lang w:eastAsia="en-US"/>
        </w:rPr>
        <w:t>po</w:t>
      </w:r>
      <w:r w:rsidRPr="00DE2B55">
        <w:rPr>
          <w:rFonts w:eastAsiaTheme="minorHAnsi"/>
          <w:lang w:eastAsia="en-US"/>
        </w:rPr>
        <w:t xml:space="preserve"> sutkinji Ani Golub Gruić,</w:t>
      </w:r>
      <w:r w:rsidR="00722C23">
        <w:rPr>
          <w:rFonts w:eastAsiaTheme="minorHAnsi"/>
          <w:lang w:eastAsia="en-US"/>
        </w:rPr>
        <w:t xml:space="preserve"> </w:t>
      </w:r>
      <w:r w:rsidRPr="00B873A2">
        <w:rPr>
          <w:lang w:eastAsia="en-US"/>
        </w:rPr>
        <w:t xml:space="preserve">u postupku povodom prijedloga za otvaranje stečajnog postupka nad dužnikom </w:t>
      </w:r>
      <w:r w:rsidR="009912D0" w:rsidRPr="009912D0">
        <w:t>REDUNDO d.o.o., OIB: 62592847251, Omiš, Put Ribnjaka 9,</w:t>
      </w:r>
      <w:r w:rsidR="009912D0">
        <w:t xml:space="preserve"> </w:t>
      </w:r>
      <w:r w:rsidRPr="000C06DF">
        <w:t xml:space="preserve">dana </w:t>
      </w:r>
      <w:r w:rsidR="00354A6D">
        <w:t>11</w:t>
      </w:r>
      <w:r w:rsidR="00E97277">
        <w:t>. listopada</w:t>
      </w:r>
      <w:r w:rsidRPr="000C06DF">
        <w:t xml:space="preserve"> 201</w:t>
      </w:r>
      <w:r>
        <w:t>7</w:t>
      </w:r>
      <w:r w:rsidRPr="000C06DF">
        <w:t>. godine</w:t>
      </w:r>
    </w:p>
    <w:p w:rsidRDefault="007657AB" w:rsidP="007657AB" w:rsidR="007657AB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9912D0" w:rsidRPr="009912D0">
        <w:t>REDUNDO d.o.o., OIB: 62592847251, Omiš, Put Ribnjaka 9,</w:t>
      </w:r>
      <w:r w:rsidR="009912D0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E97277">
        <w:t>2</w:t>
      </w:r>
      <w:r w:rsidRPr="001F33C5">
        <w:t>0.000,00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9912D0">
        <w:t>2049</w:t>
      </w:r>
      <w:r>
        <w:t>-</w:t>
      </w:r>
      <w:r w:rsidR="001644FE">
        <w:t>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9912D0">
        <w:t>2049</w:t>
      </w:r>
      <w:r w:rsidR="001644FE">
        <w:t>/2016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7657AB" w:rsidR="007657AB" w:rsidRPr="00FD17E3">
      <w:pPr>
        <w:pStyle w:val="Naslov2"/>
        <w:numPr>
          <w:ilvl w:val="12"/>
          <w:numId w:val="0"/>
        </w:numPr>
        <w:spacing w:after="200" w:before="3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9912D0" w:rsidP="00E97277" w:rsidR="00E97277">
      <w:pPr>
        <w:spacing w:before="200"/>
        <w:ind w:firstLine="708"/>
        <w:jc w:val="both"/>
      </w:pPr>
      <w:r w:rsidRPr="009912D0">
        <w:t>Financijska agencija, Regionalni centar Split, Podružnica Split, podnijela je ovom sudu dana 8. prosinca 2015. godine na temelju odredbe čl. 444.  st. 1. Stečajnog zakona (˝Narodne novine˝ broj 71/15; dalje: SZ) zahtjev za provedbu skraćenog stečajnog postupka nad dužnikom REDUNDO d.o.o., OIB: 62592847251, Omiš, Put Ribnjaka 9</w:t>
      </w:r>
      <w:r w:rsidR="00E97277">
        <w:t xml:space="preserve">. </w:t>
      </w:r>
      <w:r w:rsidR="00E97277" w:rsidRPr="00E97277">
        <w:t xml:space="preserve">U </w:t>
      </w:r>
      <w:r>
        <w:t>zahtjev</w:t>
      </w:r>
      <w:r w:rsidR="00E97277" w:rsidRPr="00E97277">
        <w:t xml:space="preserve">u se navodi da dužnik na dan 1. rujna 2015. godine u Očevidniku redoslijeda osnova za plaćanje ima evidentirane neizvršene osnove za plaćanja u neprekinutom razdoblju od </w:t>
      </w:r>
      <w:r>
        <w:t>910</w:t>
      </w:r>
      <w:r w:rsidR="00E97277" w:rsidRPr="00E97277">
        <w:t xml:space="preserve"> dana, u ukupnom iznosu od </w:t>
      </w:r>
      <w:r>
        <w:t>244.913,83</w:t>
      </w:r>
      <w:r w:rsidR="00E97277" w:rsidRPr="00E97277">
        <w:t xml:space="preserve"> kn, kao i da prema podacima koji su dostavljeni od Hrvatskog zavoda za mirovinsko osiguranje </w:t>
      </w:r>
      <w:r>
        <w:t>dužnik nema zaposlenih</w:t>
      </w:r>
      <w:r w:rsidR="00E97277">
        <w:t>.</w:t>
      </w:r>
    </w:p>
    <w:p w:rsidRDefault="009912D0" w:rsidP="009912D0" w:rsidR="009912D0">
      <w:pPr>
        <w:spacing w:before="200"/>
        <w:ind w:firstLine="708"/>
        <w:jc w:val="both"/>
      </w:pPr>
      <w:r>
        <w:t xml:space="preserve">Rješenjem ovoga suda poslovni broj 22. St-2651/2015 obustavljen je skraćeni stečajni postupak nad dužnikom, budući je vjerovnik Republika Hrvatska, Ministarstvo financija, postupajući po oglasu objavljenom na mrežnoj stranici e-Oglasna ploča sudova dana 15. ožujka 2016. godine temeljem odredbe čl. 430. SZ-a, predložila otvaranje stečajnog postupka. </w:t>
      </w:r>
    </w:p>
    <w:p w:rsidRDefault="009912D0" w:rsidP="009912D0" w:rsidR="009912D0" w:rsidRPr="00D424A4">
      <w:pPr>
        <w:spacing w:before="200"/>
        <w:ind w:firstLine="708"/>
        <w:jc w:val="both"/>
      </w:pPr>
      <w:r>
        <w:t>Predmetno rješenje o obustavi skraćenog stečajnog postupka postalo je pravomoćno 21. listopada 2016. godine nakon čega je stečajna pisarnica zavela predmet pod poslovni broj St-2049/2016.</w:t>
      </w:r>
    </w:p>
    <w:p w:rsidRDefault="009912D0" w:rsidP="009912D0" w:rsidR="009912D0">
      <w:pPr>
        <w:spacing w:before="200"/>
        <w:ind w:firstLine="709"/>
        <w:jc w:val="both"/>
      </w:pPr>
      <w:r w:rsidRPr="00CB5B63">
        <w:lastRenderedPageBreak/>
        <w:t xml:space="preserve">Rješenjem </w:t>
      </w:r>
      <w:r>
        <w:t>ovog suda poslovni broj 11. St-2049</w:t>
      </w:r>
      <w:r w:rsidRPr="00CB5B63">
        <w:t xml:space="preserve">/2016 od </w:t>
      </w:r>
      <w:r>
        <w:t>23. ožujka 2017</w:t>
      </w:r>
      <w:r w:rsidRPr="00CB5B63">
        <w:t>. godine pokrenut je postupak radi utvrđenja uvjeta za otvaranje stečajnog postupka (prethodni postupak)</w:t>
      </w:r>
      <w:r>
        <w:t>,  kojim rješenjem je dužniku određena</w:t>
      </w:r>
      <w:r w:rsidRPr="00C61A18">
        <w:t xml:space="preserve"> mjera osiguranja postavlja</w:t>
      </w:r>
      <w:r>
        <w:t xml:space="preserve">njem privremenog stečajnog upravitelja </w:t>
      </w:r>
      <w:r w:rsidRPr="00CB5B63">
        <w:t>Dragan</w:t>
      </w:r>
      <w:r>
        <w:t>a</w:t>
      </w:r>
      <w:r w:rsidRPr="00CB5B63">
        <w:t xml:space="preserve"> Josip</w:t>
      </w:r>
      <w:r>
        <w:t>a</w:t>
      </w:r>
      <w:r w:rsidRPr="00CB5B63">
        <w:t xml:space="preserve"> Knežević</w:t>
      </w:r>
      <w:r>
        <w:t>a</w:t>
      </w:r>
      <w:r w:rsidRPr="00CB5B63">
        <w:t xml:space="preserve"> iz Dubrovnika, Palmotićeva 11, OIB: 97076984856</w:t>
      </w:r>
      <w:r>
        <w:t>.</w:t>
      </w:r>
    </w:p>
    <w:p w:rsidRDefault="009912D0" w:rsidP="009912D0" w:rsidR="00E97277">
      <w:pPr>
        <w:spacing w:before="200"/>
        <w:ind w:firstLine="720"/>
        <w:jc w:val="both"/>
      </w:pPr>
      <w:r>
        <w:rPr>
          <w:rFonts w:eastAsia="Calibri"/>
        </w:rPr>
        <w:t xml:space="preserve">Rješenjem ovog suda </w:t>
      </w:r>
      <w:r w:rsidRPr="00174B12">
        <w:rPr>
          <w:rFonts w:eastAsia="Calibri"/>
        </w:rPr>
        <w:t>poslovni broj 11. St-</w:t>
      </w:r>
      <w:r>
        <w:rPr>
          <w:rFonts w:eastAsia="Calibri"/>
        </w:rPr>
        <w:t xml:space="preserve">2049/2016 od </w:t>
      </w:r>
      <w:r w:rsidRPr="00174B12">
        <w:rPr>
          <w:rFonts w:eastAsia="Calibri"/>
        </w:rPr>
        <w:t xml:space="preserve"> </w:t>
      </w:r>
      <w:r w:rsidRPr="001B6FA9">
        <w:rPr>
          <w:rFonts w:eastAsia="Calibri"/>
        </w:rPr>
        <w:t>31. ožujka 2017</w:t>
      </w:r>
      <w:r w:rsidRPr="00174B12">
        <w:rPr>
          <w:rFonts w:eastAsia="Calibri"/>
        </w:rPr>
        <w:t>. godine</w:t>
      </w:r>
      <w:r>
        <w:rPr>
          <w:rFonts w:eastAsia="Calibri"/>
        </w:rPr>
        <w:t xml:space="preserve"> stečajni upravitelj Dragan Josip Knežević na osobni zahtjev razriješen je dužnosti privremenog stečajnog upravitelja u ovom postupku, a novim privremenim stečajnim upraviteljem imenovan je </w:t>
      </w:r>
      <w:r w:rsidRPr="001B6FA9">
        <w:rPr>
          <w:rFonts w:eastAsia="Calibri"/>
        </w:rPr>
        <w:t>Ant</w:t>
      </w:r>
      <w:r>
        <w:rPr>
          <w:rFonts w:eastAsia="Calibri"/>
        </w:rPr>
        <w:t>e Mrkonjić</w:t>
      </w:r>
      <w:r w:rsidRPr="001B6FA9">
        <w:rPr>
          <w:rFonts w:eastAsia="Calibri"/>
        </w:rPr>
        <w:t xml:space="preserve"> iz Zmijavaca, Kneza Domagoja 3, OIB: 84299598589</w:t>
      </w:r>
      <w:r>
        <w:rPr>
          <w:rFonts w:eastAsia="Calibri"/>
        </w:rPr>
        <w:t xml:space="preserve">, </w:t>
      </w:r>
      <w:r w:rsidRPr="00297A19">
        <w:t xml:space="preserve">temeljem odredbe čl. 91. st. 8. </w:t>
      </w:r>
      <w:r>
        <w:t xml:space="preserve">SZ-a </w:t>
      </w:r>
      <w:r w:rsidRPr="00297A19">
        <w:t>odgovarajućom primjenom odredbe čl. 84.</w:t>
      </w:r>
      <w:r w:rsidRPr="001B6FA9">
        <w:t xml:space="preserve"> </w:t>
      </w:r>
      <w:r>
        <w:t>ST-a</w:t>
      </w:r>
      <w:r w:rsidRPr="00297A19">
        <w:t xml:space="preserve"> (me</w:t>
      </w:r>
      <w:r>
        <w:t xml:space="preserve">todom slučajnog odabira). Citiranim rješenjem naloženo je privremenom stečajnom upravitelju </w:t>
      </w:r>
      <w:r w:rsidR="00E97277">
        <w:t>utvrditi:</w:t>
      </w:r>
    </w:p>
    <w:p w:rsidRDefault="00E97277" w:rsidP="004E1445" w:rsidR="00E97277">
      <w:pPr>
        <w:spacing w:before="40"/>
        <w:ind w:firstLine="709"/>
        <w:jc w:val="both"/>
      </w:pPr>
      <w:r>
        <w:t>-  imovinu stečajnog dužnika i njezinu vrijednost</w:t>
      </w:r>
    </w:p>
    <w:p w:rsidRDefault="00E97277" w:rsidP="00E97277" w:rsidR="00E97277">
      <w:pPr>
        <w:spacing w:before="40"/>
        <w:ind w:firstLine="709"/>
        <w:jc w:val="both"/>
      </w:pPr>
      <w:r>
        <w:t>-  stanje obveza stečajnog dužnika</w:t>
      </w:r>
    </w:p>
    <w:p w:rsidRDefault="00E97277" w:rsidP="00E97277" w:rsidR="00E97277">
      <w:pPr>
        <w:spacing w:before="40"/>
        <w:ind w:firstLine="709"/>
        <w:jc w:val="both"/>
      </w:pPr>
      <w:r>
        <w:t>- da li je imovina stečajnog dužnika dovoljna za namirenje troškova stečajnog postupka</w:t>
      </w:r>
    </w:p>
    <w:p w:rsidRDefault="00E97277" w:rsidP="00E97277" w:rsidR="00E97277">
      <w:pPr>
        <w:spacing w:before="40"/>
        <w:ind w:firstLine="709"/>
        <w:jc w:val="both"/>
      </w:pPr>
      <w:r>
        <w:t xml:space="preserve"> - koliki je iznos predvidljivih troškova prethodnog i stečajnog postupka</w:t>
      </w:r>
    </w:p>
    <w:p w:rsidRDefault="00E97277" w:rsidP="00E97277" w:rsidR="00E97277">
      <w:pPr>
        <w:spacing w:before="40"/>
        <w:jc w:val="both"/>
      </w:pPr>
      <w:r>
        <w:t>te o utvrđenim činjenicama podnijeti sudu pismeno izvješće.</w:t>
      </w:r>
    </w:p>
    <w:p w:rsidRDefault="009912D0" w:rsidP="009912D0" w:rsidR="00D365BE">
      <w:pPr>
        <w:spacing w:before="200"/>
        <w:jc w:val="both"/>
      </w:pPr>
      <w:r>
        <w:tab/>
        <w:t xml:space="preserve">Dana 5. travnja 2017. godine kod ovog </w:t>
      </w:r>
      <w:r w:rsidRPr="00D365BE">
        <w:t xml:space="preserve">suda </w:t>
      </w:r>
      <w:r w:rsidR="00D365BE">
        <w:t xml:space="preserve">zaprimljen je podnesak dužnika u kojem se u bitnom navodi kako je dužnikov račun blokiran od strane dobavljača Jakub Jadran d.o.o., koji je dužniku isporučio oštećenu i neispravnu robu. Nakon blokade računa dužnik da ne posluje i ne bavi se nikakvom djelatnošću. Na improviziranom skladištu društvo da ima zalihe robe (elektromaterijala) knjigovodstvene vrijednosti iskazane u bruto bilanci. Roba da je ispravna, ali je tržišna vrijednost te robe umanjena jer se radi o robi koja je dijelom zastarjela, dizajnerskim standardom neinteresantna. Od druge imovine dužnik da ima nešto sitnih pomagala, računala, termalni i POS printer. Dužnik nema nikakvih nekretnina, pokretnina, niti udjela. </w:t>
      </w:r>
    </w:p>
    <w:p w:rsidRDefault="009912D0" w:rsidP="00D365BE" w:rsidR="00D365BE">
      <w:pPr>
        <w:spacing w:before="200"/>
        <w:ind w:firstLine="708"/>
        <w:jc w:val="both"/>
      </w:pPr>
      <w:r w:rsidRPr="00D365BE">
        <w:t>Privremeni stečajni upravitelj dostavio je sudu 27. travnja 2017. godine izvješće</w:t>
      </w:r>
      <w:r w:rsidRPr="009912D0">
        <w:t xml:space="preserve"> o poduzetim radnjama (list 43-53 spisa), a 2. listopada 2017. godine dopunu tog izvješća (list 69 spisa).</w:t>
      </w:r>
      <w:r>
        <w:t xml:space="preserve"> Iz navedenih izvješća </w:t>
      </w:r>
      <w:r w:rsidRPr="00D365BE">
        <w:t>proizlazi</w:t>
      </w:r>
      <w:r w:rsidR="00D365BE">
        <w:t xml:space="preserve"> da je dužnik, prema iskazu direktora, obustavio djelatnost, da nema zaposlenih, da bivši radnici nemaju nikakvih potraživanja te da dužnik duguje samo državi i jednom dobavljaču koji mu je isporučio robu sa manama, ali je ishodio sudsku presudu u svoju korist. Privremeni stečajni upravitelji ističe da je izvršio uvid u knjigovodstvene podatke i to popis dugotrajne imovine, ispis bilance za razdoblje od 1. siječnja do 31. prosinca 2015. godine te prijavu poreza na dobit za razdoblje </w:t>
      </w:r>
      <w:r w:rsidR="00D365BE" w:rsidRPr="00D365BE">
        <w:t>od 1. siječnja do 31. prosinca 2015. godine</w:t>
      </w:r>
      <w:r w:rsidR="00D365BE">
        <w:t xml:space="preserve">. Analizom te dokumentacije utvrdio je da je dužnik na kraju 2016. godine evidentirao određenu opremu. U tom dijelu zatražio je objašnjenje od direktora koji mu je rekao da dio te opreme još uvijek ima i da je nju prilikom iseljenja iz zakupljenog prostora stavio u tri do četiri poveće kartonske kutije i odvezao u svoju kuću u Lokvu Rogoznicu. Uglavnom da se radi o pohabanim alatima i otpadnoj elektroopremi koju jedino elektromajstor može djelomično iskoristiti. U odnosu na evidentirana potraživanja iz iskaza direktora da proizlazi da se uglavnom radi o nenaplativim potraživanjima. Iz navedenog privremeni stečajni upravitelj zaključuje da dužnik nema uvjeta za nastavak poslovanja i da se iz eventualne prodaje, uglavnom otpisane opreme i zaliha robe, ne mogu pokriti ni troškovi stečajnog postupka, a kamoli naplatiti vjerovnici. </w:t>
      </w:r>
    </w:p>
    <w:p w:rsidRDefault="00F20906" w:rsidP="009912D0" w:rsidR="00825AC3">
      <w:pPr>
        <w:spacing w:before="200"/>
        <w:jc w:val="both"/>
        <w:rPr>
          <w:szCs w:val="20"/>
        </w:rPr>
      </w:pPr>
      <w:r>
        <w:tab/>
      </w:r>
      <w:r w:rsidR="007657AB">
        <w:rPr>
          <w:szCs w:val="20"/>
        </w:rPr>
        <w:t xml:space="preserve">Na ročište radi očitovanja o prijedlogu za otvaranje stečajnog postupka, održano dana </w:t>
      </w:r>
      <w:r w:rsidR="009912D0">
        <w:rPr>
          <w:szCs w:val="20"/>
        </w:rPr>
        <w:t>12</w:t>
      </w:r>
      <w:r w:rsidR="00A8440F">
        <w:rPr>
          <w:szCs w:val="20"/>
        </w:rPr>
        <w:t>. svibnja</w:t>
      </w:r>
      <w:r w:rsidR="007B45E0">
        <w:rPr>
          <w:szCs w:val="20"/>
        </w:rPr>
        <w:t xml:space="preserve"> 2017</w:t>
      </w:r>
      <w:r w:rsidR="007657AB">
        <w:rPr>
          <w:szCs w:val="20"/>
        </w:rPr>
        <w:t>. godine,</w:t>
      </w:r>
      <w:r w:rsidR="007B45E0">
        <w:rPr>
          <w:szCs w:val="20"/>
        </w:rPr>
        <w:t xml:space="preserve"> pristupio</w:t>
      </w:r>
      <w:r w:rsidR="009912D0">
        <w:rPr>
          <w:szCs w:val="20"/>
        </w:rPr>
        <w:t xml:space="preserve"> je </w:t>
      </w:r>
      <w:r w:rsidR="004E1445">
        <w:rPr>
          <w:szCs w:val="20"/>
        </w:rPr>
        <w:t>zastupnik po zakonu</w:t>
      </w:r>
      <w:r w:rsidR="009912D0">
        <w:rPr>
          <w:szCs w:val="20"/>
        </w:rPr>
        <w:t xml:space="preserve"> dužnika Tonći Kovačić koji je naveo da u cijelosti ostaje</w:t>
      </w:r>
      <w:r w:rsidR="009912D0" w:rsidRPr="009912D0">
        <w:rPr>
          <w:szCs w:val="20"/>
        </w:rPr>
        <w:t xml:space="preserve"> kod svojih navoda iz pisanog podneska predanog sudu dana </w:t>
      </w:r>
      <w:r w:rsidR="00825AC3">
        <w:rPr>
          <w:szCs w:val="20"/>
        </w:rPr>
        <w:t>5</w:t>
      </w:r>
      <w:r w:rsidR="009912D0" w:rsidRPr="009912D0">
        <w:rPr>
          <w:szCs w:val="20"/>
        </w:rPr>
        <w:t xml:space="preserve">. travnja 2017. godine. </w:t>
      </w:r>
      <w:r w:rsidR="00825AC3">
        <w:rPr>
          <w:szCs w:val="20"/>
        </w:rPr>
        <w:t xml:space="preserve">Još jednom je istakao da društvo nema nikakve likvidne stečajne mase, osim određene količine opreme i zalihe robe, koja po njegovoj procjeni nema tržišnu vrijednost. Društvo da nema druge imovine, kao ni da ne vodi nikakav sudski ili drugi postupak. </w:t>
      </w:r>
    </w:p>
    <w:p w:rsidRDefault="009912D0" w:rsidP="00130A08" w:rsidR="007657AB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Iz uvjerenja MUP-a od 23. prosinca 2016. godine (list 22 spisa) proizlazi da dužnik prema službenoj evidenciji registracije cestovnih vozila nije evidentiran kao vlasnik vozila, a iz potvrda</w:t>
      </w:r>
      <w:r w:rsidR="00130A08">
        <w:rPr>
          <w:szCs w:val="20"/>
        </w:rPr>
        <w:t xml:space="preserve"> Općinskog suda u Splitu – ZK odjela Omiš od 23. prosinca 2016. godine (list 24 spisa) i </w:t>
      </w:r>
      <w:r w:rsidR="00A8440F">
        <w:rPr>
          <w:szCs w:val="20"/>
        </w:rPr>
        <w:t>Općinskog suda u Splitu</w:t>
      </w:r>
      <w:r w:rsidR="00130A08">
        <w:rPr>
          <w:szCs w:val="20"/>
        </w:rPr>
        <w:t xml:space="preserve"> – ZK odjela Split</w:t>
      </w:r>
      <w:r w:rsidR="00A8440F">
        <w:rPr>
          <w:szCs w:val="20"/>
        </w:rPr>
        <w:t xml:space="preserve"> od</w:t>
      </w:r>
      <w:r w:rsidR="004E1445">
        <w:rPr>
          <w:szCs w:val="20"/>
        </w:rPr>
        <w:t xml:space="preserve"> </w:t>
      </w:r>
      <w:r w:rsidR="00130A08">
        <w:rPr>
          <w:szCs w:val="20"/>
        </w:rPr>
        <w:t>30. siječnja 2017. godine (list 25</w:t>
      </w:r>
      <w:r w:rsidR="00A8440F">
        <w:rPr>
          <w:szCs w:val="20"/>
        </w:rPr>
        <w:t xml:space="preserve"> spisa) proizlazi da dužnik nije upisan kao vlasnik nekretnina na području nadležnos</w:t>
      </w:r>
      <w:r w:rsidR="004E1445">
        <w:rPr>
          <w:szCs w:val="20"/>
        </w:rPr>
        <w:t>ti t</w:t>
      </w:r>
      <w:r w:rsidR="00130A08">
        <w:rPr>
          <w:szCs w:val="20"/>
        </w:rPr>
        <w:t>ih zemljišnoknjižnih</w:t>
      </w:r>
      <w:r w:rsidR="004E1445">
        <w:rPr>
          <w:szCs w:val="20"/>
        </w:rPr>
        <w:t xml:space="preserve"> odjela</w:t>
      </w:r>
      <w:r w:rsidR="00130A08">
        <w:rPr>
          <w:szCs w:val="20"/>
        </w:rPr>
        <w:t>.</w:t>
      </w:r>
    </w:p>
    <w:p w:rsidRDefault="007657AB" w:rsidP="007657AB" w:rsidR="007657AB" w:rsidRPr="0026416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Kako iz Potvrde FINA-</w:t>
      </w:r>
      <w:r w:rsidRPr="00354A6D">
        <w:rPr>
          <w:szCs w:val="20"/>
        </w:rPr>
        <w:t xml:space="preserve">e od </w:t>
      </w:r>
      <w:r w:rsidR="00354A6D">
        <w:rPr>
          <w:szCs w:val="20"/>
        </w:rPr>
        <w:t>10. listopada</w:t>
      </w:r>
      <w:r w:rsidR="007B45E0" w:rsidRPr="00354A6D">
        <w:rPr>
          <w:szCs w:val="20"/>
        </w:rPr>
        <w:t xml:space="preserve"> 2017</w:t>
      </w:r>
      <w:r w:rsidRPr="00354A6D">
        <w:rPr>
          <w:szCs w:val="20"/>
        </w:rPr>
        <w:t xml:space="preserve">. godine (list </w:t>
      </w:r>
      <w:r w:rsidR="00354A6D">
        <w:rPr>
          <w:szCs w:val="20"/>
        </w:rPr>
        <w:t>75</w:t>
      </w:r>
      <w:r w:rsidRPr="00354A6D">
        <w:rPr>
          <w:szCs w:val="20"/>
        </w:rPr>
        <w:t xml:space="preserve"> spisa) proizlazi da dužnik u Očevidniku redoslijeda osnova za plaćanje ima evidentirane neizvršene</w:t>
      </w:r>
      <w:r w:rsidRPr="00264163">
        <w:rPr>
          <w:szCs w:val="20"/>
        </w:rPr>
        <w:t xml:space="preserve"> osnove za plaćanj</w:t>
      </w:r>
      <w:r>
        <w:rPr>
          <w:szCs w:val="20"/>
        </w:rPr>
        <w:t xml:space="preserve">e u neprekinutom razdoblju od </w:t>
      </w:r>
      <w:r w:rsidR="00354A6D">
        <w:rPr>
          <w:szCs w:val="20"/>
        </w:rPr>
        <w:t>1679</w:t>
      </w:r>
      <w:r w:rsidR="00E879E4">
        <w:rPr>
          <w:szCs w:val="20"/>
        </w:rPr>
        <w:t xml:space="preserve"> </w:t>
      </w:r>
      <w:r w:rsidRPr="00264163">
        <w:rPr>
          <w:szCs w:val="20"/>
        </w:rPr>
        <w:t xml:space="preserve">dana, to ovaj sud utvrđuje da je na strani dužnika ostvaren stečajni razlog nesposobnosti za plaćanje u smislu odredbi čl. 6. </w:t>
      </w:r>
      <w:r w:rsidRPr="00264163">
        <w:t>SZ-a</w:t>
      </w:r>
      <w:r w:rsidRPr="00264163">
        <w:rPr>
          <w:szCs w:val="20"/>
        </w:rPr>
        <w:t>.</w:t>
      </w:r>
    </w:p>
    <w:p w:rsidRDefault="007657AB" w:rsidP="007657AB" w:rsidR="00E879E4">
      <w:pPr>
        <w:spacing w:before="200"/>
        <w:ind w:firstLine="720"/>
        <w:jc w:val="both"/>
        <w:rPr>
          <w:szCs w:val="20"/>
        </w:rPr>
      </w:pPr>
      <w:r w:rsidRPr="00264163">
        <w:rPr>
          <w:szCs w:val="20"/>
        </w:rPr>
        <w:t>Nadalje, s obzirom da iz rezultata prethodnog postupka</w:t>
      </w:r>
      <w:r w:rsidR="000178FB">
        <w:rPr>
          <w:szCs w:val="20"/>
        </w:rPr>
        <w:t xml:space="preserve"> (a posebno iz izviješća privremenog stečajnog upravitelja)</w:t>
      </w:r>
      <w:r>
        <w:rPr>
          <w:szCs w:val="20"/>
        </w:rPr>
        <w:t xml:space="preserve"> </w:t>
      </w:r>
      <w:r w:rsidRPr="00264163">
        <w:rPr>
          <w:szCs w:val="20"/>
        </w:rPr>
        <w:t>proizlazi</w:t>
      </w:r>
      <w:r w:rsidR="00E879E4">
        <w:rPr>
          <w:szCs w:val="20"/>
        </w:rPr>
        <w:t xml:space="preserve"> da imovina dužnika nije dostatna da bi se mogli </w:t>
      </w:r>
      <w:r w:rsidR="00E879E4" w:rsidRPr="00264163">
        <w:rPr>
          <w:szCs w:val="20"/>
        </w:rPr>
        <w:t>podmiriti barem troškovi stečajnog postupka, to su se u konkretnom slučaju ispunili uvjeti za donošenje rješenja o otvaranju i istovremenom zaključenju stečajnog postupka nad dužnikom.</w:t>
      </w:r>
    </w:p>
    <w:p w:rsidRDefault="007657AB" w:rsidP="007657AB" w:rsidR="007657A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64163">
        <w:rPr>
          <w:rFonts w:cs="Times New Roman" w:hAnsi="Times New Roman" w:ascii="Times New Roman"/>
          <w:sz w:val="24"/>
          <w:szCs w:val="24"/>
        </w:rPr>
        <w:t>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657AB" w:rsidP="007657AB" w:rsidR="0009753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Visinu zatraženog predujma ovaj sud utvrđuje</w:t>
      </w:r>
      <w:r w:rsidR="0009753A">
        <w:rPr>
          <w:rFonts w:cs="Times New Roman" w:hAnsi="Times New Roman" w:ascii="Times New Roman"/>
          <w:sz w:val="24"/>
          <w:szCs w:val="24"/>
        </w:rPr>
        <w:t xml:space="preserve"> </w:t>
      </w:r>
      <w:r w:rsidR="0009753A" w:rsidRPr="00197BEF">
        <w:rPr>
          <w:rFonts w:cs="Times New Roman" w:hAnsi="Times New Roman" w:ascii="Times New Roman"/>
          <w:sz w:val="24"/>
          <w:szCs w:val="24"/>
        </w:rPr>
        <w:t>procjenom troškova</w:t>
      </w:r>
      <w:r w:rsidR="0009753A">
        <w:rPr>
          <w:rFonts w:cs="Times New Roman" w:hAnsi="Times New Roman" w:ascii="Times New Roman"/>
          <w:sz w:val="24"/>
          <w:szCs w:val="24"/>
        </w:rPr>
        <w:t xml:space="preserve"> prethodnog i otvorenog</w:t>
      </w:r>
      <w:r w:rsidR="0009753A" w:rsidRPr="00197BEF">
        <w:rPr>
          <w:rFonts w:cs="Times New Roman" w:hAnsi="Times New Roman" w:ascii="Times New Roman"/>
          <w:sz w:val="24"/>
          <w:szCs w:val="24"/>
        </w:rPr>
        <w:t xml:space="preserve"> stečajnog</w:t>
      </w:r>
      <w:r w:rsidR="0009753A">
        <w:rPr>
          <w:rFonts w:cs="Times New Roman" w:hAnsi="Times New Roman" w:ascii="Times New Roman"/>
          <w:sz w:val="24"/>
          <w:szCs w:val="24"/>
        </w:rPr>
        <w:t xml:space="preserve"> postupka (baziranog na pretpostavljenom trajanju stečajnog postupka od šest mjeseci):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privremenom stečajnom upravitelju u iznosu od 3.000,00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9753A">
        <w:rPr>
          <w:rFonts w:cs="Times New Roman" w:hAnsi="Times New Roman" w:ascii="Times New Roman"/>
          <w:sz w:val="24"/>
          <w:szCs w:val="24"/>
        </w:rPr>
        <w:t xml:space="preserve"> </w:t>
      </w:r>
      <w:r w:rsidRPr="001A6E60">
        <w:rPr>
          <w:rFonts w:cs="Times New Roman" w:hAnsi="Times New Roman" w:ascii="Times New Roman"/>
          <w:sz w:val="24"/>
          <w:szCs w:val="24"/>
        </w:rPr>
        <w:t>troškovi zatvaranja starog i otvaranja novog računa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A6E60">
        <w:rPr>
          <w:rFonts w:cs="Times New Roman" w:hAnsi="Times New Roman" w:ascii="Times New Roman"/>
          <w:sz w:val="24"/>
          <w:szCs w:val="24"/>
        </w:rPr>
        <w:t>trošak izrade novog pečata dužnika</w:t>
      </w:r>
      <w:r>
        <w:rPr>
          <w:rFonts w:cs="Times New Roman" w:hAnsi="Times New Roman" w:ascii="Times New Roman"/>
          <w:sz w:val="24"/>
          <w:szCs w:val="24"/>
        </w:rPr>
        <w:t xml:space="preserve"> u iznosu od 100,00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</w:t>
      </w:r>
      <w:r w:rsidRPr="001A6E60">
        <w:rPr>
          <w:rFonts w:cs="Times New Roman" w:hAnsi="Times New Roman" w:ascii="Times New Roman"/>
          <w:sz w:val="24"/>
          <w:szCs w:val="24"/>
        </w:rPr>
        <w:t xml:space="preserve"> građe dužnika </w:t>
      </w:r>
      <w:r>
        <w:rPr>
          <w:rFonts w:cs="Times New Roman" w:hAnsi="Times New Roman" w:ascii="Times New Roman"/>
          <w:sz w:val="24"/>
          <w:szCs w:val="24"/>
        </w:rPr>
        <w:t>u iznosu od 4.700,00 kn.</w:t>
      </w:r>
    </w:p>
    <w:p w:rsidRDefault="0009753A" w:rsidP="007657AB" w:rsidR="007657AB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>Slijedom</w:t>
      </w:r>
      <w:r w:rsidR="007657AB" w:rsidRPr="00992F9F">
        <w:rPr>
          <w:szCs w:val="20"/>
        </w:rPr>
        <w:t xml:space="preserve"> navedenog, a temeljem odredbe</w:t>
      </w:r>
      <w:r w:rsidR="007657AB">
        <w:rPr>
          <w:szCs w:val="20"/>
        </w:rPr>
        <w:t xml:space="preserve"> čl. 132. SZ-a</w:t>
      </w:r>
      <w:r>
        <w:rPr>
          <w:szCs w:val="20"/>
        </w:rPr>
        <w:t>,</w:t>
      </w:r>
      <w:r w:rsidR="007657AB" w:rsidRPr="00C11E45">
        <w:rPr>
          <w:szCs w:val="20"/>
        </w:rPr>
        <w:t xml:space="preserve"> odlučeno je kao u izreci ovog rješenja.  </w:t>
      </w:r>
    </w:p>
    <w:p w:rsidRDefault="007657AB" w:rsidP="007657AB" w:rsidR="007657AB">
      <w:pPr>
        <w:spacing w:before="240"/>
        <w:jc w:val="center"/>
      </w:pPr>
      <w:r>
        <w:t>U Splitu</w:t>
      </w:r>
      <w:r w:rsidR="00130A08">
        <w:t>, 1</w:t>
      </w:r>
      <w:r w:rsidR="00354A6D">
        <w:t>1</w:t>
      </w:r>
      <w:r w:rsidR="00E879E4">
        <w:t>. listopada</w:t>
      </w:r>
      <w:r>
        <w:t xml:space="preserve"> 2017. godine</w:t>
      </w:r>
    </w:p>
    <w:p w:rsidRDefault="007657AB" w:rsidP="007657AB" w:rsidR="007657AB">
      <w:pPr>
        <w:spacing w:before="240"/>
        <w:ind w:left="6480"/>
        <w:jc w:val="center"/>
      </w:pPr>
      <w:r>
        <w:t>SUTKINJA</w:t>
      </w:r>
    </w:p>
    <w:p w:rsidRDefault="007657AB" w:rsidP="007657AB" w:rsidR="007657AB">
      <w:pPr>
        <w:ind w:left="6480"/>
        <w:jc w:val="center"/>
      </w:pPr>
      <w:r>
        <w:t>ANA GOLUB GRUIĆ</w:t>
      </w:r>
    </w:p>
    <w:p w:rsidRDefault="007657AB" w:rsidP="007657AB" w:rsidR="007657AB">
      <w:pPr>
        <w:ind w:left="6480"/>
        <w:jc w:val="center"/>
      </w:pPr>
    </w:p>
    <w:p w:rsidRDefault="007657AB" w:rsidP="007657AB" w:rsidR="007657AB" w:rsidRPr="00CA4354">
      <w:pPr>
        <w:spacing w:before="160"/>
        <w:jc w:val="both"/>
      </w:pPr>
      <w:r w:rsidRPr="00CA4354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7657AB" w:rsidR="007657AB">
      <w:pPr>
        <w:numPr>
          <w:ilvl w:val="12"/>
          <w:numId w:val="0"/>
        </w:numPr>
        <w:spacing w:before="100"/>
        <w:jc w:val="both"/>
      </w:pPr>
    </w:p>
    <w:p w:rsidRDefault="007657AB" w:rsidP="007657AB" w:rsidR="007657AB" w:rsidRPr="00722C23">
      <w:pPr>
        <w:numPr>
          <w:ilvl w:val="12"/>
          <w:numId w:val="0"/>
        </w:numPr>
        <w:spacing w:before="100"/>
        <w:jc w:val="both"/>
      </w:pPr>
      <w:r w:rsidRPr="00722C23">
        <w:t>DNA: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p w:rsidRDefault="00853B3E" w:rsidR="00853B3E" w:rsidRPr="00722C23"/>
    <w:sectPr w:rsidSect="003A3347" w:rsidR="00853B3E" w:rsidRPr="00722C2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6AD" w:rsidR="004F56AD">
      <w:r>
        <w:separator/>
      </w:r>
    </w:p>
  </w:endnote>
  <w:endnote w:id="0" w:type="continuationSeparator">
    <w:p w:rsidRDefault="004F56AD" w:rsidR="004F5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6AD" w:rsidR="004F56AD">
      <w:r>
        <w:separator/>
      </w:r>
    </w:p>
  </w:footnote>
  <w:footnote w:id="0" w:type="continuationSeparator">
    <w:p w:rsidRDefault="004F56AD" w:rsidR="004F56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3722C">
      <w:rPr>
        <w:noProof/>
      </w:rPr>
      <w:t>4</w:t>
    </w:r>
    <w:r>
      <w:fldChar w:fldCharType="end"/>
    </w:r>
    <w:r>
      <w:t xml:space="preserve"> -</w:t>
    </w:r>
    <w:r>
      <w:tab/>
    </w:r>
    <w:r w:rsidRPr="00F430F5">
      <w:t>11. St-</w:t>
    </w:r>
    <w:r w:rsidR="009912D0">
      <w:t>2049</w:t>
    </w:r>
    <w:r w:rsidR="001644FE">
      <w:t>/2016</w:t>
    </w:r>
  </w:p>
  <w:p w:rsidRDefault="00B3722C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>11. St-</w:t>
    </w:r>
    <w:r w:rsidR="009912D0">
      <w:t>2049</w:t>
    </w:r>
    <w:r w:rsidR="001644FE"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66650"/>
    <w:rsid w:val="00085E7C"/>
    <w:rsid w:val="0009753A"/>
    <w:rsid w:val="000B4D96"/>
    <w:rsid w:val="000D5416"/>
    <w:rsid w:val="000E6D83"/>
    <w:rsid w:val="00130A08"/>
    <w:rsid w:val="001644FE"/>
    <w:rsid w:val="0024604A"/>
    <w:rsid w:val="00354A6D"/>
    <w:rsid w:val="003C2F22"/>
    <w:rsid w:val="00417EA6"/>
    <w:rsid w:val="004513DE"/>
    <w:rsid w:val="004E1445"/>
    <w:rsid w:val="004F56AD"/>
    <w:rsid w:val="00522CA3"/>
    <w:rsid w:val="006B678B"/>
    <w:rsid w:val="0071519E"/>
    <w:rsid w:val="00722C23"/>
    <w:rsid w:val="007657AB"/>
    <w:rsid w:val="007A19F3"/>
    <w:rsid w:val="007B45E0"/>
    <w:rsid w:val="007C7CAF"/>
    <w:rsid w:val="007F7A84"/>
    <w:rsid w:val="00814EDB"/>
    <w:rsid w:val="00815142"/>
    <w:rsid w:val="00825AC3"/>
    <w:rsid w:val="00853B3E"/>
    <w:rsid w:val="008C2FF0"/>
    <w:rsid w:val="00981D37"/>
    <w:rsid w:val="009912D0"/>
    <w:rsid w:val="00A51DE9"/>
    <w:rsid w:val="00A8440F"/>
    <w:rsid w:val="00B3722C"/>
    <w:rsid w:val="00B7506F"/>
    <w:rsid w:val="00BF398A"/>
    <w:rsid w:val="00D365BE"/>
    <w:rsid w:val="00D8632A"/>
    <w:rsid w:val="00DD0D50"/>
    <w:rsid w:val="00E879E4"/>
    <w:rsid w:val="00E97277"/>
    <w:rsid w:val="00EB6A52"/>
    <w:rsid w:val="00F2090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2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2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2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2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2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2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2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2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2049</izvorni_sadrzaj>
    <derivirana_varijabla naziv="DomainObject.Predmet.Broj_1">2049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St-2049/2016</izvorni_sadrzaj>
    <derivirana_varijabla naziv="DomainObject.Predmet.OznakaBroj_1">St-2049/2016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REDUNDO d.o.o. za trgovinu</izvorni_sadrzaj>
    <derivirana_varijabla naziv="DomainObject.Predmet.ProtustrankaFormated_1">  REDUNDO d.o.o. za trgovinu</derivirana_varijabla>
  </DomainObject.Predmet.ProtustrankaFormated>
  <DomainObject.Predmet.ProtustrankaFormatedOIB>
    <izvorni_sadrzaj>  REDUNDO d.o.o. za trgovinu, OIB 62592847251</izvorni_sadrzaj>
    <derivirana_varijabla naziv="DomainObject.Predmet.ProtustrankaFormatedOIB_1">  REDUNDO d.o.o. za trgovinu, OIB 62592847251</derivirana_varijabla>
  </DomainObject.Predmet.ProtustrankaFormatedOIB>
  <DomainObject.Predmet.ProtustrankaFormatedWithAdress>
    <izvorni_sadrzaj> REDUNDO d.o.o. za trgovinu, Put ribnjaka 9, 21310 Omiš</izvorni_sadrzaj>
    <derivirana_varijabla naziv="DomainObject.Predmet.ProtustrankaFormatedWithAdress_1"> REDUNDO d.o.o. za trgovinu, Put ribnjaka 9, 21310 Omiš</derivirana_varijabla>
  </DomainObject.Predmet.ProtustrankaFormatedWithAdress>
  <DomainObject.Predmet.ProtustrankaFormatedWithAdressOIB>
    <izvorni_sadrzaj> REDUNDO d.o.o. za trgovinu, OIB 62592847251, Put ribnjaka 9, 21310 Omiš</izvorni_sadrzaj>
    <derivirana_varijabla naziv="DomainObject.Predmet.ProtustrankaFormatedWithAdressOIB_1"> REDUNDO d.o.o. za trgovinu, OIB 62592847251, Put ribnjaka 9, 21310 Omiš</derivirana_varijabla>
  </DomainObject.Predmet.ProtustrankaFormatedWithAdressOIB>
  <DomainObject.Predmet.ProtustrankaWithAdress>
    <izvorni_sadrzaj>REDUNDO d.o.o. za trgovinu Put ribnjaka 9, 21310 Omiš</izvorni_sadrzaj>
    <derivirana_varijabla naziv="DomainObject.Predmet.ProtustrankaWithAdress_1">REDUNDO d.o.o. za trgovinu Put ribnjaka 9, 21310 Omiš</derivirana_varijabla>
  </DomainObject.Predmet.ProtustrankaWithAdress>
  <DomainObject.Predmet.ProtustrankaWithAdressOIB>
    <izvorni_sadrzaj>REDUNDO d.o.o. za trgovinu, OIB 62592847251, Put ribnjaka 9, 21310 Omiš</izvorni_sadrzaj>
    <derivirana_varijabla naziv="DomainObject.Predmet.ProtustrankaWithAdressOIB_1">REDUNDO d.o.o. za trgovinu, OIB 62592847251, Put ribnjaka 9, 21310 Omiš</derivirana_varijabla>
  </DomainObject.Predmet.ProtustrankaWithAdressOIB>
  <DomainObject.Predmet.ProtustrankaNazivFormated>
    <izvorni_sadrzaj>REDUNDO d.o.o. za trgovinu</izvorni_sadrzaj>
    <derivirana_varijabla naziv="DomainObject.Predmet.ProtustrankaNazivFormated_1">REDUNDO d.o.o. za trgovinu</derivirana_varijabla>
  </DomainObject.Predmet.ProtustrankaNazivFormated>
  <DomainObject.Predmet.ProtustrankaNazivFormatedOIB>
    <izvorni_sadrzaj>REDUNDO d.o.o. za trgovinu, OIB 62592847251</izvorni_sadrzaj>
    <derivirana_varijabla naziv="DomainObject.Predmet.ProtustrankaNazivFormatedOIB_1">REDUNDO d.o.o. za trgovinu, OIB 62592847251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244913.83</izvorni_sadrzaj>
    <derivirana_varijabla naziv="DomainObject.Predmet.TrenutnaVrijednost_1">244913.83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REDUNDO d.o.o. za trgovinu</item>
    </izvorni_sadrzaj>
    <derivirana_varijabla naziv="DomainObject.Predmet.ProtuStrankaListFormated_1">
      <item>REDUNDO d.o.o. za trgovinu</item>
    </derivirana_varijabla>
  </DomainObject.Predmet.ProtuStrankaListFormated>
  <DomainObject.Predmet.ProtuStrankaListFormatedOIB>
    <izvorni_sadrzaj>
      <item>REDUNDO d.o.o. za trgovinu, OIB 62592847251</item>
    </izvorni_sadrzaj>
    <derivirana_varijabla naziv="DomainObject.Predmet.ProtuStrankaListFormatedOIB_1">
      <item>REDUNDO d.o.o. za trgovinu, OIB 62592847251</item>
    </derivirana_varijabla>
  </DomainObject.Predmet.ProtuStrankaListFormatedOIB>
  <DomainObject.Predmet.ProtuStrankaListFormatedWithAdress>
    <izvorni_sadrzaj>
      <item>REDUNDO d.o.o. za trgovinu, Put ribnjaka 9, 21310 Omiš</item>
    </izvorni_sadrzaj>
    <derivirana_varijabla naziv="DomainObject.Predmet.ProtuStrankaListFormatedWithAdress_1">
      <item>REDUNDO d.o.o. za trgovinu, Put ribnjaka 9, 21310 Omiš</item>
    </derivirana_varijabla>
  </DomainObject.Predmet.ProtuStrankaListFormatedWithAdress>
  <DomainObject.Predmet.ProtuStrankaListFormatedWithAdressOIB>
    <izvorni_sadrzaj>
      <item>REDUNDO d.o.o. za trgovinu, OIB 62592847251, Put ribnjaka 9, 21310 Omiš</item>
    </izvorni_sadrzaj>
    <derivirana_varijabla naziv="DomainObject.Predmet.ProtuStrankaListFormatedWithAdressOIB_1">
      <item>REDUNDO d.o.o. za trgovinu, OIB 62592847251, Put ribnjaka 9, 21310 Omiš</item>
    </derivirana_varijabla>
  </DomainObject.Predmet.ProtuStrankaListFormatedWithAdressOIB>
  <DomainObject.Predmet.ProtuStrankaListNazivFormated>
    <izvorni_sadrzaj>
      <item>REDUNDO d.o.o. za trgovinu</item>
    </izvorni_sadrzaj>
    <derivirana_varijabla naziv="DomainObject.Predmet.ProtuStrankaListNazivFormated_1">
      <item>REDUNDO d.o.o. za trgovinu</item>
    </derivirana_varijabla>
  </DomainObject.Predmet.ProtuStrankaListNazivFormated>
  <DomainObject.Predmet.ProtuStrankaListNazivFormatedOIB>
    <izvorni_sadrzaj>
      <item>REDUNDO d.o.o. za trgovinu, OIB 62592847251</item>
    </izvorni_sadrzaj>
    <derivirana_varijabla naziv="DomainObject.Predmet.ProtuStrankaListNazivFormatedOIB_1">
      <item>REDUNDO d.o.o. za trgovinu, OIB 62592847251</item>
    </derivirana_varijabla>
  </DomainObject.Predmet.ProtuStrankaListNazivFormatedOIB>
  <DomainObject.Predmet.OstaliListFormated>
    <izvorni_sadrzaj>
      <item>Županijsko državno odvjetništvo u Splitu</item>
      <item>Tonći Kovačić</item>
    </izvorni_sadrzaj>
    <derivirana_varijabla naziv="DomainObject.Predmet.OstaliListFormated_1">
      <item>Županijsko državno odvjetništvo u Splitu</item>
      <item>Tonći Kovačić</item>
    </derivirana_varijabla>
  </DomainObject.Predmet.OstaliListFormated>
  <DomainObject.Predmet.OstaliListFormatedOIB>
    <izvorni_sadrzaj>
      <item>Županijsko državno odvjetništvo u Splitu</item>
      <item>Tonći Kovačić, OIB 35543837849</item>
    </izvorni_sadrzaj>
    <derivirana_varijabla naziv="DomainObject.Predmet.OstaliListFormatedOIB_1">
      <item>Županijsko državno odvjetništvo u Splitu</item>
      <item>Tonći Kovačić, OIB 35543837849</item>
    </derivirana_varijabla>
  </DomainObject.Predmet.OstaliListFormatedOIB>
  <DomainObject.Predmet.OstaliListFormatedWithAdress>
    <izvorni_sadrzaj>
      <item>Županijsko državno odvjetništvo u Splitu, Gundulićeva 29a, 21000 Split</item>
      <item>Tonći Kovačić, Put Ribnjaka 9, 21310 Omiš</item>
    </izvorni_sadrzaj>
    <derivirana_varijabla naziv="DomainObject.Predmet.OstaliListFormatedWithAdress_1">
      <item>Županijsko državno odvjetništvo u Splitu, Gundulićeva 29a, 21000 Split</item>
      <item>Tonći Kovačić, Put Ribnjaka 9, 21310 Omiš</item>
    </derivirana_varijabla>
  </DomainObject.Predmet.OstaliListFormatedWithAdress>
  <DomainObject.Predmet.OstaliListFormatedWithAdressOIB>
    <izvorni_sadrzaj>
      <item>Županijsko državno odvjetništvo u Splitu, Gundulićeva 29a, 21000 Split</item>
      <item>Tonći Kovačić, OIB 35543837849, Put Ribnjaka 9, 21310 Omiš</item>
    </izvorni_sadrzaj>
    <derivirana_varijabla naziv="DomainObject.Predmet.OstaliListFormatedWithAdressOIB_1">
      <item>Županijsko državno odvjetništvo u Splitu, Gundulićeva 29a, 21000 Split</item>
      <item>Tonći Kovačić, OIB 35543837849, Put Ribnjaka 9, 21310 Omiš</item>
    </derivirana_varijabla>
  </DomainObject.Predmet.OstaliListFormatedWithAdressOIB>
  <DomainObject.Predmet.OstaliListNazivFormated>
    <izvorni_sadrzaj>
      <item>Županijsko državno odvjetništvo u Splitu</item>
      <item>Tonći Kovačić</item>
    </izvorni_sadrzaj>
    <derivirana_varijabla naziv="DomainObject.Predmet.OstaliListNazivFormated_1">
      <item>Županijsko državno odvjetništvo u Splitu</item>
      <item>Tonći Kovačić</item>
    </derivirana_varijabla>
  </DomainObject.Predmet.OstaliListNazivFormated>
  <DomainObject.Predmet.OstaliListNazivFormatedOIB>
    <izvorni_sadrzaj>
      <item>Županijsko državno odvjetništvo u Splitu</item>
      <item>Tonći Kovačić, OIB 35543837849</item>
    </izvorni_sadrzaj>
    <derivirana_varijabla naziv="DomainObject.Predmet.OstaliListNazivFormatedOIB_1">
      <item>Županijsko državno odvjetništvo u Splitu</item>
      <item>Tonći Kovačić, OIB 35543837849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REDUNDO d.o.o. za trgovinu</izvorni_sadrzaj>
    <derivirana_varijabla naziv="DomainObject.Predmet.ProtustrankaIDrugi_1">REDUNDO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REDUNDO d.o.o. za trgovinu, OIB 62592847251, Put ribnjaka 9, 21310 Omiš</izvorni_sadrzaj>
    <derivirana_varijabla naziv="DomainObject.Predmet.ProtustrankaIDrugiAdressOIB_1">REDUNDO d.o.o. za trgovinu, OIB 62592847251, Put ribnjaka 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REDUNDO d.o.o. za trgovinu</item>
      <item>FINANCIJSKA AGENCIJA, RC SPLIT</item>
      <item>Ministarstvo financija RH</item>
      <item>Županijsko državno odvjetništvo u Splitu</item>
      <item>Tonći Kovačić</item>
    </izvorni_sadrzaj>
    <derivirana_varijabla naziv="DomainObject.Predmet.SudioniciListNaziv_1">
      <item>REDUNDO d.o.o. za trgovinu</item>
      <item>FINANCIJSKA AGENCIJA, RC SPLIT</item>
      <item>Ministarstvo financija RH</item>
      <item>Županijsko državno odvjetništvo u Splitu</item>
      <item>Tonći Kovačić</item>
    </derivirana_varijabla>
  </DomainObject.Predmet.SudioniciListNaziv>
  <DomainObject.Predmet.SudioniciListAdressOIB>
    <izvorni_sadrzaj>
      <item>REDUNDO d.o.o. za trgovinu, OIB 62592847251, Put ribnjaka 9,21310 Omiš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Tonći Kovačić, OIB 35543837849, Put Ribnjaka 9,21310 Omiš</item>
    </izvorni_sadrzaj>
    <derivirana_varijabla naziv="DomainObject.Predmet.SudioniciListAdressOIB_1">
      <item>REDUNDO d.o.o. za trgovinu, OIB 62592847251, Put ribnjaka 9,21310 Omiš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Tonći Kovačić, OIB 35543837849, Put Ribnjaka 9,21310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62592847251</item>
      <item>, OIB 85821130368</item>
      <item>, OIB 18683136487</item>
      <item>, OIB null</item>
      <item>, OIB 35543837849</item>
    </izvorni_sadrzaj>
    <derivirana_varijabla naziv="DomainObject.Predmet.SudioniciListNazivOIB_1">
      <item>, OIB 62592847251</item>
      <item>, OIB 85821130368</item>
      <item>, OIB 18683136487</item>
      <item>, OIB null</item>
      <item>, OIB 35543837849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1398</properties:Words>
  <properties:Characters>8003</properties:Characters>
  <properties:Lines>133</properties:Lines>
  <properties:Paragraphs>42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2017-09-06T06:37:00Z</dcterms:created>
  <dc:creator>Katarina Mikulić</dc:creator>
  <cp:lastModifiedBy>Ana Golub Gruić</cp:lastModifiedBy>
  <cp:lastPrinted>2017-10-11T06:44:00Z</cp:lastPrinted>
  <dcterms:modified xmlns:xsi="http://www.w3.org/2001/XMLSchema-instance" xsi:type="dcterms:W3CDTF">2017-10-11T07:55:00Z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