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244a" w14:paraId="2d8244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431149">
        <w:t>St-2121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31149">
        <w:t xml:space="preserve"> ANCILL</w:t>
      </w:r>
      <w:r w:rsidR="00C14D9E">
        <w:t>A</w:t>
      </w:r>
      <w:r w:rsidR="00431149">
        <w:t xml:space="preserve"> d.o.o., Zagreb, Ksavera Š. </w:t>
      </w:r>
      <w:proofErr w:type="spellStart"/>
      <w:r w:rsidR="00431149">
        <w:t>Đalskoga</w:t>
      </w:r>
      <w:proofErr w:type="spellEnd"/>
      <w:r w:rsidR="00431149">
        <w:t xml:space="preserve"> 44, OIB:</w:t>
      </w:r>
      <w:r w:rsidR="00431149" w:rsidRPr="00431149">
        <w:t xml:space="preserve"> 82724449501</w:t>
      </w:r>
      <w:r w:rsidR="00E03C2D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31149">
        <w:t>104.266,18</w:t>
      </w:r>
      <w:r w:rsidR="005B377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311C"/>
    <w:rsid w:val="0038246E"/>
    <w:rsid w:val="003D35F9"/>
    <w:rsid w:val="003E3A15"/>
    <w:rsid w:val="00413F4C"/>
    <w:rsid w:val="00431149"/>
    <w:rsid w:val="004B337A"/>
    <w:rsid w:val="004F3962"/>
    <w:rsid w:val="0053446F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9E7553"/>
    <w:rsid w:val="00A71431"/>
    <w:rsid w:val="00A72573"/>
    <w:rsid w:val="00AC2E3E"/>
    <w:rsid w:val="00AC4528"/>
    <w:rsid w:val="00AD027A"/>
    <w:rsid w:val="00B80D46"/>
    <w:rsid w:val="00B82F18"/>
    <w:rsid w:val="00BD5043"/>
    <w:rsid w:val="00C14D9E"/>
    <w:rsid w:val="00C214D5"/>
    <w:rsid w:val="00C836B9"/>
    <w:rsid w:val="00C958E9"/>
    <w:rsid w:val="00CE7362"/>
    <w:rsid w:val="00D01B78"/>
    <w:rsid w:val="00D66226"/>
    <w:rsid w:val="00DF5A08"/>
    <w:rsid w:val="00E03C2D"/>
    <w:rsid w:val="00EC3302"/>
    <w:rsid w:val="00ED6AA8"/>
    <w:rsid w:val="00F034D3"/>
    <w:rsid w:val="00F8310C"/>
    <w:rsid w:val="00FA4ED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D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D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D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D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D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D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D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D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St-2121/2015</izvorni_sadrzaj>
    <derivirana_varijabla naziv="DomainObject.Predmet.OznakaBroj_1">St-2121/2015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ANCILLA d.o.o.</izvorni_sadrzaj>
    <derivirana_varijabla naziv="DomainObject.Predmet.ProtustrankaFormated_1">  ANCILLA d.o.o.</derivirana_varijabla>
  </DomainObject.Predmet.ProtustrankaFormated>
  <DomainObject.Predmet.ProtustrankaFormatedOIB>
    <izvorni_sadrzaj>  ANCILLA d.o.o., OIB 82724449501</izvorni_sadrzaj>
    <derivirana_varijabla naziv="DomainObject.Predmet.ProtustrankaFormatedOIB_1">  ANCILLA d.o.o., OIB 82724449501</derivirana_varijabla>
  </DomainObject.Predmet.ProtustrankaFormatedOIB>
  <DomainObject.Predmet.ProtustrankaFormatedWithAdress>
    <izvorni_sadrzaj> ANCILLA d.o.o., Ksavera Š. Đalskoga 44, 10000 Zagreb</izvorni_sadrzaj>
    <derivirana_varijabla naziv="DomainObject.Predmet.ProtustrankaFormatedWithAdress_1"> ANCILLA d.o.o., Ksavera Š. Đalskoga 44, 10000 Zagreb</derivirana_varijabla>
  </DomainObject.Predmet.ProtustrankaFormatedWithAdress>
  <DomainObject.Predmet.ProtustrankaFormatedWithAdressOIB>
    <izvorni_sadrzaj> ANCILLA d.o.o., OIB 82724449501, Ksavera Š. Đalskoga 44, 10000 Zagreb</izvorni_sadrzaj>
    <derivirana_varijabla naziv="DomainObject.Predmet.ProtustrankaFormatedWithAdressOIB_1"> ANCILLA d.o.o., OIB 82724449501, Ksavera Š. Đalskoga 44, 10000 Zagreb</derivirana_varijabla>
  </DomainObject.Predmet.ProtustrankaFormatedWithAdressOIB>
  <DomainObject.Predmet.ProtustrankaWithAdress>
    <izvorni_sadrzaj>ANCILLA d.o.o. Ksavera Š. Đalskoga 44, 10000 Zagreb</izvorni_sadrzaj>
    <derivirana_varijabla naziv="DomainObject.Predmet.ProtustrankaWithAdress_1">ANCILLA d.o.o. Ksavera Š. Đalskoga 44, 10000 Zagreb</derivirana_varijabla>
  </DomainObject.Predmet.ProtustrankaWithAdress>
  <DomainObject.Predmet.ProtustrankaWithAdressOIB>
    <izvorni_sadrzaj>ANCILLA d.o.o., OIB 82724449501, Ksavera Š. Đalskoga 44, 10000 Zagreb</izvorni_sadrzaj>
    <derivirana_varijabla naziv="DomainObject.Predmet.ProtustrankaWithAdressOIB_1">ANCILLA d.o.o., OIB 82724449501, Ksavera Š. Đalskoga 44, 10000 Zagreb</derivirana_varijabla>
  </DomainObject.Predmet.ProtustrankaWithAdressOIB>
  <DomainObject.Predmet.ProtustrankaNazivFormated>
    <izvorni_sadrzaj>ANCILLA d.o.o.</izvorni_sadrzaj>
    <derivirana_varijabla naziv="DomainObject.Predmet.ProtustrankaNazivFormated_1">ANCILLA d.o.o.</derivirana_varijabla>
  </DomainObject.Predmet.ProtustrankaNazivFormated>
  <DomainObject.Predmet.ProtustrankaNazivFormatedOIB>
    <izvorni_sadrzaj>ANCILLA d.o.o., OIB 82724449501</izvorni_sadrzaj>
    <derivirana_varijabla naziv="DomainObject.Predmet.ProtustrankaNazivFormatedOIB_1">ANCILLA d.o.o., OIB 82724449501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ANCILLA d.o.o.</item>
    </izvorni_sadrzaj>
    <derivirana_varijabla naziv="DomainObject.Predmet.ProtuStrankaListFormated_1">
      <item>ANCILLA d.o.o.</item>
    </derivirana_varijabla>
  </DomainObject.Predmet.ProtuStrankaListFormated>
  <DomainObject.Predmet.ProtuStrankaListFormatedOIB>
    <izvorni_sadrzaj>
      <item>ANCILLA d.o.o., OIB 82724449501</item>
    </izvorni_sadrzaj>
    <derivirana_varijabla naziv="DomainObject.Predmet.ProtuStrankaListFormatedOIB_1">
      <item>ANCILLA d.o.o., OIB 82724449501</item>
    </derivirana_varijabla>
  </DomainObject.Predmet.ProtuStrankaListFormatedOIB>
  <DomainObject.Predmet.ProtuStrankaListFormatedWithAdress>
    <izvorni_sadrzaj>
      <item>ANCILLA d.o.o., Ksavera Š. Đalskoga 44, 10000 Zagreb</item>
    </izvorni_sadrzaj>
    <derivirana_varijabla naziv="DomainObject.Predmet.ProtuStrankaListFormatedWithAdress_1">
      <item>ANCILLA d.o.o., Ksavera Š. Đalskoga 44, 10000 Zagreb</item>
    </derivirana_varijabla>
  </DomainObject.Predmet.ProtuStrankaListFormatedWithAdress>
  <DomainObject.Predmet.ProtuStrankaListFormatedWithAdressOIB>
    <izvorni_sadrzaj>
      <item>ANCILLA d.o.o., OIB 82724449501, Ksavera Š. Đalskoga 44, 10000 Zagreb</item>
    </izvorni_sadrzaj>
    <derivirana_varijabla naziv="DomainObject.Predmet.ProtuStrankaListFormatedWithAdressOIB_1">
      <item>ANCILLA d.o.o., OIB 82724449501, Ksavera Š. Đalskoga 44, 10000 Zagreb</item>
    </derivirana_varijabla>
  </DomainObject.Predmet.ProtuStrankaListFormatedWithAdressOIB>
  <DomainObject.Predmet.ProtuStrankaListNazivFormated>
    <izvorni_sadrzaj>
      <item>ANCILLA d.o.o.</item>
    </izvorni_sadrzaj>
    <derivirana_varijabla naziv="DomainObject.Predmet.ProtuStrankaListNazivFormated_1">
      <item>ANCILLA d.o.o.</item>
    </derivirana_varijabla>
  </DomainObject.Predmet.ProtuStrankaListNazivFormated>
  <DomainObject.Predmet.ProtuStrankaListNazivFormatedOIB>
    <izvorni_sadrzaj>
      <item>ANCILLA d.o.o., OIB 82724449501</item>
    </izvorni_sadrzaj>
    <derivirana_varijabla naziv="DomainObject.Predmet.ProtuStrankaListNazivFormatedOIB_1">
      <item>ANCILLA d.o.o., OIB 82724449501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ANCILLA d.o.o.</izvorni_sadrzaj>
    <derivirana_varijabla naziv="DomainObject.Predmet.ProtustrankaIDrugi_1">ANCILLA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ANCILLA d.o.o., OIB 82724449501, Ksavera Š. Đalskoga 44, 10000 Zagreb</izvorni_sadrzaj>
    <derivirana_varijabla naziv="DomainObject.Predmet.ProtustrankaIDrugiAdressOIB_1">ANCILLA d.o.o., OIB 82724449501, Ksavera Š. Đalskoga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ANCILLA d.o.o.</item>
      <item>FINA Regionalni centar Zagreb</item>
    </izvorni_sadrzaj>
    <derivirana_varijabla naziv="DomainObject.Predmet.SudioniciListNaziv_1">
      <item>ANCILLA d.o.o.</item>
      <item>FINA Regionalni centar Zagreb</item>
    </derivirana_varijabla>
  </DomainObject.Predmet.SudioniciListNaziv>
  <DomainObject.Predmet.SudioniciListAdressOIB>
    <izvorni_sadrzaj>
      <item>ANCILLA d.o.o., OIB 82724449501, Ksavera Š. Đalskoga 44,10000 Zagreb</item>
      <item>FINA Regionalni centar Zagreb, OIB 85821130368, Trg svibanjskih žrtava 1995. 1,10000 Zagreb</item>
    </izvorni_sadrzaj>
    <derivirana_varijabla naziv="DomainObject.Predmet.SudioniciListAdressOIB_1">
      <item>ANCILLA d.o.o., OIB 82724449501, Ksavera Š. Đalskoga 44,10000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82724449501</item>
      <item>, OIB 85821130368</item>
    </izvorni_sadrzaj>
    <derivirana_varijabla naziv="DomainObject.Predmet.SudioniciListNazivOIB_1">
      <item>, OIB 82724449501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A6C33-87EE-4097-8D51-29C4D8EFA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1280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2016-01-14T10:55:00Z</dcterms:created>
  <dc:creator>ilukac</dc:creator>
  <cp:lastModifiedBy>Višnja Jurlina</cp:lastModifiedBy>
  <cp:lastPrinted>2016-01-27T12:46:00Z</cp:lastPrinted>
  <dcterms:modified xmlns:xsi="http://www.w3.org/2001/XMLSchema-instance" xsi:type="dcterms:W3CDTF">2016-01-27T12:46:00Z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