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545b1" w14:paraId="c6545b1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 w:rsidR="00743336">
        <w:rPr>
          <w:rFonts w:hAnsi="Times New Roman" w:ascii="Times New Roman"/>
          <w:szCs w:val="24"/>
        </w:rPr>
        <w:t>-</w:t>
      </w:r>
      <w:r w:rsidR="004B22AD">
        <w:rPr>
          <w:rFonts w:hAnsi="Times New Roman" w:ascii="Times New Roman"/>
          <w:szCs w:val="24"/>
        </w:rPr>
        <w:t>6806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B13BA">
        <w:rPr>
          <w:rFonts w:hAnsi="Times New Roman" w:ascii="Times New Roman"/>
          <w:szCs w:val="24"/>
        </w:rPr>
        <w:t xml:space="preserve"> BALFA d.o.o</w:t>
      </w:r>
      <w:r w:rsidR="004B22AD">
        <w:rPr>
          <w:rFonts w:hAnsi="Times New Roman" w:ascii="Times New Roman"/>
          <w:szCs w:val="24"/>
        </w:rPr>
        <w:t>., 10408 Velika Mlaka, Bradašiće</w:t>
      </w:r>
      <w:r w:rsidR="00FE4015">
        <w:rPr>
          <w:rFonts w:hAnsi="Times New Roman" w:ascii="Times New Roman"/>
          <w:szCs w:val="24"/>
        </w:rPr>
        <w:t>va 13, OIB: 3641</w:t>
      </w:r>
      <w:r w:rsidR="001B13BA">
        <w:rPr>
          <w:rFonts w:hAnsi="Times New Roman" w:ascii="Times New Roman"/>
          <w:szCs w:val="24"/>
        </w:rPr>
        <w:t>2970783, MBS: 0</w:t>
      </w:r>
      <w:r w:rsidR="004B22AD">
        <w:rPr>
          <w:rFonts w:hAnsi="Times New Roman" w:ascii="Times New Roman"/>
          <w:szCs w:val="24"/>
        </w:rPr>
        <w:t>80411768</w:t>
      </w:r>
      <w:r w:rsidR="00381393">
        <w:rPr>
          <w:rFonts w:hAnsi="Times New Roman" w:ascii="Times New Roman"/>
          <w:szCs w:val="24"/>
        </w:rPr>
        <w:t xml:space="preserve">,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FE4015">
        <w:rPr>
          <w:rFonts w:hAnsi="Times New Roman" w:ascii="Times New Roman"/>
          <w:szCs w:val="24"/>
          <w:lang w:val="hr-HR"/>
        </w:rPr>
        <w:t>18. svibnja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626A77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1B13BA" w:rsidRPr="001B13BA">
        <w:rPr>
          <w:rFonts w:hAnsi="Times New Roman" w:ascii="Times New Roman"/>
          <w:szCs w:val="24"/>
        </w:rPr>
        <w:t>BALFA d.o.o., 10408 Velika Mlaka, Bradašićeva 13, OIB: 36472970783, MBS: 080411768</w:t>
      </w:r>
      <w:r w:rsidRPr="008B304F">
        <w:rPr>
          <w:rFonts w:hAnsi="Times New Roman" w:ascii="Times New Roman"/>
          <w:szCs w:val="24"/>
        </w:rPr>
        <w:t xml:space="preserve">.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FE4015">
        <w:rPr>
          <w:rFonts w:hAnsi="Times New Roman" w:ascii="Times New Roman"/>
          <w:szCs w:val="24"/>
          <w:shd w:themeFill="background1" w:fill="FFFFFF" w:color="auto" w:val="clear"/>
        </w:rPr>
        <w:t xml:space="preserve">18. svibnja 2016. godine </w:t>
      </w:r>
      <w:r w:rsidR="0081159A">
        <w:rPr>
          <w:rFonts w:hAnsi="Times New Roman" w:ascii="Times New Roman"/>
          <w:szCs w:val="24"/>
          <w:shd w:themeFill="background1" w:fill="FFFFFF" w:color="auto" w:val="clear"/>
        </w:rPr>
        <w:t xml:space="preserve"> u </w:t>
      </w:r>
      <w:r w:rsidR="00FE4015">
        <w:rPr>
          <w:rFonts w:hAnsi="Times New Roman" w:ascii="Times New Roman"/>
          <w:szCs w:val="24"/>
          <w:shd w:themeFill="background1" w:fill="FFFFFF" w:color="auto" w:val="clear"/>
        </w:rPr>
        <w:t>13.25</w:t>
      </w:r>
      <w:r w:rsidR="0081159A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>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FE4015" w:rsidR="00FE4015" w:rsidRPr="00FE4015">
      <w:pPr>
        <w:pStyle w:val="Odlomakpopisa"/>
        <w:numPr>
          <w:ilvl w:val="0"/>
          <w:numId w:val="3"/>
        </w:numPr>
        <w:rPr>
          <w:rFonts w:hAnsi="Times New Roman" w:ascii="Times New Roman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FE4015" w:rsidRPr="00FE4015">
        <w:rPr>
          <w:rFonts w:hAnsi="Times New Roman" w:ascii="Times New Roman"/>
        </w:rPr>
        <w:t>ŽELJKO VUGRIĆ</w:t>
      </w:r>
    </w:p>
    <w:p w:rsidRDefault="00FE4015" w:rsidP="00FE4015" w:rsidR="005429C8" w:rsidRPr="00FE4015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FE4015">
        <w:rPr>
          <w:rFonts w:hAnsi="Times New Roman" w:ascii="Times New Roman"/>
        </w:rPr>
        <w:t>Velika Gorica, A. Cesarca 52, OIB:14250195321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="0081159A" w:rsidRPr="0081159A">
        <w:t xml:space="preserve"> </w:t>
      </w:r>
      <w:r w:rsidR="001B13BA" w:rsidRPr="001B13BA">
        <w:rPr>
          <w:rFonts w:hAnsi="Times New Roman" w:ascii="Times New Roman"/>
          <w:szCs w:val="24"/>
          <w:lang w:val="hr-HR"/>
        </w:rPr>
        <w:t>BALFA d.o.o., 10408 Velika Mlaka, Bradašićeva 13, OIB: 36472970783, MBS: 080411768</w:t>
      </w:r>
      <w:r w:rsidR="00497961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626A77">
        <w:rPr>
          <w:rFonts w:hAnsi="Times New Roman" w:ascii="Times New Roman"/>
          <w:szCs w:val="24"/>
          <w:lang w:val="hr-HR"/>
        </w:rPr>
        <w:t xml:space="preserve"> </w:t>
      </w:r>
      <w:r w:rsidR="001B13BA">
        <w:rPr>
          <w:rFonts w:hAnsi="Times New Roman" w:ascii="Times New Roman"/>
          <w:szCs w:val="24"/>
          <w:lang w:val="hr-HR"/>
        </w:rPr>
        <w:t>23</w:t>
      </w:r>
      <w:r w:rsidR="00497961">
        <w:rPr>
          <w:rFonts w:hAnsi="Times New Roman" w:ascii="Times New Roman"/>
          <w:szCs w:val="24"/>
          <w:lang w:val="hr-HR"/>
        </w:rPr>
        <w:t xml:space="preserve">. studenog </w:t>
      </w:r>
      <w:r w:rsidR="00017213" w:rsidRPr="008B304F">
        <w:rPr>
          <w:rFonts w:hAnsi="Times New Roman" w:ascii="Times New Roman"/>
          <w:szCs w:val="24"/>
          <w:lang w:val="hr-HR"/>
        </w:rPr>
        <w:t>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1B13BA" w:rsidRPr="001B13BA">
        <w:rPr>
          <w:rFonts w:hAnsi="Times New Roman" w:ascii="Times New Roman"/>
          <w:szCs w:val="24"/>
        </w:rPr>
        <w:t>BALFA d.o.o., 10408 Velika Mlaka, Bradašićeva 13, OIB: 36472970783, MBS: 080411768</w:t>
      </w:r>
      <w:r w:rsidR="00497961">
        <w:rPr>
          <w:rFonts w:hAnsi="Times New Roman" w:ascii="Times New Roman"/>
          <w:szCs w:val="24"/>
        </w:rPr>
        <w:t>.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1A29B6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Oglasom od 19. veljače 2016</w:t>
      </w:r>
      <w:r w:rsidR="00A27699">
        <w:rPr>
          <w:rFonts w:hAnsi="Times New Roman" w:ascii="Times New Roman"/>
          <w:szCs w:val="24"/>
          <w:lang w:val="hr-HR"/>
        </w:rPr>
        <w:t>.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 w:rsidR="00A27699"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743336" w:rsidR="0074333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743336" w:rsidR="00FA7C3C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Iz prijedloga za provedbu skraćenog stečajnog postupka proizlazi da dužnik ima neizvršenih osnova z</w:t>
      </w:r>
      <w:r w:rsidR="008263BB">
        <w:rPr>
          <w:rFonts w:hAnsi="Times New Roman" w:ascii="Times New Roman"/>
          <w:szCs w:val="24"/>
          <w:lang w:val="hr-HR"/>
        </w:rPr>
        <w:t>a plaćanje u iznosu od</w:t>
      </w:r>
      <w:r w:rsidR="00BA1582">
        <w:rPr>
          <w:rFonts w:hAnsi="Times New Roman" w:ascii="Times New Roman"/>
          <w:szCs w:val="24"/>
          <w:lang w:val="hr-HR"/>
        </w:rPr>
        <w:t xml:space="preserve"> </w:t>
      </w:r>
      <w:r w:rsidR="001B13BA">
        <w:rPr>
          <w:rFonts w:hAnsi="Times New Roman" w:ascii="Times New Roman"/>
          <w:szCs w:val="24"/>
          <w:lang w:val="hr-HR"/>
        </w:rPr>
        <w:t xml:space="preserve">74.609,91 </w:t>
      </w:r>
      <w:r w:rsidR="0081159A">
        <w:rPr>
          <w:rFonts w:hAnsi="Times New Roman" w:ascii="Times New Roman"/>
          <w:szCs w:val="24"/>
          <w:lang w:val="hr-HR"/>
        </w:rPr>
        <w:t>kn u neprekidnom razdoblju od</w:t>
      </w:r>
      <w:r w:rsidR="00C905F0">
        <w:rPr>
          <w:rFonts w:hAnsi="Times New Roman" w:ascii="Times New Roman"/>
          <w:szCs w:val="24"/>
          <w:lang w:val="hr-HR"/>
        </w:rPr>
        <w:t xml:space="preserve"> </w:t>
      </w:r>
      <w:r w:rsidR="001B13BA">
        <w:rPr>
          <w:rFonts w:hAnsi="Times New Roman" w:ascii="Times New Roman"/>
          <w:szCs w:val="24"/>
          <w:lang w:val="hr-HR"/>
        </w:rPr>
        <w:t xml:space="preserve">881 </w:t>
      </w:r>
      <w:r>
        <w:rPr>
          <w:rFonts w:hAnsi="Times New Roman" w:ascii="Times New Roman"/>
          <w:szCs w:val="24"/>
          <w:lang w:val="hr-HR"/>
        </w:rPr>
        <w:t>dan</w:t>
      </w:r>
      <w:r w:rsidR="0081159A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81159A">
        <w:rPr>
          <w:rFonts w:hAnsi="Times New Roman" w:ascii="Times New Roman"/>
          <w:szCs w:val="24"/>
          <w:lang w:val="hr-HR"/>
        </w:rPr>
        <w:t xml:space="preserve"> </w:t>
      </w:r>
      <w:r w:rsidR="00FE4015">
        <w:rPr>
          <w:rFonts w:hAnsi="Times New Roman" w:ascii="Times New Roman"/>
          <w:szCs w:val="24"/>
          <w:lang w:val="hr-HR"/>
        </w:rPr>
        <w:t xml:space="preserve">18. svibnja 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FE4015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FE4015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FE4015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E4015" w:rsidP="001A6C75" w:rsidR="00FE4015" w:rsidRPr="00FE4015">
      <w:pPr>
        <w:jc w:val="right"/>
        <w:rPr>
          <w:rFonts w:hAnsi="Times New Roman" w:ascii="Times New Roman"/>
          <w:szCs w:val="24"/>
        </w:rPr>
      </w:pPr>
      <w:r w:rsidRPr="00FE4015">
        <w:rPr>
          <w:rFonts w:hAnsi="Times New Roman" w:ascii="Times New Roman"/>
          <w:szCs w:val="24"/>
        </w:rPr>
        <w:t>Za točnost otpravka</w:t>
      </w:r>
    </w:p>
    <w:p w:rsidRDefault="00FE4015" w:rsidP="001A6C75" w:rsidR="00FE4015" w:rsidRPr="00FE4015">
      <w:pPr>
        <w:jc w:val="right"/>
        <w:rPr>
          <w:rFonts w:hAnsi="Times New Roman" w:ascii="Times New Roman"/>
          <w:szCs w:val="24"/>
        </w:rPr>
      </w:pPr>
      <w:r w:rsidRPr="00FE4015">
        <w:rPr>
          <w:rFonts w:hAnsi="Times New Roman" w:ascii="Times New Roman"/>
          <w:szCs w:val="24"/>
        </w:rPr>
        <w:t>ovlašteni službenik:</w:t>
      </w:r>
    </w:p>
    <w:p w:rsidRDefault="00FE4015" w:rsidP="001A6C75" w:rsidR="00FE4015" w:rsidRPr="00FE4015">
      <w:pPr>
        <w:jc w:val="right"/>
        <w:rPr>
          <w:rFonts w:hAnsi="Times New Roman" w:ascii="Times New Roman"/>
          <w:szCs w:val="24"/>
        </w:rPr>
      </w:pPr>
      <w:r w:rsidRPr="00FE4015">
        <w:rPr>
          <w:rFonts w:hAnsi="Times New Roman" w:ascii="Times New Roman"/>
          <w:szCs w:val="24"/>
        </w:rPr>
        <w:t>Željka Rončević</w:t>
      </w:r>
    </w:p>
    <w:p w:rsidRDefault="00FE4015" w:rsidR="001E246B" w:rsidRPr="00FE4015">
      <w:pPr>
        <w:rPr>
          <w:rFonts w:hAnsi="Times New Roman" w:ascii="Times New Roman"/>
          <w:szCs w:val="24"/>
        </w:rPr>
      </w:pPr>
    </w:p>
    <w:sectPr w:rsidSect="00341B62" w:rsidR="001E246B" w:rsidRPr="00FE4015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FE4015" w:rsidRPr="00FE4015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0A3F27">
          <w:rPr>
            <w:rFonts w:hAnsi="Times New Roman" w:ascii="Times New Roman"/>
          </w:rPr>
          <w:t>32. St-</w:t>
        </w:r>
        <w:r w:rsidR="00BA1582">
          <w:rPr>
            <w:rFonts w:hAnsi="Times New Roman" w:ascii="Times New Roman"/>
          </w:rPr>
          <w:t>6</w:t>
        </w:r>
        <w:r w:rsidR="004B22AD">
          <w:rPr>
            <w:rFonts w:hAnsi="Times New Roman" w:ascii="Times New Roman"/>
          </w:rPr>
          <w:t>806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7213"/>
    <w:rsid w:val="000A3F27"/>
    <w:rsid w:val="0015645C"/>
    <w:rsid w:val="00174026"/>
    <w:rsid w:val="00175CC9"/>
    <w:rsid w:val="001A25DF"/>
    <w:rsid w:val="001A29B6"/>
    <w:rsid w:val="001B13BA"/>
    <w:rsid w:val="001C6B43"/>
    <w:rsid w:val="00283809"/>
    <w:rsid w:val="002A6164"/>
    <w:rsid w:val="002D7583"/>
    <w:rsid w:val="0030413A"/>
    <w:rsid w:val="00341B62"/>
    <w:rsid w:val="00346672"/>
    <w:rsid w:val="00370FEA"/>
    <w:rsid w:val="00381393"/>
    <w:rsid w:val="003F48B3"/>
    <w:rsid w:val="003F5D58"/>
    <w:rsid w:val="0044149C"/>
    <w:rsid w:val="00446533"/>
    <w:rsid w:val="00462590"/>
    <w:rsid w:val="0048158C"/>
    <w:rsid w:val="00497961"/>
    <w:rsid w:val="004A0E50"/>
    <w:rsid w:val="004B22AD"/>
    <w:rsid w:val="004B72A9"/>
    <w:rsid w:val="004D61B5"/>
    <w:rsid w:val="005151FF"/>
    <w:rsid w:val="005315D9"/>
    <w:rsid w:val="005429C8"/>
    <w:rsid w:val="00626A77"/>
    <w:rsid w:val="006630E6"/>
    <w:rsid w:val="006D37EF"/>
    <w:rsid w:val="006D7209"/>
    <w:rsid w:val="00743336"/>
    <w:rsid w:val="00773036"/>
    <w:rsid w:val="007845B6"/>
    <w:rsid w:val="007A5DAF"/>
    <w:rsid w:val="007C5E77"/>
    <w:rsid w:val="0081159A"/>
    <w:rsid w:val="008263BB"/>
    <w:rsid w:val="00842B89"/>
    <w:rsid w:val="00852BC6"/>
    <w:rsid w:val="008B304F"/>
    <w:rsid w:val="008D12F2"/>
    <w:rsid w:val="009357C1"/>
    <w:rsid w:val="00980C80"/>
    <w:rsid w:val="009C0A40"/>
    <w:rsid w:val="009E4F36"/>
    <w:rsid w:val="00A27699"/>
    <w:rsid w:val="00A81191"/>
    <w:rsid w:val="00A97E67"/>
    <w:rsid w:val="00B02FD4"/>
    <w:rsid w:val="00B45FB0"/>
    <w:rsid w:val="00B472EA"/>
    <w:rsid w:val="00B67A9F"/>
    <w:rsid w:val="00B71151"/>
    <w:rsid w:val="00BA1582"/>
    <w:rsid w:val="00BD271E"/>
    <w:rsid w:val="00C905F0"/>
    <w:rsid w:val="00CB121F"/>
    <w:rsid w:val="00CC4CC9"/>
    <w:rsid w:val="00D51262"/>
    <w:rsid w:val="00D92198"/>
    <w:rsid w:val="00DD686D"/>
    <w:rsid w:val="00EA30C4"/>
    <w:rsid w:val="00EA3AF8"/>
    <w:rsid w:val="00EB07C2"/>
    <w:rsid w:val="00ED7C7C"/>
    <w:rsid w:val="00EE6B44"/>
    <w:rsid w:val="00F33CE5"/>
    <w:rsid w:val="00F45796"/>
    <w:rsid w:val="00F5740F"/>
    <w:rsid w:val="00F72982"/>
    <w:rsid w:val="00F93314"/>
    <w:rsid w:val="00F941E3"/>
    <w:rsid w:val="00FA7C3C"/>
    <w:rsid w:val="00FB0244"/>
    <w:rsid w:val="00FB1148"/>
    <w:rsid w:val="00FD2EE3"/>
    <w:rsid w:val="00FE4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E40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0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401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40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40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E40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40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401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40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40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6806</izvorni_sadrzaj>
    <derivirana_varijabla naziv="DomainObject.Predmet.Broj_1">6806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St-6806/2015</izvorni_sadrzaj>
    <derivirana_varijabla naziv="DomainObject.Predmet.OznakaBroj_1">St-6806/2015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BALFA d.o.o. zastupanog po punomoćniku Ružica Tkalac</izvorni_sadrzaj>
    <derivirana_varijabla naziv="DomainObject.Predmet.ProtustrankaFormated_1">  BALFA d.o.o. zastupanog po punomoćniku Ružica Tkalac</derivirana_varijabla>
  </DomainObject.Predmet.ProtustrankaFormated>
  <DomainObject.Predmet.ProtustrankaFormatedOIB>
    <izvorni_sadrzaj>  BALFA d.o.o., OIB 36412970783 zastupanog po punomoćniku Ružica Tkalac</izvorni_sadrzaj>
    <derivirana_varijabla naziv="DomainObject.Predmet.ProtustrankaFormatedOIB_1">  BALFA d.o.o., OIB 36412970783 zastupanog po punomoćniku Ružica Tkalac</derivirana_varijabla>
  </DomainObject.Predmet.ProtustrankaFormatedOIB>
  <DomainObject.Predmet.ProtustrankaFormatedWithAdress>
    <izvorni_sadrzaj> BALFA d.o.o., Bradašićeva 13, 10010 Velika Mlaka zastupanog po punomoćniku Ružica Tkalac</izvorni_sadrzaj>
    <derivirana_varijabla naziv="DomainObject.Predmet.ProtustrankaFormatedWithAdress_1"> BALFA d.o.o., Bradašićeva 13, 10010 Velika Mlaka zastupanog po punomoćniku Ružica Tkalac</derivirana_varijabla>
  </DomainObject.Predmet.ProtustrankaFormatedWithAdress>
  <DomainObject.Predmet.ProtustrankaFormatedWithAdressOIB>
    <izvorni_sadrzaj> BALFA d.o.o., OIB 36412970783, Bradašićeva 13, 10010 Velika Mlaka zastupanog po punomoćniku Ružica Tkalac</izvorni_sadrzaj>
    <derivirana_varijabla naziv="DomainObject.Predmet.ProtustrankaFormatedWithAdressOIB_1"> BALFA d.o.o., OIB 36412970783, Bradašićeva 13, 10010 Velika Mlaka zastupanog po punomoćniku Ružica Tkalac</derivirana_varijabla>
  </DomainObject.Predmet.ProtustrankaFormatedWithAdressOIB>
  <DomainObject.Predmet.ProtustrankaWithAdress>
    <izvorni_sadrzaj>BALFA d.o.o. Bradašićeva 13, 10010 Velika Mlaka</izvorni_sadrzaj>
    <derivirana_varijabla naziv="DomainObject.Predmet.ProtustrankaWithAdress_1">BALFA d.o.o. Bradašićeva 13, 10010 Velika Mlaka</derivirana_varijabla>
  </DomainObject.Predmet.ProtustrankaWithAdress>
  <DomainObject.Predmet.ProtustrankaWithAdressOIB>
    <izvorni_sadrzaj>BALFA d.o.o., OIB 36412970783, Bradašićeva 13, 10010 Velika Mlaka</izvorni_sadrzaj>
    <derivirana_varijabla naziv="DomainObject.Predmet.ProtustrankaWithAdressOIB_1">BALFA d.o.o., OIB 36412970783, Bradašićeva 13, 10010 Velika Mlaka</derivirana_varijabla>
  </DomainObject.Predmet.ProtustrankaWithAdressOIB>
  <DomainObject.Predmet.ProtustrankaNazivFormated>
    <izvorni_sadrzaj>BALFA d.o.o.</izvorni_sadrzaj>
    <derivirana_varijabla naziv="DomainObject.Predmet.ProtustrankaNazivFormated_1">BALFA d.o.o.</derivirana_varijabla>
  </DomainObject.Predmet.ProtustrankaNazivFormated>
  <DomainObject.Predmet.ProtustrankaNazivFormatedOIB>
    <izvorni_sadrzaj>BALFA d.o.o., OIB 36412970783</izvorni_sadrzaj>
    <derivirana_varijabla naziv="DomainObject.Predmet.ProtustrankaNazivFormatedOIB_1">BALFA d.o.o., OIB 36412970783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BALFA d.o.o. zastupanog po punomoćniku Ružica Tkalac</item>
    </izvorni_sadrzaj>
    <derivirana_varijabla naziv="DomainObject.Predmet.ProtuStrankaListFormated_1">
      <item>BALFA d.o.o. zastupanog po punomoćniku Ružica Tkalac</item>
    </derivirana_varijabla>
  </DomainObject.Predmet.ProtuStrankaListFormated>
  <DomainObject.Predmet.ProtuStrankaListFormatedOIB>
    <izvorni_sadrzaj>
      <item>BALFA d.o.o., OIB 36412970783 zastupanog po punomoćniku Ružica Tkalac</item>
    </izvorni_sadrzaj>
    <derivirana_varijabla naziv="DomainObject.Predmet.ProtuStrankaListFormatedOIB_1">
      <item>BALFA d.o.o., OIB 36412970783 zastupanog po punomoćniku Ružica Tkalac</item>
    </derivirana_varijabla>
  </DomainObject.Predmet.ProtuStrankaListFormatedOIB>
  <DomainObject.Predmet.ProtuStrankaListFormatedWithAdress>
    <izvorni_sadrzaj>
      <item>BALFA d.o.o., Bradašićeva 13, 10010 Velika Mlaka zastupanog po punomoćniku Ružica Tkalac</item>
    </izvorni_sadrzaj>
    <derivirana_varijabla naziv="DomainObject.Predmet.ProtuStrankaListFormatedWithAdress_1">
      <item>BALFA d.o.o., Bradašićeva 13, 10010 Velika Mlaka zastupanog po punomoćniku Ružica Tkalac</item>
    </derivirana_varijabla>
  </DomainObject.Predmet.ProtuStrankaListFormatedWithAdress>
  <DomainObject.Predmet.ProtuStrankaListFormatedWithAdressOIB>
    <izvorni_sadrzaj>
      <item>BALFA d.o.o., OIB 36412970783, Bradašićeva 13, 10010 Velika Mlaka zastupanog po punomoćniku Ružica Tkalac</item>
    </izvorni_sadrzaj>
    <derivirana_varijabla naziv="DomainObject.Predmet.ProtuStrankaListFormatedWithAdressOIB_1">
      <item>BALFA d.o.o., OIB 36412970783, Bradašićeva 13, 10010 Velika Mlaka zastupanog po punomoćniku Ružica Tkalac</item>
    </derivirana_varijabla>
  </DomainObject.Predmet.ProtuStrankaListFormatedWithAdressOIB>
  <DomainObject.Predmet.ProtuStrankaListNazivFormated>
    <izvorni_sadrzaj>
      <item>BALFA d.o.o.</item>
    </izvorni_sadrzaj>
    <derivirana_varijabla naziv="DomainObject.Predmet.ProtuStrankaListNazivFormated_1">
      <item>BALFA d.o.o.</item>
    </derivirana_varijabla>
  </DomainObject.Predmet.ProtuStrankaListNazivFormated>
  <DomainObject.Predmet.ProtuStrankaListNazivFormatedOIB>
    <izvorni_sadrzaj>
      <item>BALFA d.o.o., OIB 36412970783</item>
    </izvorni_sadrzaj>
    <derivirana_varijabla naziv="DomainObject.Predmet.ProtuStrankaListNazivFormatedOIB_1">
      <item>BALFA d.o.o., OIB 36412970783</item>
    </derivirana_varijabla>
  </DomainObject.Predmet.ProtuStrankaListNazivFormatedOIB>
  <DomainObject.Predmet.OstaliListFormated>
    <izvorni_sadrzaj>
      <item>Ružica Tkalac punomoćnik sudionika u postupku BALFA d.o.o.</item>
    </izvorni_sadrzaj>
    <derivirana_varijabla naziv="DomainObject.Predmet.OstaliListFormated_1">
      <item>Ružica Tkalac punomoćnik sudionika u postupku BALFA d.o.o.</item>
    </derivirana_varijabla>
  </DomainObject.Predmet.OstaliListFormated>
  <DomainObject.Predmet.OstaliListFormatedOIB>
    <izvorni_sadrzaj>
      <item>Ružica Tkalac, OIB 72871134323 punomoćnik sudionika u postupku BALFA d.o.o.</item>
    </izvorni_sadrzaj>
    <derivirana_varijabla naziv="DomainObject.Predmet.OstaliListFormatedOIB_1">
      <item>Ružica Tkalac, OIB 72871134323 punomoćnik sudionika u postupku BALFA d.o.o.</item>
    </derivirana_varijabla>
  </DomainObject.Predmet.OstaliListFormatedOIB>
  <DomainObject.Predmet.OstaliListFormatedWithAdress>
    <izvorni_sadrzaj>
      <item>Ružica Tkalac, Drage Gervaisa 18, 10000 Zagreb punomoćnik sudionika u postupku BALFA d.o.o.</item>
    </izvorni_sadrzaj>
    <derivirana_varijabla naziv="DomainObject.Predmet.OstaliListFormatedWithAdress_1">
      <item>Ružica Tkalac, Drage Gervaisa 18, 10000 Zagreb punomoćnik sudionika u postupku BALFA d.o.o.</item>
    </derivirana_varijabla>
  </DomainObject.Predmet.OstaliListFormatedWithAdress>
  <DomainObject.Predmet.OstaliListFormatedWithAdressOIB>
    <izvorni_sadrzaj>
      <item>Ružica Tkalac, OIB 72871134323, Drage Gervaisa 18, 10000 Zagreb punomoćnik sudionika u postupku BALFA d.o.o.</item>
    </izvorni_sadrzaj>
    <derivirana_varijabla naziv="DomainObject.Predmet.OstaliListFormatedWithAdressOIB_1">
      <item>Ružica Tkalac, OIB 72871134323, Drage Gervaisa 18, 10000 Zagreb punomoćnik sudionika u postupku BALFA d.o.o.</item>
    </derivirana_varijabla>
  </DomainObject.Predmet.OstaliListFormatedWithAdressOIB>
  <DomainObject.Predmet.OstaliListNazivFormated>
    <izvorni_sadrzaj>
      <item>Ružica Tkalac</item>
    </izvorni_sadrzaj>
    <derivirana_varijabla naziv="DomainObject.Predmet.OstaliListNazivFormated_1">
      <item>Ružica Tkalac</item>
    </derivirana_varijabla>
  </DomainObject.Predmet.OstaliListNazivFormated>
  <DomainObject.Predmet.OstaliListNazivFormatedOIB>
    <izvorni_sadrzaj>
      <item>Ružica Tkalac, OIB 72871134323</item>
    </izvorni_sadrzaj>
    <derivirana_varijabla naziv="DomainObject.Predmet.OstaliListNazivFormatedOIB_1">
      <item>Ružica Tkalac, OIB 72871134323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BALFA d.o.o.</izvorni_sadrzaj>
    <derivirana_varijabla naziv="DomainObject.Predmet.ProtustrankaIDrugi_1">BALFA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BALFA d.o.o., OIB 36412970783, Bradašićeva 13, 10010 Velika Mlaka</izvorni_sadrzaj>
    <derivirana_varijabla naziv="DomainObject.Predmet.ProtustrankaIDrugiAdressOIB_1">BALFA d.o.o., OIB 36412970783, Bradašićeva 13,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BALFA d.o.o.</item>
      <item>Ružica Tkalac</item>
    </izvorni_sadrzaj>
    <derivirana_varijabla naziv="DomainObject.Predmet.SudioniciListNaziv_1">
      <item>FINA Regionalni centar Zagreb</item>
      <item>BALFA d.o.o.</item>
      <item>Ružica Tkalac</item>
    </derivirana_varijabla>
  </DomainObject.Predmet.SudioniciListNaziv>
  <DomainObject.Predmet.SudioniciListAdressOIB>
    <izvorni_sadrzaj>
      <item>FINA Regionalni centar Zagreb, OIB 85821130368, Trg svibanjskih žrtava 1995. 1,10000 Zagreb</item>
      <item>BALFA d.o.o., OIB 36412970783, Bradašićeva 13,10010 Velika Mlaka</item>
      <item>Ružica Tkalac, OIB 72871134323, Drage Gervaisa 18,10000 Zagreb</item>
    </izvorni_sadrzaj>
    <derivirana_varijabla naziv="DomainObject.Predmet.SudioniciListAdressOIB_1">
      <item>FINA Regionalni centar Zagreb, OIB 85821130368, Trg svibanjskih žrtava 1995. 1,10000 Zagreb</item>
      <item>BALFA d.o.o., OIB 36412970783, Bradašićeva 13,10010 Velika Mlaka</item>
      <item>Ružica Tkalac, OIB 72871134323, Drage Gervaisa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36412970783</item>
      <item>, OIB 72871134323</item>
    </izvorni_sadrzaj>
    <derivirana_varijabla naziv="DomainObject.Predmet.SudioniciListNazivOIB_1">
      <item>, OIB 85821130368</item>
      <item>, OIB 36412970783</item>
      <item>, OIB 72871134323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2576</properties:Characters>
  <properties:Lines>68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2016-04-15T07:29:00Z</dcterms:created>
  <dc:creator>Vinka Mihalinčić</dc:creator>
  <cp:lastModifiedBy>Željka Rončević</cp:lastModifiedBy>
  <cp:lastPrinted>2016-05-18T11:24:00Z</cp:lastPrinted>
  <dcterms:modified xmlns:xsi="http://www.w3.org/2001/XMLSchema-instance" xsi:type="dcterms:W3CDTF">2016-05-18T11:24:00Z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