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b2a9b" w14:paraId="c9b2a9b" w:rsidRDefault="002775D1" w:rsidP="007F50E6" w:rsidR="00232206">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7F50E6" w:rsidR="002775D1" w:rsidRPr="001A1A01">
      <w:pPr>
        <w:rPr>
          <w:rFonts w:hAnsi="Times New Roman" w:ascii="Times New Roman"/>
        </w:rPr>
      </w:pPr>
      <w:r w:rsidRPr="001A1A01">
        <w:rPr>
          <w:rFonts w:hAnsi="Times New Roman" w:ascii="Times New Roman"/>
        </w:rPr>
        <w:t xml:space="preserve">                                                </w:t>
      </w:r>
      <w:r w:rsidR="007F50E6" w:rsidRPr="001A1A01">
        <w:rPr>
          <w:rFonts w:hAnsi="Times New Roman" w:ascii="Times New Roman"/>
        </w:rPr>
        <w:t xml:space="preserve">                  </w:t>
      </w:r>
      <w:r w:rsidR="001C6024">
        <w:rPr>
          <w:rFonts w:hAnsi="Times New Roman" w:ascii="Times New Roman"/>
        </w:rPr>
        <w:t xml:space="preserve">                       </w:t>
      </w:r>
      <w:r w:rsidR="00EE41EB">
        <w:rPr>
          <w:rFonts w:hAnsi="Times New Roman" w:ascii="Times New Roman"/>
        </w:rPr>
        <w:t xml:space="preserve">                            </w:t>
      </w:r>
      <w:r w:rsidR="001C6024">
        <w:rPr>
          <w:rFonts w:hAnsi="Times New Roman" w:ascii="Times New Roman"/>
        </w:rPr>
        <w:t xml:space="preserve">     </w:t>
      </w:r>
      <w:r w:rsidRPr="001A1A01">
        <w:rPr>
          <w:rFonts w:hAnsi="Times New Roman" w:ascii="Times New Roman"/>
        </w:rPr>
        <w:t xml:space="preserve">  3  St-</w:t>
      </w:r>
      <w:r w:rsidR="001C6024">
        <w:rPr>
          <w:rFonts w:hAnsi="Times New Roman" w:ascii="Times New Roman"/>
        </w:rPr>
        <w:t>1</w:t>
      </w:r>
      <w:r w:rsidR="00D823FD">
        <w:rPr>
          <w:rFonts w:hAnsi="Times New Roman" w:ascii="Times New Roman"/>
        </w:rPr>
        <w:t>153</w:t>
      </w:r>
      <w:r w:rsidR="00914A43">
        <w:rPr>
          <w:rFonts w:hAnsi="Times New Roman" w:ascii="Times New Roman"/>
        </w:rPr>
        <w:t>/17</w:t>
      </w:r>
      <w:r w:rsidR="006B75FF">
        <w:rPr>
          <w:rFonts w:hAnsi="Times New Roman" w:ascii="Times New Roman"/>
        </w:rPr>
        <w:t>-23</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STALNA SLUŽBA</w:t>
      </w:r>
      <w:r w:rsidR="001C6024">
        <w:rPr>
          <w:rFonts w:hAnsi="Times New Roman" w:ascii="Times New Roman"/>
        </w:rPr>
        <w:t xml:space="preserve"> U KARLOVCU</w:t>
      </w:r>
      <w:r w:rsidRPr="001A1A01">
        <w:rPr>
          <w:rFonts w:hAnsi="Times New Roman" w:ascii="Times New Roman"/>
        </w:rPr>
        <w:t xml:space="preserve"> </w:t>
      </w:r>
    </w:p>
    <w:p w:rsidRDefault="002775D1" w:rsidP="002775D1" w:rsidR="002775D1">
      <w:pPr>
        <w:rPr>
          <w:rFonts w:hAnsi="Times New Roman" w:ascii="Times New Roman"/>
        </w:rPr>
      </w:pPr>
      <w:r w:rsidRPr="001A1A01">
        <w:rPr>
          <w:rFonts w:hAnsi="Times New Roman" w:ascii="Times New Roman"/>
        </w:rPr>
        <w:t xml:space="preserve">Karlovac, </w:t>
      </w:r>
      <w:r w:rsidR="001C6024">
        <w:rPr>
          <w:rFonts w:hAnsi="Times New Roman" w:ascii="Times New Roman"/>
        </w:rPr>
        <w:t>Trg hrvatskih branitelja 1/II</w:t>
      </w:r>
    </w:p>
    <w:p w:rsidRDefault="00232206" w:rsidP="002775D1" w:rsidR="00232206" w:rsidRPr="001A1A01">
      <w:pPr>
        <w:rPr>
          <w:rFonts w:hAnsi="Times New Roman" w:ascii="Times New Roman"/>
        </w:rPr>
      </w:pP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Trgovački sud u Zagrebu, Stalna služba</w:t>
      </w:r>
      <w:r w:rsidR="001C6024">
        <w:rPr>
          <w:rFonts w:hAnsi="Times New Roman" w:ascii="Times New Roman"/>
        </w:rPr>
        <w:t xml:space="preserve"> u Karlovcu</w:t>
      </w:r>
      <w:r w:rsidRPr="00733BA9">
        <w:rPr>
          <w:rFonts w:hAnsi="Times New Roman" w:ascii="Times New Roman"/>
        </w:rPr>
        <w:t xml:space="preserve">, po sucu Vesni Fundurulić Perišin, kao stečajnom sucu, </w:t>
      </w:r>
      <w:r w:rsidR="00917891">
        <w:rPr>
          <w:rFonts w:hAnsi="Times New Roman" w:ascii="Times New Roman"/>
        </w:rPr>
        <w:t xml:space="preserve">u stečajnom postupku nad dužnikom </w:t>
      </w:r>
      <w:r w:rsidR="00D823FD" w:rsidRPr="00D823FD">
        <w:rPr>
          <w:rFonts w:hAnsi="Times New Roman" w:ascii="Times New Roman"/>
        </w:rPr>
        <w:t>GORNJI GRAD d.o.o., Lučko (Grad Zagreb), Karlovačka 203/A, OIB: 49158686202</w:t>
      </w:r>
      <w:r w:rsidRPr="00733BA9">
        <w:rPr>
          <w:rFonts w:hAnsi="Times New Roman" w:ascii="Times New Roman"/>
        </w:rPr>
        <w:t xml:space="preserve">, </w:t>
      </w:r>
      <w:r w:rsidR="00074A47">
        <w:rPr>
          <w:rFonts w:hAnsi="Times New Roman" w:ascii="Times New Roman"/>
        </w:rPr>
        <w:t>2</w:t>
      </w:r>
      <w:r w:rsidR="00D823FD">
        <w:rPr>
          <w:rFonts w:hAnsi="Times New Roman" w:ascii="Times New Roman"/>
        </w:rPr>
        <w:t>3</w:t>
      </w:r>
      <w:r>
        <w:rPr>
          <w:rFonts w:hAnsi="Times New Roman" w:ascii="Times New Roman"/>
        </w:rPr>
        <w:t xml:space="preserve">. </w:t>
      </w:r>
      <w:r w:rsidR="001C6024">
        <w:rPr>
          <w:rFonts w:hAnsi="Times New Roman" w:ascii="Times New Roman"/>
        </w:rPr>
        <w:t>ožujka</w:t>
      </w:r>
      <w:r>
        <w:rPr>
          <w:rFonts w:hAnsi="Times New Roman" w:ascii="Times New Roman"/>
        </w:rPr>
        <w:t xml:space="preserve"> </w:t>
      </w:r>
      <w:r w:rsidRPr="00733BA9">
        <w:rPr>
          <w:rFonts w:hAnsi="Times New Roman" w:ascii="Times New Roman"/>
        </w:rPr>
        <w:t>201</w:t>
      </w:r>
      <w:r w:rsidR="001C6024">
        <w:rPr>
          <w:rFonts w:hAnsi="Times New Roman" w:ascii="Times New Roman"/>
        </w:rPr>
        <w:t>8</w:t>
      </w:r>
      <w:r w:rsidRPr="00733BA9">
        <w:rPr>
          <w:rFonts w:hAnsi="Times New Roman" w:ascii="Times New Roman"/>
        </w:rPr>
        <w:t>.</w:t>
      </w:r>
      <w:r w:rsidR="001C6024">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5614DD" w:rsidR="00733BA9" w:rsidRPr="0029417D">
      <w:pPr>
        <w:jc w:val="both"/>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D823FD" w:rsidRPr="00D823FD">
        <w:rPr>
          <w:rFonts w:hAnsi="Times New Roman" w:ascii="Times New Roman"/>
        </w:rPr>
        <w:t>GORNJI GRAD d.o.o., Lučko (Grad Zagreb), Karlovačka 203/A, OIB: 49158686202</w:t>
      </w:r>
      <w:r w:rsidR="00733BA9" w:rsidRPr="0029417D">
        <w:rPr>
          <w:rFonts w:hAnsi="Times New Roman" w:ascii="Times New Roman"/>
        </w:rPr>
        <w:t>.</w:t>
      </w:r>
    </w:p>
    <w:p w:rsidRDefault="00733BA9" w:rsidP="005614DD" w:rsidR="00733BA9" w:rsidRPr="00733BA9">
      <w:pPr>
        <w:jc w:val="both"/>
        <w:rPr>
          <w:rFonts w:hAnsi="Times New Roman" w:ascii="Times New Roman"/>
        </w:rPr>
      </w:pPr>
    </w:p>
    <w:p w:rsidRDefault="00733BA9" w:rsidP="005614DD" w:rsidR="00733BA9" w:rsidRPr="00733BA9">
      <w:pPr>
        <w:jc w:val="both"/>
        <w:rPr>
          <w:rFonts w:hAnsi="Times New Roman" w:ascii="Times New Roman"/>
        </w:rPr>
      </w:pPr>
      <w:r w:rsidRPr="00733BA9">
        <w:rPr>
          <w:rFonts w:hAnsi="Times New Roman" w:ascii="Times New Roman"/>
        </w:rPr>
        <w:t xml:space="preserve">II.Za stečajnog upravitelja imenuje se </w:t>
      </w:r>
      <w:r w:rsidR="00D823FD" w:rsidRPr="00D823FD">
        <w:rPr>
          <w:rFonts w:hAnsi="Times New Roman" w:ascii="Times New Roman"/>
        </w:rPr>
        <w:t>Hrvoje Kraljičković, Zagreb, Kninski trg 13, OIB: 63875916042</w:t>
      </w:r>
      <w:r w:rsidR="00342504">
        <w:rPr>
          <w:rFonts w:hAnsi="Times New Roman" w:ascii="Times New Roman"/>
        </w:rPr>
        <w:t>.</w:t>
      </w:r>
    </w:p>
    <w:p w:rsidRDefault="00733BA9" w:rsidP="005614DD" w:rsidR="00733BA9" w:rsidRPr="00733BA9">
      <w:pPr>
        <w:jc w:val="both"/>
        <w:rPr>
          <w:rFonts w:hAnsi="Times New Roman" w:ascii="Times New Roman"/>
        </w:rPr>
      </w:pPr>
    </w:p>
    <w:p w:rsidRDefault="00733BA9" w:rsidP="005614DD" w:rsidR="00733BA9" w:rsidRPr="00733BA9">
      <w:pPr>
        <w:jc w:val="both"/>
        <w:rPr>
          <w:rFonts w:hAnsi="Times New Roman" w:ascii="Times New Roman"/>
        </w:rPr>
      </w:pPr>
      <w:r w:rsidRPr="00733BA9">
        <w:rPr>
          <w:rFonts w:hAnsi="Times New Roman" w:ascii="Times New Roman"/>
        </w:rPr>
        <w:t xml:space="preserve">III.Stečajni postupak otvoren je </w:t>
      </w:r>
      <w:r w:rsidR="008777AC">
        <w:rPr>
          <w:rFonts w:hAnsi="Times New Roman" w:ascii="Times New Roman"/>
        </w:rPr>
        <w:t>2</w:t>
      </w:r>
      <w:r w:rsidR="00D823FD">
        <w:rPr>
          <w:rFonts w:hAnsi="Times New Roman" w:ascii="Times New Roman"/>
        </w:rPr>
        <w:t>3</w:t>
      </w:r>
      <w:r w:rsidR="006753BD">
        <w:rPr>
          <w:rFonts w:hAnsi="Times New Roman" w:ascii="Times New Roman"/>
        </w:rPr>
        <w:t>.</w:t>
      </w:r>
      <w:r w:rsidR="00B531B6">
        <w:rPr>
          <w:rFonts w:hAnsi="Times New Roman" w:ascii="Times New Roman"/>
        </w:rPr>
        <w:t xml:space="preserve"> </w:t>
      </w:r>
      <w:r w:rsidR="00C418C2">
        <w:rPr>
          <w:rFonts w:hAnsi="Times New Roman" w:ascii="Times New Roman"/>
        </w:rPr>
        <w:t xml:space="preserve">ožujka </w:t>
      </w:r>
      <w:r w:rsidRPr="00733BA9">
        <w:rPr>
          <w:rFonts w:hAnsi="Times New Roman" w:ascii="Times New Roman"/>
        </w:rPr>
        <w:t xml:space="preserve"> 201</w:t>
      </w:r>
      <w:r w:rsidR="00C418C2">
        <w:rPr>
          <w:rFonts w:hAnsi="Times New Roman" w:ascii="Times New Roman"/>
        </w:rPr>
        <w:t>8</w:t>
      </w:r>
      <w:r w:rsidRPr="00733BA9">
        <w:rPr>
          <w:rFonts w:hAnsi="Times New Roman" w:ascii="Times New Roman"/>
        </w:rPr>
        <w:t xml:space="preserve">. u </w:t>
      </w:r>
      <w:r w:rsidR="00E37639">
        <w:rPr>
          <w:rFonts w:hAnsi="Times New Roman" w:ascii="Times New Roman"/>
        </w:rPr>
        <w:t>10</w:t>
      </w:r>
      <w:r w:rsidR="00A93000">
        <w:rPr>
          <w:rFonts w:hAnsi="Times New Roman" w:ascii="Times New Roman"/>
        </w:rPr>
        <w:t>,</w:t>
      </w:r>
      <w:r w:rsidR="00D823FD">
        <w:rPr>
          <w:rFonts w:hAnsi="Times New Roman" w:ascii="Times New Roman"/>
        </w:rPr>
        <w:t>00</w:t>
      </w:r>
      <w:r w:rsidRPr="00733BA9">
        <w:rPr>
          <w:rFonts w:hAnsi="Times New Roman" w:ascii="Times New Roman"/>
        </w:rPr>
        <w:t xml:space="preserve"> sati. </w:t>
      </w:r>
    </w:p>
    <w:p w:rsidRDefault="00733BA9" w:rsidP="005614DD" w:rsidR="00733BA9">
      <w:pPr>
        <w:jc w:val="both"/>
        <w:rPr>
          <w:rFonts w:hAnsi="Times New Roman" w:ascii="Times New Roman"/>
        </w:rPr>
      </w:pPr>
    </w:p>
    <w:p w:rsidRDefault="005E26B7" w:rsidP="005614DD" w:rsidR="00F04A75">
      <w:pPr>
        <w:jc w:val="both"/>
        <w:rPr>
          <w:rFonts w:hAnsi="Times New Roman" w:ascii="Times New Roman"/>
        </w:rPr>
      </w:pPr>
      <w:r w:rsidRPr="005E26B7">
        <w:rPr>
          <w:rFonts w:hAnsi="Times New Roman" w:ascii="Times New Roman"/>
        </w:rPr>
        <w:t>IV.Pozivaju se vjerovnici stečajnog dužnika da u roku od 60 dana od dana objave ovog rješenja na e-Oglasnoj ploči suda prijave svoje tražbine stečajnom upravitelju, u skladu sa odredbama Stečajnog zakona, na propisanom obrascu, u dva primjerka s ispravama na kojima se tražbine temelje, te priložiti potvrdu o uplaćenoj sudskoj pristojbi (uplata za korist Državnog proračuna Republike Hrvatske, broj IBAN: HR1210010051863000160, model 64, poziv na broj 5045-20735-</w:t>
      </w:r>
      <w:r w:rsidR="008777AC">
        <w:rPr>
          <w:rFonts w:hAnsi="Times New Roman" w:ascii="Times New Roman"/>
        </w:rPr>
        <w:t>1</w:t>
      </w:r>
      <w:r w:rsidR="00D823FD">
        <w:rPr>
          <w:rFonts w:hAnsi="Times New Roman" w:ascii="Times New Roman"/>
        </w:rPr>
        <w:t>153</w:t>
      </w:r>
      <w:r>
        <w:rPr>
          <w:rFonts w:hAnsi="Times New Roman" w:ascii="Times New Roman"/>
        </w:rPr>
        <w:t>-17</w:t>
      </w:r>
      <w:r w:rsidRPr="005E26B7">
        <w:rPr>
          <w:rFonts w:hAnsi="Times New Roman" w:ascii="Times New Roman"/>
        </w:rPr>
        <w:t>, opis plaćanja: Pristojbe iz predmeta St-</w:t>
      </w:r>
      <w:r>
        <w:rPr>
          <w:rFonts w:hAnsi="Times New Roman" w:ascii="Times New Roman"/>
        </w:rPr>
        <w:t>1</w:t>
      </w:r>
      <w:r w:rsidR="00D823FD">
        <w:rPr>
          <w:rFonts w:hAnsi="Times New Roman" w:ascii="Times New Roman"/>
        </w:rPr>
        <w:t>153</w:t>
      </w:r>
      <w:r>
        <w:rPr>
          <w:rFonts w:hAnsi="Times New Roman" w:ascii="Times New Roman"/>
        </w:rPr>
        <w:t>-17</w:t>
      </w:r>
      <w:r w:rsidRPr="005E26B7">
        <w:rPr>
          <w:rFonts w:hAnsi="Times New Roman" w:ascii="Times New Roman"/>
        </w:rPr>
        <w:t>), na adresu stečajnog upravitelja.</w:t>
      </w:r>
    </w:p>
    <w:p w:rsidRDefault="005E26B7" w:rsidP="005614DD" w:rsidR="005E26B7"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D823FD">
        <w:rPr>
          <w:rFonts w:hAnsi="Times New Roman" w:ascii="Times New Roman"/>
          <w:b/>
        </w:rPr>
        <w:t>2</w:t>
      </w:r>
      <w:r w:rsidRPr="00C25E62">
        <w:rPr>
          <w:rFonts w:hAnsi="Times New Roman" w:ascii="Times New Roman"/>
          <w:b/>
        </w:rPr>
        <w:t xml:space="preserve">. </w:t>
      </w:r>
      <w:r w:rsidR="00D823FD">
        <w:rPr>
          <w:rFonts w:hAnsi="Times New Roman" w:ascii="Times New Roman"/>
          <w:b/>
        </w:rPr>
        <w:t>srpnja</w:t>
      </w:r>
      <w:r w:rsidRPr="00C25E62">
        <w:rPr>
          <w:rFonts w:hAnsi="Times New Roman" w:ascii="Times New Roman"/>
          <w:b/>
        </w:rPr>
        <w:t xml:space="preserve"> 201</w:t>
      </w:r>
      <w:r w:rsidR="001C5CF4">
        <w:rPr>
          <w:rFonts w:hAnsi="Times New Roman" w:ascii="Times New Roman"/>
          <w:b/>
        </w:rPr>
        <w:t>8</w:t>
      </w:r>
      <w:r w:rsidRPr="00C25E62">
        <w:rPr>
          <w:rFonts w:hAnsi="Times New Roman" w:ascii="Times New Roman"/>
          <w:b/>
        </w:rPr>
        <w:t xml:space="preserve">. u </w:t>
      </w:r>
      <w:r w:rsidR="00A32891" w:rsidRPr="00C25E62">
        <w:rPr>
          <w:rFonts w:hAnsi="Times New Roman" w:ascii="Times New Roman"/>
          <w:b/>
        </w:rPr>
        <w:t>1</w:t>
      </w:r>
      <w:r w:rsidR="00D823FD">
        <w:rPr>
          <w:rFonts w:hAnsi="Times New Roman" w:ascii="Times New Roman"/>
          <w:b/>
        </w:rPr>
        <w:t>2</w:t>
      </w:r>
      <w:r w:rsidRPr="00C25E62">
        <w:rPr>
          <w:rFonts w:hAnsi="Times New Roman" w:ascii="Times New Roman"/>
          <w:b/>
        </w:rPr>
        <w:t>,00 sati</w:t>
      </w:r>
      <w:r w:rsidRPr="00F04A75">
        <w:rPr>
          <w:rFonts w:hAnsi="Times New Roman" w:ascii="Times New Roman"/>
        </w:rPr>
        <w:t xml:space="preserve">, </w:t>
      </w:r>
      <w:r w:rsidR="004531A7">
        <w:rPr>
          <w:rFonts w:hAnsi="Times New Roman" w:ascii="Times New Roman"/>
        </w:rPr>
        <w:t xml:space="preserve">u sjedištu suda u Karlovcu, </w:t>
      </w:r>
      <w:r w:rsidR="002D4B37">
        <w:rPr>
          <w:rFonts w:hAnsi="Times New Roman" w:ascii="Times New Roman"/>
        </w:rPr>
        <w:t>Trg hrvatskih branitelja 1/II</w:t>
      </w:r>
      <w:r w:rsidR="004531A7">
        <w:rPr>
          <w:rFonts w:hAnsi="Times New Roman" w:ascii="Times New Roman"/>
        </w:rPr>
        <w:t>, soba broj 2</w:t>
      </w:r>
      <w:r w:rsidR="002D4B37">
        <w:rPr>
          <w:rFonts w:hAnsi="Times New Roman" w:ascii="Times New Roman"/>
        </w:rPr>
        <w:t>05</w:t>
      </w:r>
      <w:r w:rsidR="004531A7">
        <w:rPr>
          <w:rFonts w:hAnsi="Times New Roman" w:ascii="Times New Roman"/>
        </w:rPr>
        <w:t>.</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lastRenderedPageBreak/>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5614DD" w:rsidR="00F04A75" w:rsidRPr="00F04A75">
      <w:pPr>
        <w:jc w:val="both"/>
        <w:rPr>
          <w:rFonts w:hAnsi="Times New Roman" w:ascii="Times New Roman"/>
        </w:rPr>
      </w:pPr>
    </w:p>
    <w:p w:rsidRDefault="00F04A75" w:rsidP="005614DD"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5614DD" w:rsidR="00F04A75" w:rsidRPr="00F04A75">
      <w:pPr>
        <w:jc w:val="both"/>
        <w:rPr>
          <w:rFonts w:hAnsi="Times New Roman" w:ascii="Times New Roman"/>
        </w:rPr>
      </w:pPr>
    </w:p>
    <w:p w:rsidRDefault="00F04A75" w:rsidP="005614DD" w:rsidR="00F04A75">
      <w:pPr>
        <w:jc w:val="both"/>
        <w:rPr>
          <w:rFonts w:hAnsi="Times New Roman" w:ascii="Times New Roman"/>
        </w:rPr>
      </w:pPr>
      <w:r>
        <w:rPr>
          <w:rFonts w:hAnsi="Times New Roman" w:ascii="Times New Roman"/>
        </w:rPr>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C2177C" w:rsidP="005614DD" w:rsidR="00C2177C">
      <w:pPr>
        <w:jc w:val="both"/>
        <w:rPr>
          <w:rFonts w:hAnsi="Times New Roman" w:ascii="Times New Roman"/>
        </w:rPr>
      </w:pPr>
    </w:p>
    <w:p w:rsidRDefault="00DB1A0B" w:rsidP="00DB1A0B" w:rsidR="00F04A75">
      <w:pPr>
        <w:jc w:val="both"/>
        <w:rPr>
          <w:rFonts w:hAnsi="Times New Roman" w:ascii="Times New Roman"/>
        </w:rPr>
      </w:pPr>
      <w:r w:rsidRPr="00DB1A0B">
        <w:rPr>
          <w:rFonts w:hAnsi="Times New Roman" w:ascii="Times New Roman"/>
        </w:rPr>
        <w:t xml:space="preserve">XI.Nalaže se Općinskom sudu Novom Zagrebu, Zemljišno knjižni odjel </w:t>
      </w:r>
      <w:r>
        <w:rPr>
          <w:rFonts w:hAnsi="Times New Roman" w:ascii="Times New Roman"/>
        </w:rPr>
        <w:t>Novi Zagreb</w:t>
      </w:r>
      <w:r w:rsidRPr="00DB1A0B">
        <w:rPr>
          <w:rFonts w:hAnsi="Times New Roman" w:ascii="Times New Roman"/>
        </w:rPr>
        <w:t xml:space="preserve"> da izvrši upis zabilježbe otvaranja stečajnog postupka u zemljišnim knjigama za nekretninu stečajnog dužnika i to na suvlasnički dio </w:t>
      </w:r>
      <w:r>
        <w:rPr>
          <w:rFonts w:hAnsi="Times New Roman" w:ascii="Times New Roman"/>
        </w:rPr>
        <w:t>1/27</w:t>
      </w:r>
      <w:r w:rsidRPr="00DB1A0B">
        <w:rPr>
          <w:rFonts w:hAnsi="Times New Roman" w:ascii="Times New Roman"/>
        </w:rPr>
        <w:t xml:space="preserve"> kč.br. </w:t>
      </w:r>
      <w:r>
        <w:rPr>
          <w:rFonts w:hAnsi="Times New Roman" w:ascii="Times New Roman"/>
        </w:rPr>
        <w:t>335/36</w:t>
      </w:r>
      <w:r w:rsidRPr="00DB1A0B">
        <w:rPr>
          <w:rFonts w:hAnsi="Times New Roman" w:ascii="Times New Roman"/>
        </w:rPr>
        <w:t xml:space="preserve">, </w:t>
      </w:r>
      <w:r>
        <w:rPr>
          <w:rFonts w:hAnsi="Times New Roman" w:ascii="Times New Roman"/>
        </w:rPr>
        <w:t xml:space="preserve">oranica Kalinovo, od 110 m2, upisana u zk.ul. 15862, k.o. 9996, Goli Breg, </w:t>
      </w:r>
      <w:r w:rsidRPr="00DB1A0B">
        <w:rPr>
          <w:rFonts w:hAnsi="Times New Roman" w:ascii="Times New Roman"/>
        </w:rPr>
        <w:t>te na ostale nekretnine ukoliko je stečajni dužnik upisan na iste.</w:t>
      </w:r>
    </w:p>
    <w:p w:rsidRDefault="00232206" w:rsidP="00F04A75" w:rsidR="00232206" w:rsidRPr="00F04A75">
      <w:pPr>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5026C1" w:rsidP="005026C1" w:rsidR="005026C1" w:rsidRPr="005026C1">
      <w:pPr>
        <w:ind w:firstLine="708"/>
        <w:jc w:val="both"/>
        <w:rPr>
          <w:rFonts w:hAnsi="Times New Roman" w:ascii="Times New Roman"/>
        </w:rPr>
      </w:pPr>
      <w:r w:rsidRPr="005026C1">
        <w:rPr>
          <w:rFonts w:hAnsi="Times New Roman" w:ascii="Times New Roman"/>
        </w:rPr>
        <w:t xml:space="preserve">Financijska agencija je podnijela zahtjev za pokretanje stečajnog postupka nad dužnikom temeljem odredbe čl. </w:t>
      </w:r>
      <w:r w:rsidR="00875BD0">
        <w:rPr>
          <w:rFonts w:hAnsi="Times New Roman" w:ascii="Times New Roman"/>
        </w:rPr>
        <w:t>110</w:t>
      </w:r>
      <w:r w:rsidRPr="005026C1">
        <w:rPr>
          <w:rFonts w:hAnsi="Times New Roman" w:ascii="Times New Roman"/>
        </w:rPr>
        <w:t xml:space="preserve">. st. </w:t>
      </w:r>
      <w:r w:rsidR="00875BD0">
        <w:rPr>
          <w:rFonts w:hAnsi="Times New Roman" w:ascii="Times New Roman"/>
        </w:rPr>
        <w:t>1</w:t>
      </w:r>
      <w:r w:rsidRPr="005026C1">
        <w:rPr>
          <w:rFonts w:hAnsi="Times New Roman" w:ascii="Times New Roman"/>
        </w:rPr>
        <w:t xml:space="preserve">. Stečajnog zakona ("Narodne novine" broj 71/15 - dalje SZ-a). </w:t>
      </w:r>
    </w:p>
    <w:p w:rsidRDefault="005026C1" w:rsidP="005026C1" w:rsidR="005026C1" w:rsidRPr="005026C1">
      <w:pPr>
        <w:ind w:firstLine="708"/>
        <w:jc w:val="both"/>
        <w:rPr>
          <w:rFonts w:hAnsi="Times New Roman" w:ascii="Times New Roman"/>
        </w:rPr>
      </w:pPr>
    </w:p>
    <w:p w:rsidRDefault="005026C1" w:rsidP="005026C1" w:rsidR="005026C1" w:rsidRPr="005026C1">
      <w:pPr>
        <w:ind w:firstLine="708"/>
        <w:jc w:val="both"/>
        <w:rPr>
          <w:rFonts w:hAnsi="Times New Roman" w:ascii="Times New Roman"/>
        </w:rPr>
      </w:pPr>
      <w:r w:rsidRPr="005026C1">
        <w:rPr>
          <w:rFonts w:hAnsi="Times New Roman" w:ascii="Times New Roman"/>
        </w:rPr>
        <w:t xml:space="preserve">Na ročište radi očitovanja o prijedlogu za otvaranje stečajnog postupka održanom </w:t>
      </w:r>
      <w:r w:rsidR="00875BD0">
        <w:rPr>
          <w:rFonts w:hAnsi="Times New Roman" w:ascii="Times New Roman"/>
        </w:rPr>
        <w:t>16. listopada</w:t>
      </w:r>
      <w:r w:rsidRPr="005026C1">
        <w:rPr>
          <w:rFonts w:hAnsi="Times New Roman" w:ascii="Times New Roman"/>
        </w:rPr>
        <w:t xml:space="preserve"> 2017. u odsutnosti uredno pozvanog predlagatelja, a koji je podneskom od 1</w:t>
      </w:r>
      <w:r w:rsidR="00875BD0">
        <w:rPr>
          <w:rFonts w:hAnsi="Times New Roman" w:ascii="Times New Roman"/>
        </w:rPr>
        <w:t>2.</w:t>
      </w:r>
      <w:r w:rsidRPr="005026C1">
        <w:rPr>
          <w:rFonts w:hAnsi="Times New Roman" w:ascii="Times New Roman"/>
        </w:rPr>
        <w:t xml:space="preserve"> </w:t>
      </w:r>
      <w:r w:rsidR="00875BD0">
        <w:rPr>
          <w:rFonts w:hAnsi="Times New Roman" w:ascii="Times New Roman"/>
        </w:rPr>
        <w:t>srpnja</w:t>
      </w:r>
      <w:r w:rsidRPr="005026C1">
        <w:rPr>
          <w:rFonts w:hAnsi="Times New Roman" w:ascii="Times New Roman"/>
        </w:rPr>
        <w:t xml:space="preserve"> 201</w:t>
      </w:r>
      <w:r w:rsidR="00875BD0">
        <w:rPr>
          <w:rFonts w:hAnsi="Times New Roman" w:ascii="Times New Roman"/>
        </w:rPr>
        <w:t>7</w:t>
      </w:r>
      <w:r w:rsidRPr="005026C1">
        <w:rPr>
          <w:rFonts w:hAnsi="Times New Roman" w:ascii="Times New Roman"/>
        </w:rPr>
        <w:t>. izvijestio sud da nije u mogućnosti pristupiti na ročište, te ostaje kod prijedloga za otvaranje stečajnog postupka i jamči da su podaci navedeni u prijedlogu istovjetni podacima u Očevidniku redoslijeda osnova za plaćanje</w:t>
      </w:r>
      <w:r w:rsidR="00875BD0">
        <w:rPr>
          <w:rFonts w:hAnsi="Times New Roman" w:ascii="Times New Roman"/>
        </w:rPr>
        <w:t>, za dužnika nije pristupio nitko.</w:t>
      </w:r>
    </w:p>
    <w:p w:rsidRDefault="005026C1" w:rsidP="005026C1" w:rsidR="005026C1" w:rsidRPr="005026C1">
      <w:pPr>
        <w:ind w:firstLine="708"/>
        <w:jc w:val="both"/>
        <w:rPr>
          <w:rFonts w:hAnsi="Times New Roman" w:ascii="Times New Roman"/>
        </w:rPr>
      </w:pPr>
    </w:p>
    <w:p w:rsidRDefault="005026C1" w:rsidP="005026C1" w:rsidR="005026C1" w:rsidRPr="005026C1">
      <w:pPr>
        <w:ind w:firstLine="708"/>
        <w:jc w:val="both"/>
        <w:rPr>
          <w:rFonts w:hAnsi="Times New Roman" w:ascii="Times New Roman"/>
        </w:rPr>
      </w:pPr>
      <w:r w:rsidRPr="005026C1">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5026C1" w:rsidP="005026C1" w:rsidR="005026C1" w:rsidRPr="005026C1">
      <w:pPr>
        <w:ind w:firstLine="708"/>
        <w:jc w:val="both"/>
        <w:rPr>
          <w:rFonts w:hAnsi="Times New Roman" w:ascii="Times New Roman"/>
        </w:rPr>
      </w:pPr>
    </w:p>
    <w:p w:rsidRDefault="005026C1" w:rsidP="005026C1" w:rsidR="005026C1" w:rsidRPr="005026C1">
      <w:pPr>
        <w:ind w:firstLine="708"/>
        <w:jc w:val="both"/>
        <w:rPr>
          <w:rFonts w:hAnsi="Times New Roman" w:ascii="Times New Roman"/>
        </w:rPr>
      </w:pPr>
      <w:r w:rsidRPr="005026C1">
        <w:rPr>
          <w:rFonts w:hAnsi="Times New Roman" w:ascii="Times New Roman"/>
        </w:rPr>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5026C1" w:rsidP="005026C1" w:rsidR="005026C1" w:rsidRPr="005026C1">
      <w:pPr>
        <w:ind w:firstLine="708"/>
        <w:jc w:val="both"/>
        <w:rPr>
          <w:rFonts w:hAnsi="Times New Roman" w:ascii="Times New Roman"/>
        </w:rPr>
      </w:pPr>
    </w:p>
    <w:p w:rsidRDefault="005026C1" w:rsidP="005026C1" w:rsidR="005026C1" w:rsidRPr="005026C1">
      <w:pPr>
        <w:ind w:firstLine="708"/>
        <w:jc w:val="both"/>
        <w:rPr>
          <w:rFonts w:hAnsi="Times New Roman" w:ascii="Times New Roman"/>
        </w:rPr>
      </w:pPr>
      <w:r w:rsidRPr="005026C1">
        <w:rPr>
          <w:rFonts w:hAnsi="Times New Roman" w:ascii="Times New Roman"/>
        </w:rPr>
        <w:t xml:space="preserve">Uvidom u podnesak FINA-e kojim ista napominje da i na dalje ostaje kod zahtjeva za provedbu stečajnog postupka, utvrđeno je da dužnik </w:t>
      </w:r>
      <w:r w:rsidR="002B691B">
        <w:rPr>
          <w:rFonts w:hAnsi="Times New Roman" w:ascii="Times New Roman"/>
        </w:rPr>
        <w:t>5</w:t>
      </w:r>
      <w:r w:rsidRPr="005026C1">
        <w:rPr>
          <w:rFonts w:hAnsi="Times New Roman" w:ascii="Times New Roman"/>
        </w:rPr>
        <w:t xml:space="preserve">. </w:t>
      </w:r>
      <w:r w:rsidR="002B691B">
        <w:rPr>
          <w:rFonts w:hAnsi="Times New Roman" w:ascii="Times New Roman"/>
        </w:rPr>
        <w:t>travnja 2017</w:t>
      </w:r>
      <w:r w:rsidRPr="005026C1">
        <w:rPr>
          <w:rFonts w:hAnsi="Times New Roman" w:ascii="Times New Roman"/>
        </w:rPr>
        <w:t xml:space="preserve">. u Očevidniku redoslijeda osnova za plaćanje ima neizvršene osnove za plaćanje u neprekinutom razdoblju od </w:t>
      </w:r>
      <w:r w:rsidR="002B691B">
        <w:rPr>
          <w:rFonts w:hAnsi="Times New Roman" w:ascii="Times New Roman"/>
        </w:rPr>
        <w:t>120</w:t>
      </w:r>
      <w:r w:rsidRPr="005026C1">
        <w:rPr>
          <w:rFonts w:hAnsi="Times New Roman" w:ascii="Times New Roman"/>
        </w:rPr>
        <w:t xml:space="preserve"> dana u ukupnom iznosu od </w:t>
      </w:r>
      <w:r w:rsidR="002B691B">
        <w:rPr>
          <w:rFonts w:hAnsi="Times New Roman" w:ascii="Times New Roman"/>
        </w:rPr>
        <w:t xml:space="preserve">149.190,31 </w:t>
      </w:r>
      <w:r w:rsidRPr="005026C1">
        <w:rPr>
          <w:rFonts w:hAnsi="Times New Roman" w:ascii="Times New Roman"/>
        </w:rPr>
        <w:t>kn.</w:t>
      </w:r>
    </w:p>
    <w:p w:rsidRDefault="005026C1" w:rsidP="005026C1" w:rsidR="005026C1" w:rsidRPr="005026C1">
      <w:pPr>
        <w:ind w:firstLine="708"/>
        <w:jc w:val="both"/>
        <w:rPr>
          <w:rFonts w:hAnsi="Times New Roman" w:ascii="Times New Roman"/>
        </w:rPr>
      </w:pPr>
    </w:p>
    <w:p w:rsidRDefault="005026C1" w:rsidP="005026C1" w:rsidR="005026C1" w:rsidRPr="005026C1">
      <w:pPr>
        <w:ind w:firstLine="708"/>
        <w:jc w:val="both"/>
        <w:rPr>
          <w:rFonts w:hAnsi="Times New Roman" w:ascii="Times New Roman"/>
        </w:rPr>
      </w:pPr>
      <w:r w:rsidRPr="005026C1">
        <w:rPr>
          <w:rFonts w:hAnsi="Times New Roman" w:ascii="Times New Roman"/>
        </w:rPr>
        <w:t xml:space="preserve">Rješenjem ovog suda poslovni broj gornji od </w:t>
      </w:r>
      <w:r w:rsidR="002B691B">
        <w:rPr>
          <w:rFonts w:hAnsi="Times New Roman" w:ascii="Times New Roman"/>
        </w:rPr>
        <w:t>16</w:t>
      </w:r>
      <w:r w:rsidRPr="005026C1">
        <w:rPr>
          <w:rFonts w:hAnsi="Times New Roman" w:ascii="Times New Roman"/>
        </w:rPr>
        <w:t xml:space="preserve">. </w:t>
      </w:r>
      <w:r w:rsidR="002B691B">
        <w:rPr>
          <w:rFonts w:hAnsi="Times New Roman" w:ascii="Times New Roman"/>
        </w:rPr>
        <w:t>listopada</w:t>
      </w:r>
      <w:r w:rsidRPr="005026C1">
        <w:rPr>
          <w:rFonts w:hAnsi="Times New Roman" w:ascii="Times New Roman"/>
        </w:rPr>
        <w:t xml:space="preserve"> 2017., za privremenog stečajnog upravitelja imenova je </w:t>
      </w:r>
      <w:r w:rsidR="002B691B">
        <w:rPr>
          <w:rFonts w:hAnsi="Times New Roman" w:ascii="Times New Roman"/>
        </w:rPr>
        <w:t>Hrvoje Kraljičković</w:t>
      </w:r>
      <w:r w:rsidRPr="005026C1">
        <w:rPr>
          <w:rFonts w:hAnsi="Times New Roman" w:ascii="Times New Roman"/>
        </w:rPr>
        <w:t>.</w:t>
      </w:r>
    </w:p>
    <w:p w:rsidRDefault="005026C1" w:rsidP="005026C1" w:rsidR="005026C1" w:rsidRPr="005026C1">
      <w:pPr>
        <w:ind w:firstLine="708"/>
        <w:jc w:val="both"/>
        <w:rPr>
          <w:rFonts w:hAnsi="Times New Roman" w:ascii="Times New Roman"/>
        </w:rPr>
      </w:pPr>
    </w:p>
    <w:p w:rsidRDefault="005026C1" w:rsidP="005026C1" w:rsidR="005026C1" w:rsidRPr="005026C1">
      <w:pPr>
        <w:ind w:firstLine="708"/>
        <w:jc w:val="both"/>
        <w:rPr>
          <w:rFonts w:hAnsi="Times New Roman" w:ascii="Times New Roman"/>
        </w:rPr>
      </w:pPr>
      <w:r w:rsidRPr="005026C1">
        <w:rPr>
          <w:rFonts w:hAnsi="Times New Roman" w:ascii="Times New Roman"/>
        </w:rPr>
        <w:lastRenderedPageBreak/>
        <w:t xml:space="preserve">Privremeni stečajni upravitelj dostavio je ovom sudu izvješće, a koje je bilo objavljeno na e-oglasnoj ploči u kojem navodi da je dužnik evidentiran kao vlasnik motornih vozila, </w:t>
      </w:r>
      <w:r w:rsidR="002B691B">
        <w:rPr>
          <w:rFonts w:hAnsi="Times New Roman" w:ascii="Times New Roman"/>
        </w:rPr>
        <w:t xml:space="preserve">pokretnina – alata i pogonskog inventara, te nekretnine opisane u izraci ovog rješenja. </w:t>
      </w:r>
    </w:p>
    <w:p w:rsidRDefault="005026C1" w:rsidP="005026C1" w:rsidR="005026C1" w:rsidRPr="005026C1">
      <w:pPr>
        <w:ind w:firstLine="708"/>
        <w:jc w:val="both"/>
        <w:rPr>
          <w:rFonts w:hAnsi="Times New Roman" w:ascii="Times New Roman"/>
        </w:rPr>
      </w:pPr>
    </w:p>
    <w:p w:rsidRDefault="004148CD" w:rsidP="005026C1" w:rsidR="005026C1">
      <w:pPr>
        <w:ind w:firstLine="708"/>
        <w:jc w:val="both"/>
        <w:rPr>
          <w:rFonts w:hAnsi="Times New Roman" w:ascii="Times New Roman"/>
        </w:rPr>
      </w:pPr>
      <w:r>
        <w:rPr>
          <w:rFonts w:hAnsi="Times New Roman" w:ascii="Times New Roman"/>
        </w:rPr>
        <w:t>Na ročištu održanom 23</w:t>
      </w:r>
      <w:r w:rsidR="005026C1" w:rsidRPr="005026C1">
        <w:rPr>
          <w:rFonts w:hAnsi="Times New Roman" w:ascii="Times New Roman"/>
        </w:rPr>
        <w:t xml:space="preserve">. </w:t>
      </w:r>
      <w:r>
        <w:rPr>
          <w:rFonts w:hAnsi="Times New Roman" w:ascii="Times New Roman"/>
        </w:rPr>
        <w:t>ožujka</w:t>
      </w:r>
      <w:r w:rsidR="005026C1" w:rsidRPr="005026C1">
        <w:rPr>
          <w:rFonts w:hAnsi="Times New Roman" w:ascii="Times New Roman"/>
        </w:rPr>
        <w:t xml:space="preserve"> 201</w:t>
      </w:r>
      <w:r>
        <w:rPr>
          <w:rFonts w:hAnsi="Times New Roman" w:ascii="Times New Roman"/>
        </w:rPr>
        <w:t>8</w:t>
      </w:r>
      <w:r w:rsidR="005026C1" w:rsidRPr="005026C1">
        <w:rPr>
          <w:rFonts w:hAnsi="Times New Roman" w:ascii="Times New Roman"/>
        </w:rPr>
        <w:t xml:space="preserve">. radi utvrđivanja uvjeta za otvaranje stečajnog postupka, za dužnika nije pristupio nitko, dok je privremeni stečajni upravitelj iskazao da ostaje kod svojeg izvješća, te prijedloga da se otvori stečajni postupak nad dužnikom. </w:t>
      </w:r>
    </w:p>
    <w:p w:rsidRDefault="004148CD" w:rsidP="005026C1" w:rsidR="004148CD">
      <w:pPr>
        <w:ind w:firstLine="708"/>
        <w:jc w:val="both"/>
        <w:rPr>
          <w:rFonts w:hAnsi="Times New Roman" w:ascii="Times New Roman"/>
        </w:rPr>
      </w:pPr>
    </w:p>
    <w:p w:rsidRDefault="004148CD" w:rsidP="005026C1" w:rsidR="004148CD" w:rsidRPr="005026C1">
      <w:pPr>
        <w:ind w:firstLine="708"/>
        <w:jc w:val="both"/>
        <w:rPr>
          <w:rFonts w:hAnsi="Times New Roman" w:ascii="Times New Roman"/>
        </w:rPr>
      </w:pPr>
      <w:r>
        <w:rPr>
          <w:rFonts w:hAnsi="Times New Roman" w:ascii="Times New Roman"/>
        </w:rPr>
        <w:t xml:space="preserve">Iz priloženog zemljišnoknjižnog izvatka proizlazi da je dužnik vlasnik nekretnine opisane u toč. XI. izreke. </w:t>
      </w:r>
    </w:p>
    <w:p w:rsidRDefault="005026C1" w:rsidP="005026C1" w:rsidR="005026C1" w:rsidRPr="005026C1">
      <w:pPr>
        <w:ind w:firstLine="708"/>
        <w:jc w:val="both"/>
        <w:rPr>
          <w:rFonts w:hAnsi="Times New Roman" w:ascii="Times New Roman"/>
        </w:rPr>
      </w:pPr>
    </w:p>
    <w:p w:rsidRDefault="005026C1" w:rsidP="005026C1" w:rsidR="005026C1" w:rsidRPr="005026C1">
      <w:pPr>
        <w:ind w:firstLine="708"/>
        <w:jc w:val="both"/>
        <w:rPr>
          <w:rFonts w:hAnsi="Times New Roman" w:ascii="Times New Roman"/>
        </w:rPr>
      </w:pPr>
      <w:r w:rsidRPr="005026C1">
        <w:rPr>
          <w:rFonts w:hAnsi="Times New Roman" w:ascii="Times New Roman"/>
        </w:rPr>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5026C1" w:rsidP="005026C1" w:rsidR="005026C1" w:rsidRPr="005026C1">
      <w:pPr>
        <w:ind w:firstLine="708"/>
        <w:jc w:val="both"/>
        <w:rPr>
          <w:rFonts w:hAnsi="Times New Roman" w:ascii="Times New Roman"/>
        </w:rPr>
      </w:pPr>
    </w:p>
    <w:p w:rsidRDefault="005026C1" w:rsidP="005026C1" w:rsidR="00232206">
      <w:pPr>
        <w:ind w:firstLine="708"/>
        <w:jc w:val="both"/>
        <w:rPr>
          <w:rFonts w:hAnsi="Times New Roman" w:ascii="Times New Roman"/>
        </w:rPr>
      </w:pPr>
      <w:r w:rsidRPr="005026C1">
        <w:rPr>
          <w:rFonts w:hAnsi="Times New Roman" w:ascii="Times New Roman"/>
        </w:rPr>
        <w:t>Stečajni upravitelj imenovan je u skladu s čl. 84. st. 1. SZ metodom slučajnog odabira s liste A stečajnih upravitelja za područje ovog suda.</w:t>
      </w:r>
    </w:p>
    <w:p w:rsidRDefault="005026C1" w:rsidP="004148CD" w:rsidR="005026C1">
      <w:pPr>
        <w:jc w:val="both"/>
        <w:rPr>
          <w:rFonts w:hAnsi="Times New Roman" w:ascii="Times New Roman"/>
        </w:rPr>
      </w:pPr>
    </w:p>
    <w:p w:rsidRDefault="004148CD" w:rsidP="004148CD" w:rsidR="004148CD">
      <w:pPr>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U Karlovcu</w:t>
      </w:r>
      <w:r w:rsidR="001C6115">
        <w:rPr>
          <w:rFonts w:hAnsi="Times New Roman" w:ascii="Times New Roman"/>
        </w:rPr>
        <w:t xml:space="preserve"> 2</w:t>
      </w:r>
      <w:r w:rsidR="004148CD">
        <w:rPr>
          <w:rFonts w:hAnsi="Times New Roman" w:ascii="Times New Roman"/>
        </w:rPr>
        <w:t>3</w:t>
      </w:r>
      <w:r w:rsidR="005E6096">
        <w:rPr>
          <w:rFonts w:hAnsi="Times New Roman" w:ascii="Times New Roman"/>
        </w:rPr>
        <w:t xml:space="preserve">. </w:t>
      </w:r>
      <w:r w:rsidR="001C6024">
        <w:rPr>
          <w:rFonts w:hAnsi="Times New Roman" w:ascii="Times New Roman"/>
        </w:rPr>
        <w:t>ožujka</w:t>
      </w:r>
      <w:r w:rsidR="005E6096">
        <w:rPr>
          <w:rFonts w:hAnsi="Times New Roman" w:ascii="Times New Roman"/>
        </w:rPr>
        <w:t xml:space="preserve"> 201</w:t>
      </w:r>
      <w:r w:rsidR="001C6024">
        <w:rPr>
          <w:rFonts w:hAnsi="Times New Roman" w:ascii="Times New Roman"/>
        </w:rPr>
        <w:t>8</w:t>
      </w:r>
      <w:r w:rsidR="005E6096">
        <w:rPr>
          <w:rFonts w:hAnsi="Times New Roman" w:ascii="Times New Roman"/>
        </w:rPr>
        <w:t>.</w:t>
      </w:r>
    </w:p>
    <w:p w:rsidRDefault="00F04A75" w:rsidP="00733BA9" w:rsidR="00F04A75">
      <w:pPr>
        <w:rPr>
          <w:rFonts w:hAnsi="Times New Roman" w:ascii="Times New Roman"/>
        </w:rPr>
      </w:pPr>
    </w:p>
    <w:p w:rsidRDefault="00733BA9" w:rsidP="00D9785A" w:rsidR="00733BA9" w:rsidRPr="00733BA9">
      <w:pP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148CD" w:rsidR="00E12D2E">
      <w:pPr>
        <w:jc w:val="right"/>
        <w:rPr>
          <w:rFonts w:hAnsi="Times New Roman" w:ascii="Times New Roman"/>
        </w:rPr>
      </w:pPr>
      <w:r w:rsidRPr="00733BA9">
        <w:rPr>
          <w:rFonts w:hAnsi="Times New Roman" w:ascii="Times New Roman"/>
        </w:rPr>
        <w:t>Vesna Fundurulić Perišin</w:t>
      </w:r>
      <w:r w:rsidR="002B2203">
        <w:rPr>
          <w:rFonts w:hAnsi="Times New Roman" w:ascii="Times New Roman"/>
        </w:rPr>
        <w:t>, v.r.</w:t>
      </w:r>
    </w:p>
    <w:p w:rsidRDefault="002B2203" w:rsidP="004148CD" w:rsidR="002B2203">
      <w:pPr>
        <w:jc w:val="right"/>
        <w:rPr>
          <w:rFonts w:hAnsi="Times New Roman" w:ascii="Times New Roman"/>
        </w:rPr>
      </w:pPr>
    </w:p>
    <w:p w:rsidRDefault="002B2203" w:rsidP="004148CD" w:rsidR="002B2203">
      <w:pPr>
        <w:jc w:val="right"/>
        <w:rPr>
          <w:rFonts w:hAnsi="Times New Roman" w:ascii="Times New Roman"/>
        </w:rPr>
      </w:pPr>
      <w:r>
        <w:rPr>
          <w:rFonts w:hAnsi="Times New Roman" w:ascii="Times New Roman"/>
        </w:rPr>
        <w:t>Za točnost otpravka-</w:t>
      </w:r>
    </w:p>
    <w:p w:rsidRDefault="002B2203" w:rsidP="004148CD" w:rsidR="002B2203">
      <w:pPr>
        <w:jc w:val="right"/>
        <w:rPr>
          <w:rFonts w:hAnsi="Times New Roman" w:ascii="Times New Roman"/>
        </w:rPr>
      </w:pPr>
      <w:r>
        <w:rPr>
          <w:rFonts w:hAnsi="Times New Roman" w:ascii="Times New Roman"/>
        </w:rPr>
        <w:t>ovlašteni službenik:</w:t>
      </w:r>
    </w:p>
    <w:p w:rsidRDefault="002B2203" w:rsidP="004148CD" w:rsidR="002B2203" w:rsidRPr="00733BA9">
      <w:pPr>
        <w:jc w:val="right"/>
        <w:rPr>
          <w:rFonts w:hAnsi="Times New Roman" w:ascii="Times New Roman"/>
        </w:rPr>
      </w:pPr>
      <w:r>
        <w:rPr>
          <w:rFonts w:hAnsi="Times New Roman" w:ascii="Times New Roman"/>
        </w:rPr>
        <w:t>Žana Livaja</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B0859" w:rsidR="00733BA9" w:rsidRPr="00733BA9">
      <w:pPr>
        <w:ind w:firstLine="708"/>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4B33C3" w:rsidP="002B2203" w:rsidR="004B33C3" w:rsidRPr="004E4B56">
      <w:pPr>
        <w:pStyle w:val="Odlomakpopisa"/>
        <w:rPr>
          <w:rFonts w:hAnsi="Times New Roman" w:ascii="Times New Roman"/>
        </w:rPr>
      </w:pPr>
    </w:p>
    <w:sectPr w:rsidSect="005E26B7" w:rsidR="004B33C3" w:rsidRPr="004E4B56">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2B2203">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D2520" w:rsidRPr="00AD2520">
          <w:rPr>
            <w:rFonts w:hAnsi="Times New Roman" w:ascii="Times New Roman"/>
          </w:rPr>
          <w:t xml:space="preserve">3  </w:t>
        </w:r>
        <w:r w:rsidR="00F10155" w:rsidRPr="00F10155">
          <w:rPr>
            <w:rFonts w:hAnsi="Times New Roman" w:ascii="Times New Roman"/>
          </w:rPr>
          <w:t>St-1</w:t>
        </w:r>
        <w:r w:rsidR="00D823FD">
          <w:rPr>
            <w:rFonts w:hAnsi="Times New Roman" w:ascii="Times New Roman"/>
          </w:rPr>
          <w:t>153</w:t>
        </w:r>
        <w:r w:rsidR="00F10155" w:rsidRPr="00F10155">
          <w:rPr>
            <w:rFonts w:hAnsi="Times New Roman" w:ascii="Times New Roman"/>
          </w:rPr>
          <w:t>/17</w:t>
        </w:r>
        <w:r w:rsidR="006B75FF">
          <w:rPr>
            <w:rFonts w:hAnsi="Times New Roman" w:ascii="Times New Roman"/>
          </w:rPr>
          <w:t>-23</w:t>
        </w:r>
      </w:p>
      <w:p w:rsidRDefault="002B2203" w:rsidR="0060670C">
        <w:pPr>
          <w:pStyle w:val="Zaglavlje"/>
          <w:jc w:val="center"/>
        </w:pPr>
      </w:p>
    </w:sdtContent>
  </w:sdt>
  <w:p w:rsidRDefault="002B2203"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6661"/>
    <w:rsid w:val="00026DB1"/>
    <w:rsid w:val="00034810"/>
    <w:rsid w:val="00042EC5"/>
    <w:rsid w:val="00043596"/>
    <w:rsid w:val="00055BAF"/>
    <w:rsid w:val="000617E0"/>
    <w:rsid w:val="00074A47"/>
    <w:rsid w:val="00092E8E"/>
    <w:rsid w:val="00096301"/>
    <w:rsid w:val="00096468"/>
    <w:rsid w:val="00097ED4"/>
    <w:rsid w:val="000A302D"/>
    <w:rsid w:val="000B7D96"/>
    <w:rsid w:val="000E28DB"/>
    <w:rsid w:val="000E3302"/>
    <w:rsid w:val="00106A73"/>
    <w:rsid w:val="00117232"/>
    <w:rsid w:val="00121605"/>
    <w:rsid w:val="001429E3"/>
    <w:rsid w:val="00144FF4"/>
    <w:rsid w:val="00164E08"/>
    <w:rsid w:val="0016710C"/>
    <w:rsid w:val="00181C25"/>
    <w:rsid w:val="00187DE2"/>
    <w:rsid w:val="0019399D"/>
    <w:rsid w:val="001A1A01"/>
    <w:rsid w:val="001A1CC8"/>
    <w:rsid w:val="001A5720"/>
    <w:rsid w:val="001A6C69"/>
    <w:rsid w:val="001A719F"/>
    <w:rsid w:val="001C1992"/>
    <w:rsid w:val="001C5CF4"/>
    <w:rsid w:val="001C6024"/>
    <w:rsid w:val="001C6115"/>
    <w:rsid w:val="001D225B"/>
    <w:rsid w:val="001D4C99"/>
    <w:rsid w:val="001E70AB"/>
    <w:rsid w:val="00200FA9"/>
    <w:rsid w:val="00210B7B"/>
    <w:rsid w:val="002207BD"/>
    <w:rsid w:val="002246F6"/>
    <w:rsid w:val="00232206"/>
    <w:rsid w:val="002341FC"/>
    <w:rsid w:val="002775D1"/>
    <w:rsid w:val="00277787"/>
    <w:rsid w:val="00277D1E"/>
    <w:rsid w:val="0029417D"/>
    <w:rsid w:val="002B03DF"/>
    <w:rsid w:val="002B2203"/>
    <w:rsid w:val="002B691B"/>
    <w:rsid w:val="002D485F"/>
    <w:rsid w:val="002D4B37"/>
    <w:rsid w:val="002D609A"/>
    <w:rsid w:val="0031075D"/>
    <w:rsid w:val="003114E0"/>
    <w:rsid w:val="00324C0A"/>
    <w:rsid w:val="003422B3"/>
    <w:rsid w:val="00342504"/>
    <w:rsid w:val="00366712"/>
    <w:rsid w:val="00395F7D"/>
    <w:rsid w:val="003B5118"/>
    <w:rsid w:val="004148CD"/>
    <w:rsid w:val="00423723"/>
    <w:rsid w:val="0042534A"/>
    <w:rsid w:val="00445660"/>
    <w:rsid w:val="004531A7"/>
    <w:rsid w:val="004550A6"/>
    <w:rsid w:val="00456E7D"/>
    <w:rsid w:val="004B0859"/>
    <w:rsid w:val="004B33C3"/>
    <w:rsid w:val="004C28B3"/>
    <w:rsid w:val="004E4B56"/>
    <w:rsid w:val="004E5711"/>
    <w:rsid w:val="005001B0"/>
    <w:rsid w:val="005026C1"/>
    <w:rsid w:val="00520AA8"/>
    <w:rsid w:val="0052756B"/>
    <w:rsid w:val="00541252"/>
    <w:rsid w:val="00556903"/>
    <w:rsid w:val="005614DD"/>
    <w:rsid w:val="0059360C"/>
    <w:rsid w:val="005C3DA6"/>
    <w:rsid w:val="005D7688"/>
    <w:rsid w:val="005E26B7"/>
    <w:rsid w:val="005E6096"/>
    <w:rsid w:val="005F06BF"/>
    <w:rsid w:val="005F7E02"/>
    <w:rsid w:val="00601A6F"/>
    <w:rsid w:val="006112DD"/>
    <w:rsid w:val="00646ADE"/>
    <w:rsid w:val="0065341F"/>
    <w:rsid w:val="006753BD"/>
    <w:rsid w:val="006862D5"/>
    <w:rsid w:val="006A7CBC"/>
    <w:rsid w:val="006B75FF"/>
    <w:rsid w:val="006C36A3"/>
    <w:rsid w:val="006D50C3"/>
    <w:rsid w:val="00713C78"/>
    <w:rsid w:val="007230A2"/>
    <w:rsid w:val="00733BA9"/>
    <w:rsid w:val="007428C6"/>
    <w:rsid w:val="007472B7"/>
    <w:rsid w:val="00761E1F"/>
    <w:rsid w:val="00775029"/>
    <w:rsid w:val="00777DAE"/>
    <w:rsid w:val="007D1585"/>
    <w:rsid w:val="007F50E6"/>
    <w:rsid w:val="007F55CA"/>
    <w:rsid w:val="00813D04"/>
    <w:rsid w:val="0082544E"/>
    <w:rsid w:val="00827435"/>
    <w:rsid w:val="00841B42"/>
    <w:rsid w:val="00847504"/>
    <w:rsid w:val="00851AD1"/>
    <w:rsid w:val="0085398D"/>
    <w:rsid w:val="00866493"/>
    <w:rsid w:val="008753F6"/>
    <w:rsid w:val="00875BD0"/>
    <w:rsid w:val="008777AC"/>
    <w:rsid w:val="008B3397"/>
    <w:rsid w:val="008F5D28"/>
    <w:rsid w:val="00914A43"/>
    <w:rsid w:val="0091767F"/>
    <w:rsid w:val="00917891"/>
    <w:rsid w:val="009274A6"/>
    <w:rsid w:val="00966407"/>
    <w:rsid w:val="009701A0"/>
    <w:rsid w:val="00975607"/>
    <w:rsid w:val="00985D6B"/>
    <w:rsid w:val="009947F5"/>
    <w:rsid w:val="00997385"/>
    <w:rsid w:val="009A63D6"/>
    <w:rsid w:val="009B0A3C"/>
    <w:rsid w:val="009B3948"/>
    <w:rsid w:val="009B53B9"/>
    <w:rsid w:val="009D733B"/>
    <w:rsid w:val="009E0674"/>
    <w:rsid w:val="009E1B93"/>
    <w:rsid w:val="009E3ED9"/>
    <w:rsid w:val="009F7582"/>
    <w:rsid w:val="00A042FC"/>
    <w:rsid w:val="00A0521B"/>
    <w:rsid w:val="00A15F4F"/>
    <w:rsid w:val="00A1760B"/>
    <w:rsid w:val="00A265B2"/>
    <w:rsid w:val="00A32891"/>
    <w:rsid w:val="00A721EC"/>
    <w:rsid w:val="00A811DB"/>
    <w:rsid w:val="00A85C1E"/>
    <w:rsid w:val="00A85CC6"/>
    <w:rsid w:val="00A93000"/>
    <w:rsid w:val="00A96B27"/>
    <w:rsid w:val="00AA1C49"/>
    <w:rsid w:val="00AC09A6"/>
    <w:rsid w:val="00AD2520"/>
    <w:rsid w:val="00AE5413"/>
    <w:rsid w:val="00B028D4"/>
    <w:rsid w:val="00B10043"/>
    <w:rsid w:val="00B12C85"/>
    <w:rsid w:val="00B15983"/>
    <w:rsid w:val="00B51193"/>
    <w:rsid w:val="00B525A7"/>
    <w:rsid w:val="00B531B6"/>
    <w:rsid w:val="00B7610E"/>
    <w:rsid w:val="00B92034"/>
    <w:rsid w:val="00BA218D"/>
    <w:rsid w:val="00BA6D04"/>
    <w:rsid w:val="00BC23B6"/>
    <w:rsid w:val="00BD5440"/>
    <w:rsid w:val="00BE4259"/>
    <w:rsid w:val="00BF29E2"/>
    <w:rsid w:val="00BF5A22"/>
    <w:rsid w:val="00C2177C"/>
    <w:rsid w:val="00C239F3"/>
    <w:rsid w:val="00C25E62"/>
    <w:rsid w:val="00C26564"/>
    <w:rsid w:val="00C27225"/>
    <w:rsid w:val="00C327CC"/>
    <w:rsid w:val="00C418C2"/>
    <w:rsid w:val="00C46D17"/>
    <w:rsid w:val="00C623C1"/>
    <w:rsid w:val="00C77107"/>
    <w:rsid w:val="00CC2B26"/>
    <w:rsid w:val="00CF5826"/>
    <w:rsid w:val="00D34DAB"/>
    <w:rsid w:val="00D42E48"/>
    <w:rsid w:val="00D636DC"/>
    <w:rsid w:val="00D653DA"/>
    <w:rsid w:val="00D72287"/>
    <w:rsid w:val="00D75FE6"/>
    <w:rsid w:val="00D810BF"/>
    <w:rsid w:val="00D823FD"/>
    <w:rsid w:val="00D930C1"/>
    <w:rsid w:val="00D9785A"/>
    <w:rsid w:val="00DB1A0B"/>
    <w:rsid w:val="00DE4D8C"/>
    <w:rsid w:val="00E0131D"/>
    <w:rsid w:val="00E12D2E"/>
    <w:rsid w:val="00E35DA4"/>
    <w:rsid w:val="00E37639"/>
    <w:rsid w:val="00E44885"/>
    <w:rsid w:val="00E44AA3"/>
    <w:rsid w:val="00E543DB"/>
    <w:rsid w:val="00E5782A"/>
    <w:rsid w:val="00E64B06"/>
    <w:rsid w:val="00E65925"/>
    <w:rsid w:val="00E7090C"/>
    <w:rsid w:val="00E84A57"/>
    <w:rsid w:val="00EE16D9"/>
    <w:rsid w:val="00EE41EB"/>
    <w:rsid w:val="00F04A75"/>
    <w:rsid w:val="00F10155"/>
    <w:rsid w:val="00F115F0"/>
    <w:rsid w:val="00F125F5"/>
    <w:rsid w:val="00F700EE"/>
    <w:rsid w:val="00F75C06"/>
    <w:rsid w:val="00F84809"/>
    <w:rsid w:val="00FA4303"/>
    <w:rsid w:val="00FB77B4"/>
    <w:rsid w:val="00FE1713"/>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2B2203"/>
    <w:rPr>
      <w:color w:val="808080"/>
      <w:bdr w:space="0" w:sz="0" w:color="auto" w:val="none"/>
      <w:shd w:fill="auto" w:color="auto" w:val="clear"/>
    </w:rPr>
  </w:style>
  <w:style w:customStyle="true" w:styleId="eSPISCCParagraphDefaultFont" w:type="character">
    <w:name w:val="eSPIS_CC_Paragraph Default Font"/>
    <w:basedOn w:val="Zadanifontodlomka"/>
    <w:rsid w:val="002B22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20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B22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22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2B2203"/>
    <w:rPr>
      <w:color w:val="808080"/>
      <w:bdr w:color="auto" w:space="0" w:sz="0" w:val="none"/>
      <w:shd w:color="auto" w:fill="auto" w:val="clear"/>
    </w:rPr>
  </w:style>
  <w:style w:customStyle="1" w:styleId="eSPISCCParagraphDefaultFont" w:type="character">
    <w:name w:val="eSPIS_CC_Paragraph Default Font"/>
    <w:basedOn w:val="Zadanifontodlomka"/>
    <w:rsid w:val="002B22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220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B22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22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1153</izvorni_sadrzaj>
    <derivirana_varijabla naziv="DomainObject.Predmet.Broj_1">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St-1153/2017</izvorni_sadrzaj>
    <derivirana_varijabla naziv="DomainObject.Predmet.OznakaBroj_1">St-1153/2017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GORNJI GRAD d.o.o. zastupanog po punomoćniku Boško Blažić</izvorni_sadrzaj>
    <derivirana_varijabla naziv="DomainObject.Predmet.ProtustrankaFormated_1">  GORNJI GRAD d.o.o. zastupanog po punomoćniku Boško Blažić</derivirana_varijabla>
  </DomainObject.Predmet.ProtustrankaFormated>
  <DomainObject.Predmet.ProtustrankaFormatedOIB>
    <izvorni_sadrzaj>  GORNJI GRAD d.o.o., OIB 49158686202 zastupanog po punomoćniku Boško Blažić</izvorni_sadrzaj>
    <derivirana_varijabla naziv="DomainObject.Predmet.ProtustrankaFormatedOIB_1">  GORNJI GRAD d.o.o., OIB 49158686202 zastupanog po punomoćniku Boško Blažić</derivirana_varijabla>
  </DomainObject.Predmet.ProtustrankaFormatedOIB>
  <DomainObject.Predmet.ProtustrankaFormatedWithAdress>
    <izvorni_sadrzaj> GORNJI GRAD d.o.o., Karlovačka 203A, 10250 Lučko zastupanog po punomoćniku Boško Blažić</izvorni_sadrzaj>
    <derivirana_varijabla naziv="DomainObject.Predmet.ProtustrankaFormatedWithAdress_1"> GORNJI GRAD d.o.o., Karlovačka 203A, 10250 Lučko zastupanog po punomoćniku Boško Blažić</derivirana_varijabla>
  </DomainObject.Predmet.ProtustrankaFormatedWithAdress>
  <DomainObject.Predmet.ProtustrankaFormatedWithAdressOIB>
    <izvorni_sadrzaj> GORNJI GRAD d.o.o., OIB 49158686202, Karlovačka 203A, 10250 Lučko zastupanog po punomoćniku Boško Blažić</izvorni_sadrzaj>
    <derivirana_varijabla naziv="DomainObject.Predmet.ProtustrankaFormatedWithAdressOIB_1"> GORNJI GRAD d.o.o., OIB 49158686202, Karlovačka 203A, 10250 Lučko zastupanog po punomoćniku Boško Blažić</derivirana_varijabla>
  </DomainObject.Predmet.ProtustrankaFormatedWithAdressOIB>
  <DomainObject.Predmet.ProtustrankaWithAdress>
    <izvorni_sadrzaj>GORNJI GRAD d.o.o. Karlovačka 203A, 10250 Lučko</izvorni_sadrzaj>
    <derivirana_varijabla naziv="DomainObject.Predmet.ProtustrankaWithAdress_1">GORNJI GRAD d.o.o. Karlovačka 203A, 10250 Lučko</derivirana_varijabla>
  </DomainObject.Predmet.ProtustrankaWithAdress>
  <DomainObject.Predmet.ProtustrankaWithAdressOIB>
    <izvorni_sadrzaj>GORNJI GRAD d.o.o., OIB 49158686202, Karlovačka 203A, 10250 Lučko</izvorni_sadrzaj>
    <derivirana_varijabla naziv="DomainObject.Predmet.ProtustrankaWithAdressOIB_1">GORNJI GRAD d.o.o., OIB 49158686202, Karlovačka 203A, 10250 Lučko</derivirana_varijabla>
  </DomainObject.Predmet.ProtustrankaWithAdressOIB>
  <DomainObject.Predmet.ProtustrankaNazivFormated>
    <izvorni_sadrzaj>GORNJI GRAD d.o.o.</izvorni_sadrzaj>
    <derivirana_varijabla naziv="DomainObject.Predmet.ProtustrankaNazivFormated_1">GORNJI GRAD d.o.o.</derivirana_varijabla>
  </DomainObject.Predmet.ProtustrankaNazivFormated>
  <DomainObject.Predmet.ProtustrankaNazivFormatedOIB>
    <izvorni_sadrzaj>GORNJI GRAD d.o.o., OIB 49158686202</izvorni_sadrzaj>
    <derivirana_varijabla naziv="DomainObject.Predmet.ProtustrankaNazivFormatedOIB_1">GORNJI GRAD d.o.o., OIB 49158686202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GORNJI GRAD d.o.o. zastupanog po punomoćniku Boško Blažić</item>
    </izvorni_sadrzaj>
    <derivirana_varijabla naziv="DomainObject.Predmet.ProtuStrankaListFormated_1">
      <item>GORNJI GRAD d.o.o. zastupanog po punomoćniku Boško Blažić</item>
    </derivirana_varijabla>
  </DomainObject.Predmet.ProtuStrankaListFormated>
  <DomainObject.Predmet.ProtuStrankaListFormatedOIB>
    <izvorni_sadrzaj>
      <item>GORNJI GRAD d.o.o., OIB 49158686202 zastupanog po punomoćniku Boško Blažić</item>
    </izvorni_sadrzaj>
    <derivirana_varijabla naziv="DomainObject.Predmet.ProtuStrankaListFormatedOIB_1">
      <item>GORNJI GRAD d.o.o., OIB 49158686202 zastupanog po punomoćniku Boško Blažić</item>
    </derivirana_varijabla>
  </DomainObject.Predmet.ProtuStrankaListFormatedOIB>
  <DomainObject.Predmet.ProtuStrankaListFormatedWithAdress>
    <izvorni_sadrzaj>
      <item>GORNJI GRAD d.o.o., Karlovačka 203A, 10250 Lučko zastupanog po punomoćniku Boško Blažić</item>
    </izvorni_sadrzaj>
    <derivirana_varijabla naziv="DomainObject.Predmet.ProtuStrankaListFormatedWithAdress_1">
      <item>GORNJI GRAD d.o.o., Karlovačka 203A, 10250 Lučko zastupanog po punomoćniku Boško Blažić</item>
    </derivirana_varijabla>
  </DomainObject.Predmet.ProtuStrankaListFormatedWithAdress>
  <DomainObject.Predmet.ProtuStrankaListFormatedWithAdressOIB>
    <izvorni_sadrzaj>
      <item>GORNJI GRAD d.o.o., OIB 49158686202, Karlovačka 203A, 10250 Lučko zastupanog po punomoćniku Boško Blažić</item>
    </izvorni_sadrzaj>
    <derivirana_varijabla naziv="DomainObject.Predmet.ProtuStrankaListFormatedWithAdressOIB_1">
      <item>GORNJI GRAD d.o.o., OIB 49158686202, Karlovačka 203A, 10250 Lučko zastupanog po punomoćniku Boško Blažić</item>
    </derivirana_varijabla>
  </DomainObject.Predmet.ProtuStrankaListFormatedWithAdressOIB>
  <DomainObject.Predmet.ProtuStrankaListNazivFormated>
    <izvorni_sadrzaj>
      <item>GORNJI GRAD d.o.o.</item>
    </izvorni_sadrzaj>
    <derivirana_varijabla naziv="DomainObject.Predmet.ProtuStrankaListNazivFormated_1">
      <item>GORNJI GRAD d.o.o.</item>
    </derivirana_varijabla>
  </DomainObject.Predmet.ProtuStrankaListNazivFormated>
  <DomainObject.Predmet.ProtuStrankaListNazivFormatedOIB>
    <izvorni_sadrzaj>
      <item>GORNJI GRAD d.o.o., OIB 49158686202</item>
    </izvorni_sadrzaj>
    <derivirana_varijabla naziv="DomainObject.Predmet.ProtuStrankaListNazivFormatedOIB_1">
      <item>GORNJI GRAD d.o.o., OIB 49158686202</item>
    </derivirana_varijabla>
  </DomainObject.Predmet.ProtuStrankaListNazivFormatedOIB>
  <DomainObject.Predmet.OstaliListFormated>
    <izvorni_sadrzaj>
      <item>Boško Blažić punomoćnik sudionika u postupku GORNJI GRAD d.o.o.</item>
    </izvorni_sadrzaj>
    <derivirana_varijabla naziv="DomainObject.Predmet.OstaliListFormated_1">
      <item>Boško Blažić punomoćnik sudionika u postupku GORNJI GRAD d.o.o.</item>
    </derivirana_varijabla>
  </DomainObject.Predmet.OstaliListFormated>
  <DomainObject.Predmet.OstaliListFormatedOIB>
    <izvorni_sadrzaj>
      <item>Boško Blažić, OIB 39714805050 punomoćnik sudionika u postupku GORNJI GRAD d.o.o.</item>
    </izvorni_sadrzaj>
    <derivirana_varijabla naziv="DomainObject.Predmet.OstaliListFormatedOIB_1">
      <item>Boško Blažić, OIB 39714805050 punomoćnik sudionika u postupku GORNJI GRAD d.o.o.</item>
    </derivirana_varijabla>
  </DomainObject.Predmet.OstaliListFormatedOIB>
  <DomainObject.Predmet.OstaliListFormatedWithAdress>
    <izvorni_sadrzaj>
      <item>Boško Blažić, Bulevar Cara Lazara 48, Novi Sad punomoćnik sudionika u postupku GORNJI GRAD d.o.o.</item>
    </izvorni_sadrzaj>
    <derivirana_varijabla naziv="DomainObject.Predmet.OstaliListFormatedWithAdress_1">
      <item>Boško Blažić, Bulevar Cara Lazara 48, Novi Sad punomoćnik sudionika u postupku GORNJI GRAD d.o.o.</item>
    </derivirana_varijabla>
  </DomainObject.Predmet.OstaliListFormatedWithAdress>
  <DomainObject.Predmet.OstaliListFormatedWithAdressOIB>
    <izvorni_sadrzaj>
      <item>Boško Blažić, OIB 39714805050, Bulevar Cara Lazara 48, Novi Sad punomoćnik sudionika u postupku GORNJI GRAD d.o.o.</item>
    </izvorni_sadrzaj>
    <derivirana_varijabla naziv="DomainObject.Predmet.OstaliListFormatedWithAdressOIB_1">
      <item>Boško Blažić, OIB 39714805050, Bulevar Cara Lazara 48, Novi Sad punomoćnik sudionika u postupku GORNJI GRAD d.o.o.</item>
    </derivirana_varijabla>
  </DomainObject.Predmet.OstaliListFormatedWithAdressOIB>
  <DomainObject.Predmet.OstaliListNazivFormated>
    <izvorni_sadrzaj>
      <item>Boško Blažić</item>
    </izvorni_sadrzaj>
    <derivirana_varijabla naziv="DomainObject.Predmet.OstaliListNazivFormated_1">
      <item>Boško Blažić</item>
    </derivirana_varijabla>
  </DomainObject.Predmet.OstaliListNazivFormated>
  <DomainObject.Predmet.OstaliListNazivFormatedOIB>
    <izvorni_sadrzaj>
      <item>Boško Blažić, OIB 39714805050</item>
    </izvorni_sadrzaj>
    <derivirana_varijabla naziv="DomainObject.Predmet.OstaliListNazivFormatedOIB_1">
      <item>Boško Blažić, OIB 39714805050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GORNJI GRAD d.o.o.</izvorni_sadrzaj>
    <derivirana_varijabla naziv="DomainObject.Predmet.ProtustrankaIDrugi_1">GORNJI GRAD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GORNJI GRAD d.o.o., OIB 49158686202, Karlovačka 203A, 10250 Lučko</izvorni_sadrzaj>
    <derivirana_varijabla naziv="DomainObject.Predmet.ProtustrankaIDrugiAdressOIB_1">GORNJI GRAD d.o.o., OIB 49158686202, Karlovačka 203A,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GORNJI GRAD d.o.o.</item>
      <item>Boško Blažić</item>
    </izvorni_sadrzaj>
    <derivirana_varijabla naziv="DomainObject.Predmet.SudioniciListNaziv_1">
      <item>FINA Regionalni centar Zagreb</item>
      <item>GORNJI GRAD d.o.o.</item>
      <item>Boško Blažić</item>
    </derivirana_varijabla>
  </DomainObject.Predmet.SudioniciListNaziv>
  <DomainObject.Predmet.SudioniciListAdressOIB>
    <izvorni_sadrzaj>
      <item>FINA Regionalni centar Zagreb, OIB 85821130368, Trg svibanjskih žrtava 1995. br. 1,10000 Zagreb</item>
      <item>GORNJI GRAD d.o.o., OIB 49158686202, Karlovačka 203A,10250 Lučko</item>
      <item>Boško Blažić, OIB 39714805050, Bulevar Cara Lazara 48,Novi Sad</item>
    </izvorni_sadrzaj>
    <derivirana_varijabla naziv="DomainObject.Predmet.SudioniciListAdressOIB_1">
      <item>FINA Regionalni centar Zagreb, OIB 85821130368, Trg svibanjskih žrtava 1995. br. 1,10000 Zagreb</item>
      <item>GORNJI GRAD d.o.o., OIB 49158686202, Karlovačka 203A,10250 Lučko</item>
      <item>Boško Blažić, OIB 39714805050, Bulevar Cara Lazara 48,Novi Sad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49158686202</item>
      <item>, OIB 39714805050</item>
    </izvorni_sadrzaj>
    <derivirana_varijabla naziv="DomainObject.Predmet.SudioniciListNazivOIB_1">
      <item>, OIB 85821130368</item>
      <item>, OIB 49158686202</item>
      <item>, OIB 39714805050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3D4E69-48BF-4161-90AF-6A0CBEAFFA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897</properties:Words>
  <properties:Characters>4983</properties:Characters>
  <properties:Lines>126</properties:Lines>
  <properties:Paragraphs>40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2018-03-23T08:11:00Z</dcterms:created>
  <dc:creator>Gordana Grčić</dc:creator>
  <cp:lastModifiedBy>Žana Livaja</cp:lastModifiedBy>
  <cp:lastPrinted>2018-03-23T08:39:00Z</cp:lastPrinted>
  <dcterms:modified xmlns:xsi="http://www.w3.org/2001/XMLSchema-instance" xsi:type="dcterms:W3CDTF">2018-03-23T08:48:00Z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---St-1153-17.docx)</vt:lpwstr>
  </prop:property>
  <prop:property name="CC_coloring" pid="4" fmtid="{D5CDD505-2E9C-101B-9397-08002B2CF9AE}">
    <vt:bool>false</vt:bool>
  </prop:property>
  <prop:property name="BrojStranica" pid="5" fmtid="{D5CDD505-2E9C-101B-9397-08002B2CF9AE}">
    <vt:i4>3</vt:i4>
  </prop:property>
</prop:Properties>
</file>