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0dd3" w14:paraId="79d0dd3" w:rsidRDefault="00300F8A" w:rsidP="00300F8A" w:rsidR="00300F8A">
      <w:pPr>
        <w:spacing w:before="100"/>
        <w:jc w:val="both"/>
        <w15:collapsed w:val="false"/>
        <w:rPr>
          <w:rFonts w:eastAsia="Times New Roman"/>
          <w:b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  <w:t>1.St-176/2012</w:t>
      </w:r>
    </w:p>
    <w:p w:rsidRDefault="00300F8A" w:rsidP="00300F8A" w:rsidR="00300F8A">
      <w:pPr>
        <w:spacing w:before="100"/>
        <w:jc w:val="both"/>
        <w:rPr>
          <w:rFonts w:eastAsia="Times New Roman"/>
          <w:b/>
          <w:lang w:eastAsia="hr-HR"/>
        </w:rPr>
      </w:pPr>
      <w:r>
        <w:rPr>
          <w:rFonts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00F8A" w:rsidP="00300F8A" w:rsidR="00300F8A">
      <w:pPr>
        <w:spacing w:before="100"/>
        <w:jc w:val="both"/>
        <w:rPr>
          <w:b/>
          <w:bCs/>
        </w:rPr>
      </w:pPr>
      <w:r>
        <w:rPr>
          <w:rFonts w:eastAsia="Times New Roman"/>
          <w:b/>
          <w:lang w:eastAsia="hr-HR"/>
        </w:rPr>
        <w:t>REPUBLIKA HRVATSKA</w:t>
      </w:r>
      <w:r>
        <w:rPr>
          <w:b/>
          <w:bCs/>
        </w:rPr>
        <w:t xml:space="preserve"> </w:t>
      </w:r>
    </w:p>
    <w:p w:rsidRDefault="00300F8A" w:rsidP="00300F8A" w:rsidR="00300F8A">
      <w:pPr>
        <w:jc w:val="both"/>
        <w:rPr>
          <w:b/>
          <w:bCs/>
        </w:rPr>
      </w:pPr>
      <w:r>
        <w:rPr>
          <w:b/>
          <w:bCs/>
        </w:rPr>
        <w:t>TRGOVAČKI SUD U SPLITU</w:t>
      </w:r>
    </w:p>
    <w:p w:rsidRDefault="00300F8A" w:rsidP="00300F8A" w:rsidR="00300F8A">
      <w:pPr>
        <w:jc w:val="both"/>
        <w:rPr>
          <w:b/>
          <w:highlight w:val="yellow"/>
        </w:rPr>
      </w:pPr>
      <w:proofErr w:type="spellStart"/>
      <w:r>
        <w:rPr>
          <w:b/>
          <w:bCs/>
        </w:rPr>
        <w:t>Sukoišanska</w:t>
      </w:r>
      <w:proofErr w:type="spellEnd"/>
      <w:r>
        <w:rPr>
          <w:b/>
          <w:bCs/>
        </w:rPr>
        <w:t xml:space="preserve"> 6, Split      </w:t>
      </w:r>
    </w:p>
    <w:p w:rsidRDefault="00300F8A" w:rsidP="00300F8A" w:rsidR="00300F8A">
      <w:pPr>
        <w:spacing w:after="200" w:before="200"/>
        <w:jc w:val="center"/>
        <w:rPr>
          <w:b/>
          <w:bCs/>
          <w:spacing w:val="60"/>
        </w:rPr>
      </w:pPr>
      <w:r>
        <w:rPr>
          <w:b/>
          <w:bCs/>
          <w:spacing w:val="60"/>
        </w:rPr>
        <w:t>REPUBLIKA HRVATSKA</w:t>
      </w:r>
    </w:p>
    <w:p w:rsidRDefault="00300F8A" w:rsidP="00300F8A" w:rsidR="00300F8A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300F8A" w:rsidP="00300F8A" w:rsidR="00300F8A">
      <w:pPr>
        <w:pStyle w:val="Bezproreda"/>
      </w:pPr>
    </w:p>
    <w:p w:rsidRDefault="00300F8A" w:rsidP="00300F8A" w:rsidR="00300F8A">
      <w:pPr>
        <w:jc w:val="both"/>
      </w:pPr>
      <w:r>
        <w:tab/>
        <w:t xml:space="preserve">Trgovački sud u Splitu, po sucu ovog suda Velimiru Vukoviću, kao stečajnom sucu,  u stečajnom postupku nad stečajnim dužnikom  LUKIĆ DLT d.o.o. u stečaju, Solin, </w:t>
      </w:r>
      <w:proofErr w:type="spellStart"/>
      <w:r>
        <w:t>Zoranićeva</w:t>
      </w:r>
      <w:proofErr w:type="spellEnd"/>
      <w:r>
        <w:t xml:space="preserve"> 61., OIB: 81412740504, kao stečajnim Dužnikom (dalje: Dužnik ), kojega zastupa stečajna upraviteljica Meri </w:t>
      </w:r>
      <w:proofErr w:type="spellStart"/>
      <w:r>
        <w:t>Šitić</w:t>
      </w:r>
      <w:proofErr w:type="spellEnd"/>
      <w:r>
        <w:t xml:space="preserve"> iz Splita, Š. Ljubića 7,  dana 2.veljače 2017. godine,</w:t>
      </w:r>
    </w:p>
    <w:p w:rsidRDefault="00300F8A" w:rsidP="00300F8A" w:rsidR="00300F8A">
      <w:pPr>
        <w:pStyle w:val="Bezproreda"/>
        <w:jc w:val="both"/>
      </w:pPr>
    </w:p>
    <w:p w:rsidRDefault="00300F8A" w:rsidP="00300F8A" w:rsidR="00300F8A">
      <w:pPr>
        <w:pStyle w:val="Bezproreda"/>
        <w:jc w:val="center"/>
        <w:rPr>
          <w:bCs/>
        </w:rPr>
      </w:pPr>
      <w:r>
        <w:rPr>
          <w:bCs/>
        </w:rPr>
        <w:t>r i j e š i o      j e</w:t>
      </w:r>
    </w:p>
    <w:p w:rsidRDefault="00300F8A" w:rsidP="00300F8A" w:rsidR="00300F8A">
      <w:pPr>
        <w:jc w:val="both"/>
        <w:rPr>
          <w:bCs/>
        </w:rPr>
      </w:pPr>
    </w:p>
    <w:p w:rsidRDefault="00300F8A" w:rsidP="00300F8A" w:rsidR="00300F8A">
      <w:pPr>
        <w:pStyle w:val="Odlomakpopisa"/>
        <w:numPr>
          <w:ilvl w:val="0"/>
          <w:numId w:val="1"/>
        </w:numPr>
        <w:jc w:val="both"/>
      </w:pPr>
      <w:r>
        <w:t xml:space="preserve">Obustavlja se i zaključuje stečajni postupak nad dužnikom LUKIĆ DLT d.o.o. u stečaju, Solin, </w:t>
      </w:r>
      <w:proofErr w:type="spellStart"/>
      <w:r>
        <w:t>Zoranićeva</w:t>
      </w:r>
      <w:proofErr w:type="spellEnd"/>
      <w:r>
        <w:t xml:space="preserve"> 61., OIB: 81412740504,  MBS: 060193150.</w:t>
      </w:r>
    </w:p>
    <w:p w:rsidRDefault="00300F8A" w:rsidP="00300F8A" w:rsidR="00300F8A">
      <w:pPr>
        <w:pStyle w:val="Odlomakpopisa"/>
        <w:ind w:left="840"/>
        <w:jc w:val="both"/>
      </w:pPr>
      <w:r>
        <w:t xml:space="preserve"> </w:t>
      </w:r>
    </w:p>
    <w:p w:rsidRDefault="00300F8A" w:rsidP="00300F8A" w:rsidR="00300F8A">
      <w:pPr>
        <w:jc w:val="both"/>
      </w:pPr>
      <w:r>
        <w:t>II.</w:t>
      </w:r>
      <w:r>
        <w:tab/>
        <w:t xml:space="preserve"> Stečajni upravitelj Meri </w:t>
      </w:r>
      <w:proofErr w:type="spellStart"/>
      <w:r>
        <w:t>Šitić</w:t>
      </w:r>
      <w:proofErr w:type="spellEnd"/>
      <w:r>
        <w:t xml:space="preserve"> iz Splita, Šime </w:t>
      </w:r>
      <w:proofErr w:type="spellStart"/>
      <w:r>
        <w:t>Lubića</w:t>
      </w:r>
      <w:proofErr w:type="spellEnd"/>
      <w:r>
        <w:t xml:space="preserve"> 7, </w:t>
      </w:r>
      <w:r>
        <w:rPr>
          <w:rFonts w:eastAsia="Calibri"/>
        </w:rPr>
        <w:t xml:space="preserve">OIB: 61723426098, </w:t>
      </w:r>
      <w:r>
        <w:t>ovlašten je i nakon zaključenja stečajnog postupka u ime stečajnog dužnika, a za račun stečajne mase, unovčiti imovinu dužnika i prikupljanjem sredstava podmiriti nastale troškove stečajnog postupka, a eventualni ostatak uplatiti u Fond za pokriće troškova stečajnog postupka, te o obavljenim radnjama podnijeti izvješće stečajnom sudu.</w:t>
      </w:r>
    </w:p>
    <w:p w:rsidRDefault="00300F8A" w:rsidP="00300F8A" w:rsidR="00300F8A">
      <w:pPr>
        <w:jc w:val="both"/>
      </w:pPr>
    </w:p>
    <w:p w:rsidRDefault="00300F8A" w:rsidP="00300F8A" w:rsidR="00300F8A">
      <w:pPr>
        <w:pStyle w:val="Bezproreda"/>
        <w:jc w:val="both"/>
        <w:rPr>
          <w:bCs/>
        </w:rPr>
      </w:pPr>
      <w:r>
        <w:t>III.</w:t>
      </w:r>
      <w:r>
        <w:rPr>
          <w:bCs/>
        </w:rPr>
        <w:tab/>
        <w:t>Ovo rješenje će se objaviti na mrežnoj stranici e-Oglasna ploča sudova.</w:t>
      </w:r>
    </w:p>
    <w:p w:rsidRDefault="00300F8A" w:rsidP="00300F8A" w:rsidR="00300F8A">
      <w:pPr>
        <w:jc w:val="both"/>
      </w:pPr>
    </w:p>
    <w:p w:rsidRDefault="00300F8A" w:rsidP="00300F8A" w:rsidR="00300F8A">
      <w:pPr>
        <w:pStyle w:val="Bezproreda"/>
        <w:jc w:val="both"/>
        <w:rPr>
          <w:bCs/>
        </w:rPr>
      </w:pPr>
      <w:r>
        <w:t xml:space="preserve"> IV.</w:t>
      </w:r>
      <w:r>
        <w:tab/>
      </w:r>
      <w:r>
        <w:rPr>
          <w:bCs/>
        </w:rPr>
        <w:t xml:space="preserve">Registarski odjel ovog suda nakon  pravomoćnosti rješenje izvršit će brisanje stečajnog dužnika iz sudskog registra </w:t>
      </w:r>
      <w:r>
        <w:t>te upis stečajne mase u sudski registar</w:t>
      </w:r>
      <w:r>
        <w:rPr>
          <w:bCs/>
        </w:rPr>
        <w:t>.</w:t>
      </w:r>
    </w:p>
    <w:p w:rsidRDefault="00300F8A" w:rsidP="00300F8A" w:rsidR="00300F8A">
      <w:pPr>
        <w:pStyle w:val="Bezproreda"/>
        <w:jc w:val="both"/>
        <w:rPr>
          <w:bCs/>
        </w:rPr>
      </w:pPr>
    </w:p>
    <w:p w:rsidRDefault="00300F8A" w:rsidP="00300F8A" w:rsidR="00300F8A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300F8A" w:rsidP="00300F8A" w:rsidR="00300F8A">
      <w:pPr>
        <w:spacing w:before="240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Rješenjem ovog suda poslovni broj St-176/2012 od  10. lipnja  2013. godine otvoren je stečajni postupak nad dužnikom </w:t>
      </w:r>
      <w:r>
        <w:t xml:space="preserve">LUKIĆ DLT d.o.o. u stečaju, Solin, </w:t>
      </w:r>
      <w:proofErr w:type="spellStart"/>
      <w:r>
        <w:t>Zoranićeva</w:t>
      </w:r>
      <w:proofErr w:type="spellEnd"/>
      <w:r>
        <w:t xml:space="preserve"> 61., OIB: 81412740504.</w:t>
      </w:r>
    </w:p>
    <w:p w:rsidRDefault="00300F8A" w:rsidP="00300F8A" w:rsidR="00300F8A">
      <w:pPr>
        <w:pStyle w:val="Bezproreda"/>
        <w:ind w:firstLine="708"/>
        <w:jc w:val="both"/>
        <w:rPr>
          <w:bCs/>
        </w:rPr>
      </w:pPr>
    </w:p>
    <w:p w:rsidRDefault="00300F8A" w:rsidP="00300F8A" w:rsidR="00F3671E">
      <w:pPr>
        <w:pStyle w:val="Bezproreda"/>
        <w:ind w:firstLine="708"/>
        <w:jc w:val="both"/>
        <w:rPr>
          <w:bCs/>
        </w:rPr>
      </w:pPr>
      <w:r>
        <w:rPr>
          <w:bCs/>
        </w:rPr>
        <w:t>U pisanom izvješću, zaprimljenom kod ovog suda dana 16.siječnja 201</w:t>
      </w:r>
      <w:r w:rsidR="00F3671E">
        <w:rPr>
          <w:bCs/>
        </w:rPr>
        <w:t>7</w:t>
      </w:r>
      <w:r>
        <w:rPr>
          <w:bCs/>
        </w:rPr>
        <w:t>. godine,  stečajni upravitelj  je naveo da su u predmetnom stečajnom  postupku utvrđene tražbine stečajnih vjerovnika i to tražbine I. vi</w:t>
      </w:r>
      <w:r w:rsidR="00F3671E">
        <w:rPr>
          <w:bCs/>
        </w:rPr>
        <w:t>šeg isplatnog reda u iznosu od 120.876,02 kn i tražbine II. višeg isplatnog reda u iznosu od 1.922.698,53 kn.</w:t>
      </w:r>
      <w:r>
        <w:rPr>
          <w:bCs/>
        </w:rPr>
        <w:t xml:space="preserve"> </w:t>
      </w:r>
      <w:r w:rsidR="00F3671E">
        <w:rPr>
          <w:bCs/>
        </w:rPr>
        <w:t xml:space="preserve">Međutim, da iz dostupne knjigovodstveno financijske dokumentacije proizlazi da dužnik nema imovine iz koje bi se nadoknadili troškovi vođenja ovog postupka,  radi  čega se </w:t>
      </w:r>
      <w:r>
        <w:rPr>
          <w:bCs/>
        </w:rPr>
        <w:t>predlož</w:t>
      </w:r>
      <w:r w:rsidR="00F3671E">
        <w:rPr>
          <w:bCs/>
        </w:rPr>
        <w:t>e sazivanje Skupštine vjerovnika radi donošenja odluke o obustavi  stečajnog postupka na temelju odredbe čl. 203 Stečajnog zakona.</w:t>
      </w:r>
      <w:r>
        <w:rPr>
          <w:bCs/>
        </w:rPr>
        <w:tab/>
      </w:r>
      <w:r>
        <w:rPr>
          <w:bCs/>
        </w:rPr>
        <w:tab/>
      </w:r>
    </w:p>
    <w:p w:rsidRDefault="00300F8A" w:rsidP="00DA2770" w:rsidR="00300F8A" w:rsidRPr="00DA2770">
      <w:pPr>
        <w:pStyle w:val="Bezproreda"/>
        <w:ind w:firstLine="708"/>
        <w:jc w:val="both"/>
        <w:rPr>
          <w:b/>
          <w:bCs/>
        </w:rPr>
      </w:pPr>
      <w:r>
        <w:rPr>
          <w:bCs/>
        </w:rPr>
        <w:lastRenderedPageBreak/>
        <w:tab/>
      </w:r>
      <w:r>
        <w:rPr>
          <w:bCs/>
        </w:rPr>
        <w:tab/>
      </w:r>
      <w:r>
        <w:rPr>
          <w:bCs/>
        </w:rPr>
        <w:tab/>
      </w:r>
      <w:r w:rsidR="00DA2770">
        <w:rPr>
          <w:bCs/>
        </w:rPr>
        <w:tab/>
      </w:r>
      <w:r w:rsidR="00DA2770">
        <w:rPr>
          <w:bCs/>
        </w:rPr>
        <w:tab/>
      </w:r>
      <w:r>
        <w:rPr>
          <w:bCs/>
        </w:rPr>
        <w:t>2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71E">
        <w:rPr>
          <w:bCs/>
        </w:rPr>
        <w:tab/>
      </w:r>
      <w:r>
        <w:rPr>
          <w:b/>
          <w:bCs/>
        </w:rPr>
        <w:t>1.St-</w:t>
      </w:r>
      <w:r w:rsidR="00F3671E">
        <w:rPr>
          <w:b/>
          <w:bCs/>
        </w:rPr>
        <w:t>176</w:t>
      </w:r>
      <w:r>
        <w:rPr>
          <w:b/>
          <w:bCs/>
        </w:rPr>
        <w:t>/201</w:t>
      </w:r>
      <w:r w:rsidR="00F3671E">
        <w:rPr>
          <w:b/>
          <w:bCs/>
        </w:rPr>
        <w:t>2</w:t>
      </w:r>
    </w:p>
    <w:p w:rsidRDefault="00300F8A" w:rsidP="00300F8A" w:rsidR="00300F8A">
      <w:pPr>
        <w:pStyle w:val="Bezproreda"/>
        <w:ind w:firstLine="708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300F8A" w:rsidP="00300F8A" w:rsidR="00300F8A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Na Skupštini vjerovnika održanoj dana </w:t>
      </w:r>
      <w:r w:rsidR="00F3671E">
        <w:rPr>
          <w:bCs/>
        </w:rPr>
        <w:t>2</w:t>
      </w:r>
      <w:r>
        <w:rPr>
          <w:bCs/>
        </w:rPr>
        <w:t>.</w:t>
      </w:r>
      <w:r w:rsidR="00F3671E">
        <w:rPr>
          <w:bCs/>
        </w:rPr>
        <w:t>veljače</w:t>
      </w:r>
      <w:r>
        <w:rPr>
          <w:bCs/>
        </w:rPr>
        <w:t xml:space="preserve"> 2017. godine, prisutni vjerovnik Republika Hrvatska zastupana po Županijskom državnom odvjetništvu u Splitu,</w:t>
      </w:r>
      <w:r>
        <w:t xml:space="preserve"> </w:t>
      </w:r>
      <w:r>
        <w:rPr>
          <w:bCs/>
        </w:rPr>
        <w:t xml:space="preserve"> nije imao primjedbe na izvješće stečajnog upravitelja od 1</w:t>
      </w:r>
      <w:r w:rsidR="00F3671E">
        <w:rPr>
          <w:bCs/>
        </w:rPr>
        <w:t>6</w:t>
      </w:r>
      <w:r>
        <w:rPr>
          <w:bCs/>
        </w:rPr>
        <w:t>.</w:t>
      </w:r>
      <w:r w:rsidR="00F3671E">
        <w:rPr>
          <w:bCs/>
        </w:rPr>
        <w:t>siječnja</w:t>
      </w:r>
      <w:r>
        <w:rPr>
          <w:bCs/>
        </w:rPr>
        <w:t xml:space="preserve"> 201</w:t>
      </w:r>
      <w:r w:rsidR="00F3671E">
        <w:rPr>
          <w:bCs/>
        </w:rPr>
        <w:t>7</w:t>
      </w:r>
      <w:r>
        <w:rPr>
          <w:bCs/>
        </w:rPr>
        <w:t xml:space="preserve">. godine, </w:t>
      </w:r>
      <w:r w:rsidR="00F3671E">
        <w:rPr>
          <w:bCs/>
        </w:rPr>
        <w:t>te se suglasio s prijedlogom stečajnog upravitelja</w:t>
      </w:r>
      <w:r>
        <w:rPr>
          <w:bCs/>
        </w:rPr>
        <w:t xml:space="preserve"> o  obustavi ovog stečajnog postupka</w:t>
      </w:r>
      <w:r w:rsidR="00DA2770">
        <w:rPr>
          <w:bCs/>
        </w:rPr>
        <w:t>.</w:t>
      </w:r>
    </w:p>
    <w:p w:rsidRDefault="00300F8A" w:rsidP="00300F8A" w:rsidR="00300F8A">
      <w:pPr>
        <w:pStyle w:val="Bezproreda"/>
        <w:ind w:firstLine="708"/>
        <w:jc w:val="both"/>
        <w:rPr>
          <w:bCs/>
        </w:rPr>
      </w:pPr>
    </w:p>
    <w:p w:rsidRDefault="00300F8A" w:rsidP="00300F8A" w:rsidR="00300F8A">
      <w:pPr>
        <w:pStyle w:val="Bezproreda"/>
        <w:jc w:val="both"/>
        <w:rPr>
          <w:bCs/>
        </w:rPr>
      </w:pPr>
      <w:r>
        <w:rPr>
          <w:bCs/>
        </w:rPr>
        <w:tab/>
        <w:t>Odredbom čl. 203. st. 1. Stečajnog zakona („Narodne novine“ 44/96, 29/99, 129/00, 123/03, 82/06, 116/10, 25/12, 133/12 i 45/13; dalje SZ) propisano je da ako se nakon otvaranja stečajnog postupka pokaže da stečajna masa nije dostatna ni za pokriće troškova postupka, stečajni sudac će obustaviti i zaključiti stečajni postupak.</w:t>
      </w:r>
    </w:p>
    <w:p w:rsidRDefault="00300F8A" w:rsidP="00300F8A" w:rsidR="00300F8A">
      <w:pPr>
        <w:pStyle w:val="Bezproreda"/>
        <w:jc w:val="both"/>
        <w:rPr>
          <w:bCs/>
        </w:rPr>
      </w:pPr>
    </w:p>
    <w:p w:rsidRDefault="00300F8A" w:rsidP="00300F8A" w:rsidR="00300F8A">
      <w:pPr>
        <w:pStyle w:val="Bezproreda"/>
        <w:ind w:firstLine="708"/>
        <w:jc w:val="both"/>
        <w:rPr>
          <w:bCs/>
        </w:rPr>
      </w:pPr>
      <w:r>
        <w:rPr>
          <w:bCs/>
        </w:rPr>
        <w:t>Kako, dakle, iz izvješća stečajnog upravitelja proizlazi da imovina dužnika koja ulazi u stečajnu masu nije dovoljna ni za podmirenje troškova ovog stečajnog postupka, a nitko od vjerovnika se nije protivio obustavi i zaključenju ovog stečajnog postupka, to je stoga, sukladno odredbi čl. 203. st. 1. SZ-a, valjalo odlučiti kao u točkom I. izreke ovog rješenja.</w:t>
      </w:r>
    </w:p>
    <w:p w:rsidRDefault="00300F8A" w:rsidP="00300F8A" w:rsidR="00300F8A">
      <w:pPr>
        <w:pStyle w:val="Bezproreda"/>
        <w:ind w:firstLine="708"/>
        <w:jc w:val="both"/>
        <w:rPr>
          <w:bCs/>
        </w:rPr>
      </w:pPr>
    </w:p>
    <w:p w:rsidRDefault="00300F8A" w:rsidP="00300F8A" w:rsidR="00300F8A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Budući da je sukladno odredbama čl. 25. st. 1. </w:t>
      </w:r>
      <w:proofErr w:type="spellStart"/>
      <w:r>
        <w:rPr>
          <w:bCs/>
        </w:rPr>
        <w:t>toč</w:t>
      </w:r>
      <w:proofErr w:type="spellEnd"/>
      <w:r>
        <w:rPr>
          <w:bCs/>
        </w:rPr>
        <w:t>. 13., čl. 203. st. 4. u vezi s čl. 63. st. 5. SZ-a i ostalim odredbama Stečajnog zakona,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postupka, odnosno u slučaju ispunjenja uvjeta iz čl. 199. st. 1. SZ-a predložiti nastavak postupka radi naknadne diobe, a isto tako se, sukladno čl. 199. st. 4. SZ-a, u ime i za račun stečajne mase mogu voditi sporovi radi prikupljanja imovine koja u nju ulazi, to je stoga riješeno kao pod točkom II. izreke ovog rješenja.</w:t>
      </w:r>
    </w:p>
    <w:p w:rsidRDefault="00300F8A" w:rsidP="00300F8A" w:rsidR="00300F8A">
      <w:pPr>
        <w:pStyle w:val="Bezprored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300F8A" w:rsidP="00300F8A" w:rsidR="00300F8A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Odluka pod točkom III. izreke temelji se na čl. 211. st. 1. i čl. 196. st. 2. SZ-a u vezi s </w:t>
      </w:r>
    </w:p>
    <w:p w:rsidRDefault="00300F8A" w:rsidP="00300F8A" w:rsidR="00300F8A">
      <w:pPr>
        <w:pStyle w:val="Bezproreda"/>
        <w:jc w:val="both"/>
        <w:rPr>
          <w:bCs/>
        </w:rPr>
      </w:pPr>
      <w:r>
        <w:rPr>
          <w:bCs/>
        </w:rPr>
        <w:t>odredbom čl. 12. st. 1. u vezi s odredbom čl. 441. st. 2. Stečajnog zakona („Narodne novine“ broj 71/15; dalje SZ/15), dok se odluka pod točkom IV. izreke ovog rješenja temelji na odredbi čl. 196. st 3. SZ-a.</w:t>
      </w:r>
    </w:p>
    <w:p w:rsidRDefault="00300F8A" w:rsidP="00300F8A" w:rsidR="00300F8A">
      <w:pPr>
        <w:pStyle w:val="Bezproreda"/>
        <w:jc w:val="both"/>
        <w:rPr>
          <w:bCs/>
        </w:rPr>
      </w:pPr>
    </w:p>
    <w:p w:rsidRDefault="00300F8A" w:rsidP="00300F8A" w:rsidR="00300F8A">
      <w:pPr>
        <w:pStyle w:val="Bezproreda"/>
        <w:ind w:firstLine="708" w:left="1416"/>
        <w:jc w:val="both"/>
        <w:rPr>
          <w:bCs/>
        </w:rPr>
      </w:pPr>
      <w:r>
        <w:rPr>
          <w:bCs/>
        </w:rPr>
        <w:t xml:space="preserve">U Splitu, </w:t>
      </w:r>
      <w:r w:rsidR="00F3671E">
        <w:rPr>
          <w:bCs/>
        </w:rPr>
        <w:t>2</w:t>
      </w:r>
      <w:r>
        <w:rPr>
          <w:bCs/>
        </w:rPr>
        <w:t xml:space="preserve">. </w:t>
      </w:r>
      <w:r w:rsidR="00F3671E">
        <w:rPr>
          <w:bCs/>
        </w:rPr>
        <w:t>veljače</w:t>
      </w:r>
      <w:r>
        <w:rPr>
          <w:bCs/>
        </w:rPr>
        <w:t xml:space="preserve"> 2017. godine</w:t>
      </w:r>
    </w:p>
    <w:p w:rsidRDefault="00300F8A" w:rsidP="00300F8A" w:rsidR="00300F8A">
      <w:pPr>
        <w:pStyle w:val="Bezproreda"/>
        <w:ind w:left="6372"/>
        <w:jc w:val="both"/>
        <w:rPr>
          <w:bCs/>
        </w:rPr>
      </w:pPr>
    </w:p>
    <w:p w:rsidRDefault="00300F8A" w:rsidP="00300F8A" w:rsidR="00300F8A">
      <w:pPr>
        <w:pStyle w:val="Bezproreda"/>
        <w:ind w:left="6372"/>
        <w:jc w:val="both"/>
        <w:rPr>
          <w:bCs/>
        </w:rPr>
      </w:pPr>
      <w:r>
        <w:rPr>
          <w:bCs/>
        </w:rPr>
        <w:t>S U D A C</w:t>
      </w:r>
    </w:p>
    <w:p w:rsidRDefault="00300F8A" w:rsidP="00300F8A" w:rsidR="00300F8A">
      <w:pPr>
        <w:pStyle w:val="Bezproreda"/>
        <w:ind w:left="6372"/>
        <w:jc w:val="both"/>
        <w:rPr>
          <w:bCs/>
        </w:rPr>
      </w:pPr>
    </w:p>
    <w:p w:rsidRDefault="00300F8A" w:rsidP="00DA2770" w:rsidR="00300F8A" w:rsidRPr="00DA2770">
      <w:pPr>
        <w:pStyle w:val="Bezproreda"/>
        <w:ind w:left="6372"/>
        <w:jc w:val="both"/>
      </w:pPr>
      <w:r>
        <w:rPr>
          <w:bCs/>
        </w:rPr>
        <w:t xml:space="preserve">Velimir Vuković </w:t>
      </w:r>
    </w:p>
    <w:p w:rsidRDefault="00300F8A" w:rsidP="00300F8A" w:rsidR="00300F8A">
      <w:pPr>
        <w:pStyle w:val="Bezproreda"/>
        <w:jc w:val="both"/>
        <w:rPr>
          <w:bCs/>
        </w:rPr>
      </w:pPr>
    </w:p>
    <w:p w:rsidRDefault="00300F8A" w:rsidP="00300F8A" w:rsidR="00300F8A">
      <w:pPr>
        <w:pStyle w:val="Bezproreda"/>
        <w:jc w:val="both"/>
        <w:rPr>
          <w:bCs/>
        </w:rPr>
      </w:pPr>
      <w:r>
        <w:rPr>
          <w:bCs/>
        </w:rPr>
        <w:t>POUKA O PRAVNOM LIJEKU:</w:t>
      </w:r>
    </w:p>
    <w:p w:rsidRDefault="00300F8A" w:rsidP="00300F8A" w:rsidR="00300F8A">
      <w:pPr>
        <w:pStyle w:val="Bezproreda"/>
        <w:jc w:val="both"/>
        <w:rPr>
          <w:bCs/>
        </w:rPr>
      </w:pPr>
      <w:r>
        <w:rPr>
          <w:bCs/>
        </w:rPr>
        <w:t xml:space="preserve"> Protiv ovog rješenja dopuštena je žalba Visokom trgovačkom sudu Republike Hrvatske. Žalba se podnosi putem ovog suda, pismeno u tri primjerka, u roku od 8 dana od dostave ovog rješenja.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300F8A" w:rsidP="00300F8A" w:rsidR="00300F8A">
      <w:pPr>
        <w:jc w:val="both"/>
      </w:pPr>
      <w:r>
        <w:t>DNA:</w:t>
      </w:r>
    </w:p>
    <w:p w:rsidRDefault="00300F8A" w:rsidP="00300F8A" w:rsidR="00300F8A">
      <w:pPr>
        <w:pStyle w:val="Odlomakpopisa"/>
        <w:numPr>
          <w:ilvl w:val="0"/>
          <w:numId w:val="2"/>
        </w:numPr>
        <w:jc w:val="both"/>
      </w:pPr>
      <w:r>
        <w:t xml:space="preserve">stečajnom upravitelju </w:t>
      </w:r>
      <w:r w:rsidR="00F3671E">
        <w:t xml:space="preserve">Meri </w:t>
      </w:r>
      <w:proofErr w:type="spellStart"/>
      <w:r w:rsidR="00F3671E">
        <w:t>Šitić</w:t>
      </w:r>
      <w:proofErr w:type="spellEnd"/>
      <w:r>
        <w:t xml:space="preserve">, Split, </w:t>
      </w:r>
      <w:r w:rsidR="00F3671E">
        <w:t>Šime Ljubića 7</w:t>
      </w:r>
    </w:p>
    <w:p w:rsidRDefault="00300F8A" w:rsidP="00300F8A" w:rsidR="00300F8A">
      <w:pPr>
        <w:pStyle w:val="Odlomakpopisa"/>
        <w:numPr>
          <w:ilvl w:val="0"/>
          <w:numId w:val="2"/>
        </w:numPr>
        <w:jc w:val="both"/>
      </w:pPr>
      <w:r>
        <w:t>FINA-Split</w:t>
      </w:r>
    </w:p>
    <w:p w:rsidRDefault="00300F8A" w:rsidP="00300F8A" w:rsidR="00300F8A">
      <w:pPr>
        <w:pStyle w:val="Odlomakpopisa"/>
        <w:numPr>
          <w:ilvl w:val="0"/>
          <w:numId w:val="2"/>
        </w:numPr>
        <w:jc w:val="both"/>
      </w:pPr>
      <w:r>
        <w:t>Županijsko državno odvjetništvo u Splitu</w:t>
      </w:r>
    </w:p>
    <w:p w:rsidRDefault="00300F8A" w:rsidP="00300F8A" w:rsidR="00300F8A">
      <w:pPr>
        <w:pStyle w:val="Odlomakpopisa"/>
        <w:numPr>
          <w:ilvl w:val="0"/>
          <w:numId w:val="2"/>
        </w:numPr>
        <w:jc w:val="both"/>
      </w:pPr>
      <w:r>
        <w:t>Porezna uprava Split</w:t>
      </w:r>
    </w:p>
    <w:p w:rsidRDefault="00300F8A" w:rsidP="00300F8A" w:rsidR="00300F8A">
      <w:pPr>
        <w:pStyle w:val="Odlomakpopisa"/>
        <w:numPr>
          <w:ilvl w:val="0"/>
          <w:numId w:val="2"/>
        </w:numPr>
        <w:jc w:val="both"/>
      </w:pPr>
      <w:r>
        <w:t>Stečajna pisarnica</w:t>
      </w:r>
    </w:p>
    <w:p w:rsidRDefault="00300F8A" w:rsidP="00300F8A" w:rsidR="00300F8A">
      <w:pPr>
        <w:pStyle w:val="Odlomakpopisa"/>
        <w:numPr>
          <w:ilvl w:val="0"/>
          <w:numId w:val="2"/>
        </w:numPr>
        <w:jc w:val="both"/>
      </w:pPr>
      <w:r>
        <w:t>Registar suda, po pravomoćnosti rješenja</w:t>
      </w:r>
    </w:p>
    <w:p w:rsidRDefault="00300F8A" w:rsidP="00300F8A" w:rsidR="00300F8A">
      <w:pPr>
        <w:pStyle w:val="Odlomakpopisa"/>
        <w:numPr>
          <w:ilvl w:val="0"/>
          <w:numId w:val="2"/>
        </w:numPr>
        <w:jc w:val="both"/>
      </w:pPr>
      <w:r>
        <w:t>Mrežna stranice e-oglasna ploča sudova-15 dana</w:t>
      </w:r>
    </w:p>
    <w:p w:rsidRDefault="00300F8A" w:rsidP="00300F8A" w:rsidR="00300F8A">
      <w:pPr>
        <w:pStyle w:val="Odlomakpopisa"/>
        <w:jc w:val="both"/>
      </w:pPr>
    </w:p>
    <w:p w:rsidRDefault="00300F8A" w:rsidP="00300F8A" w:rsidR="00300F8A">
      <w:pPr>
        <w:jc w:val="both"/>
      </w:pPr>
    </w:p>
    <w:p w:rsidRDefault="00300F8A" w:rsidP="00300F8A" w:rsidR="00300F8A">
      <w:pPr>
        <w:jc w:val="both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3A18"/>
    <w:multiLevelType w:val="hybridMultilevel"/>
    <w:tmpl w:val="A6AEDA88"/>
    <w:lvl w:tplc="0AB64850" w:ilvl="0">
      <w:start w:val="1"/>
      <w:numFmt w:val="upperRoman"/>
      <w:lvlText w:val="%1."/>
      <w:lvlJc w:val="left"/>
      <w:pPr>
        <w:ind w:hanging="720" w:left="84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61EB3A58"/>
    <w:multiLevelType w:val="hybridMultilevel"/>
    <w:tmpl w:val="6EA66BEC"/>
    <w:lvl w:tplc="2C401F6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F8A"/>
    <w:rsid w:val="00300F8A"/>
    <w:rsid w:val="006A2CE5"/>
    <w:rsid w:val="00DA2770"/>
    <w:rsid w:val="00F3671E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0F8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00F8A"/>
  </w:style>
  <w:style w:styleId="Odlomakpopisa" w:type="paragraph">
    <w:name w:val="List Paragraph"/>
    <w:basedOn w:val="Normal"/>
    <w:uiPriority w:val="34"/>
    <w:qFormat/>
    <w:rsid w:val="00300F8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00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0F8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2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CE5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A2CE5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A2CE5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2CE5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0F8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00F8A"/>
  </w:style>
  <w:style w:styleId="Odlomakpopisa" w:type="paragraph">
    <w:name w:val="List Paragraph"/>
    <w:basedOn w:val="Normal"/>
    <w:uiPriority w:val="34"/>
    <w:qFormat/>
    <w:rsid w:val="00300F8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00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0F8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2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CE5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A2CE5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A2CE5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2CE5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975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49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St-176/2012</izvorni_sadrzaj>
    <derivirana_varijabla naziv="DomainObject.Predmet.OznakaBroj_1">St-176/2012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LUKIĆ DLT d.o.o. za trgovinu i građenje</izvorni_sadrzaj>
    <derivirana_varijabla naziv="DomainObject.Predmet.ProtustrankaFormated_1">  LUKIĆ DLT d.o.o. za trgovinu i građenje</derivirana_varijabla>
  </DomainObject.Predmet.ProtustrankaFormated>
  <DomainObject.Predmet.ProtustrankaFormatedOIB>
    <izvorni_sadrzaj>  LUKIĆ DLT d.o.o. za trgovinu i građenje, OIB 81412740504</izvorni_sadrzaj>
    <derivirana_varijabla naziv="DomainObject.Predmet.ProtustrankaFormatedOIB_1">  LUKIĆ DLT d.o.o. za trgovinu i građenje, OIB 81412740504</derivirana_varijabla>
  </DomainObject.Predmet.ProtustrankaFormatedOIB>
  <DomainObject.Predmet.ProtustrankaFormatedWithAdress>
    <izvorni_sadrzaj> LUKIĆ DLT d.o.o. za trgovinu i građenje, Zoranićeva 61, Solin</izvorni_sadrzaj>
    <derivirana_varijabla naziv="DomainObject.Predmet.ProtustrankaFormatedWithAdress_1"> LUKIĆ DLT d.o.o. za trgovinu i građenje, Zoranićeva 61, Solin</derivirana_varijabla>
  </DomainObject.Predmet.ProtustrankaFormatedWithAdress>
  <DomainObject.Predmet.ProtustrankaFormatedWithAdressOIB>
    <izvorni_sadrzaj> LUKIĆ DLT d.o.o. za trgovinu i građenje, OIB 81412740504, Zoranićeva 61, Solin</izvorni_sadrzaj>
    <derivirana_varijabla naziv="DomainObject.Predmet.ProtustrankaFormatedWithAdressOIB_1"> LUKIĆ DLT d.o.o. za trgovinu i građenje, OIB 81412740504, Zoranićeva 61, Solin</derivirana_varijabla>
  </DomainObject.Predmet.ProtustrankaFormatedWithAdressOIB>
  <DomainObject.Predmet.ProtustrankaWithAdress>
    <izvorni_sadrzaj>LUKIĆ DLT d.o.o. za trgovinu i građenje Zoranićeva 61, Solin</izvorni_sadrzaj>
    <derivirana_varijabla naziv="DomainObject.Predmet.ProtustrankaWithAdress_1">LUKIĆ DLT d.o.o. za trgovinu i građenje Zoranićeva 61, Solin</derivirana_varijabla>
  </DomainObject.Predmet.ProtustrankaWithAdress>
  <DomainObject.Predmet.ProtustrankaWithAdressOIB>
    <izvorni_sadrzaj>LUKIĆ DLT d.o.o. za trgovinu i građenje, OIB 81412740504, Zoranićeva 61, Solin</izvorni_sadrzaj>
    <derivirana_varijabla naziv="DomainObject.Predmet.ProtustrankaWithAdressOIB_1">LUKIĆ DLT d.o.o. za trgovinu i građenje, OIB 81412740504, Zoranićeva 61, Solin</derivirana_varijabla>
  </DomainObject.Predmet.ProtustrankaWithAdressOIB>
  <DomainObject.Predmet.ProtustrankaNazivFormated>
    <izvorni_sadrzaj>LUKIĆ DLT d.o.o. za trgovinu i građenje</izvorni_sadrzaj>
    <derivirana_varijabla naziv="DomainObject.Predmet.ProtustrankaNazivFormated_1">LUKIĆ DLT d.o.o. za trgovinu i građenje</derivirana_varijabla>
  </DomainObject.Predmet.ProtustrankaNazivFormated>
  <DomainObject.Predmet.ProtustrankaNazivFormatedOIB>
    <izvorni_sadrzaj>LUKIĆ DLT d.o.o. za trgovinu i građenje, OIB 81412740504</izvorni_sadrzaj>
    <derivirana_varijabla naziv="DomainObject.Predmet.ProtustrankaNazivFormatedOIB_1">LUKIĆ DLT d.o.o. za trgovinu i građenje, OIB 81412740504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POREZNA UPRAVA, PODRUČNI URED SPLIT</izvorni_sadrzaj>
    <derivirana_varijabla naziv="DomainObject.Predmet.StrankaFormated_1">  RH Ministarstvo financija; POREZNA UPRAVA, PODRUČNI URED SPLIT</derivirana_varijabla>
  </DomainObject.Predmet.StrankaFormated>
  <DomainObject.Predmet.StrankaFormatedOIB>
    <izvorni_sadrzaj>  RH Ministarstvo financija, OIB 85821130368; POREZNA UPRAVA, PODRUČNI URED SPLIT, OIB 18683136487</izvorni_sadrzaj>
    <derivirana_varijabla naziv="DomainObject.Predmet.StrankaFormatedOIB_1">  RH Ministarstvo financija, OIB 85821130368; POREZNA UPRAVA, PODRUČNI URED SPLIT, OIB 18683136487</derivirana_varijabla>
  </DomainObject.Predmet.StrankaFormatedOIB>
  <DomainObject.Predmet.StrankaFormatedWithAdress>
    <izvorni_sadrzaj> RH Ministarstvo financija, 21000 Split; POREZNA UPRAVA, PODRUČNI URED SPLIT, Mažuranićevo šetalište 24b, 21000 Split</izvorni_sadrzaj>
    <derivirana_varijabla naziv="DomainObject.Predmet.StrankaFormatedWithAdress_1"> RH Ministarstvo financija, 21000 Split; POREZNA UPRAVA, PODRUČNI URED SPLIT, Mažuranićevo šetalište 24b, 21000 Split</derivirana_varijabla>
  </DomainObject.Predmet.StrankaFormatedWithAdress>
  <DomainObject.Predmet.StrankaFormatedWithAdressOIB>
    <izvorni_sadrzaj> RH Ministarstvo financija, OIB 85821130368, 21000 Split; POREZNA UPRAVA, PODRUČNI URED SPLIT, OIB 18683136487, Mažuranićevo šetalište 24b, 21000 Split</izvorni_sadrzaj>
    <derivirana_varijabla naziv="DomainObject.Predmet.StrankaFormatedWithAdressOIB_1"> RH Ministarstvo financija, OIB 85821130368, 21000 Split; POREZNA UPRAVA, PODRUČNI URED SPLIT, OIB 18683136487, Mažuranićevo šetalište 24b, 21000 Split</derivirana_varijabla>
  </DomainObject.Predmet.StrankaFormatedWithAdressOIB>
  <DomainObject.Predmet.StrankaWithAdress>
    <izvorni_sadrzaj>RH Ministarstvo financija 21000 Split,POREZNA UPRAVA, PODRUČNI URED SPLIT Mažuranićevo šetalište 24b,21000 Split</izvorni_sadrzaj>
    <derivirana_varijabla naziv="DomainObject.Predmet.StrankaWithAdress_1">RH Ministarstvo financija 21000 Split,POREZNA UPRAVA, PODRUČNI URED SPLIT Mažuranićevo šetalište 24b,21000 Split</derivirana_varijabla>
  </DomainObject.Predmet.StrankaWithAdress>
  <DomainObject.Predmet.StrankaWithAdressOIB>
    <izvorni_sadrzaj>RH Ministarstvo financija, OIB 85821130368, 21000 Split,POREZNA UPRAVA, PODRUČNI URED SPLIT, OIB 18683136487, Mažuranićevo šetalište 24b,21000 Split</izvorni_sadrzaj>
    <derivirana_varijabla naziv="DomainObject.Predmet.StrankaWithAdressOIB_1">RH Ministarstvo financija, OIB 85821130368, 21000 Split,POREZNA UPRAVA, PODRUČNI URED SPLIT, OIB 18683136487, Mažuranićevo šetalište 24b,21000 Split</derivirana_varijabla>
  </DomainObject.Predmet.StrankaWithAdressOIB>
  <DomainObject.Predmet.StrankaNazivFormated>
    <izvorni_sadrzaj>RH Ministarstvo financija,POREZNA UPRAVA, PODRUČNI URED SPLIT</izvorni_sadrzaj>
    <derivirana_varijabla naziv="DomainObject.Predmet.StrankaNazivFormated_1">RH Ministarstvo financija,POREZNA UPRAVA, PODRUČNI URED SPLIT</derivirana_varijabla>
  </DomainObject.Predmet.StrankaNazivFormated>
  <DomainObject.Predmet.StrankaNazivFormatedOIB>
    <izvorni_sadrzaj>RH Ministarstvo financija, OIB 85821130368,POREZNA UPRAVA, PODRUČNI URED SPLIT, OIB 18683136487</izvorni_sadrzaj>
    <derivirana_varijabla naziv="DomainObject.Predmet.StrankaNazivFormatedOIB_1">RH Ministarstvo financija, OIB 85821130368,POREZNA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</item>
      <item>POREZNA UPRAVA, PODRUČNI URED SPLIT</item>
    </izvorni_sadrzaj>
    <derivirana_varijabla naziv="DomainObject.Predmet.StrankaListFormated_1">
      <item>RH Ministarstvo financija</item>
      <item>POREZNA UPRAVA, PODRUČNI URED SPLIT</item>
    </derivirana_varijabla>
  </DomainObject.Predmet.StrankaListFormated>
  <DomainObject.Predmet.StrankaListFormatedOIB>
    <izvorni_sadrzaj>
      <item>RH Ministarstvo financija, OIB 85821130368</item>
      <item>POREZNA UPRAVA, PODRUČNI URED SPLIT, OIB 18683136487</item>
    </izvorni_sadrzaj>
    <derivirana_varijabla naziv="DomainObject.Predmet.StrankaListFormatedOIB_1">
      <item>RH Ministarstvo financija, OIB 85821130368</item>
      <item>POREZNA UPRAVA, PODRUČNI URED SPLIT, OIB 18683136487</item>
    </derivirana_varijabla>
  </DomainObject.Predmet.StrankaListFormatedOIB>
  <DomainObject.Predmet.StrankaListFormatedWithAdress>
    <izvorni_sadrzaj>
      <item>RH Ministarstvo financija, 21000 Split</item>
      <item>POREZNA UPRAVA, PODRUČNI URED SPLIT, Mažuranićevo šetalište 24b, 21000 Split</item>
    </izvorni_sadrzaj>
    <derivirana_varijabla naziv="DomainObject.Predmet.StrankaListFormatedWithAdress_1">
      <item>RH Ministarstvo financija, 21000 Split</item>
      <item>POREZNA UPRAVA, PODRUČNI URED SPLIT, Mažuranićevo šetalište 24b, 21000 Split</item>
    </derivirana_varijabla>
  </DomainObject.Predmet.StrankaListFormatedWithAdress>
  <DomainObject.Predmet.StrankaListFormatedWithAdressOIB>
    <izvorni_sadrzaj>
      <item>RH Ministarstvo financija, OIB 85821130368, 21000 Split</item>
      <item>POREZNA UPRAVA, PODRUČNI URED SPLIT, OIB 18683136487, Mažuranićevo šetalište 24b, 21000 Split</item>
    </izvorni_sadrzaj>
    <derivirana_varijabla naziv="DomainObject.Predmet.StrankaListFormatedWithAdressOIB_1">
      <item>RH Ministarstvo financija, OIB 85821130368, 21000 Split</item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RH Ministarstvo financija</item>
      <item>POREZNA UPRAVA, PODRUČNI URED SPLIT</item>
    </izvorni_sadrzaj>
    <derivirana_varijabla naziv="DomainObject.Predmet.StrankaListNazivFormated_1">
      <item>RH Ministarstvo financija</item>
      <item>POREZNA UPRAVA, PODRUČNI URED SPLIT</item>
    </derivirana_varijabla>
  </DomainObject.Predmet.StrankaListNazivFormated>
  <DomainObject.Predmet.StrankaListNazivFormatedOIB>
    <izvorni_sadrzaj>
      <item>RH Ministarstvo financija, OIB 85821130368</item>
      <item>POREZNA UPRAVA, PODRUČNI URED SPLIT, OIB 18683136487</item>
    </izvorni_sadrzaj>
    <derivirana_varijabla naziv="DomainObject.Predmet.StrankaListNazivFormatedOIB_1">
      <item>RH Ministarstvo financija, OIB 85821130368</item>
      <item>POREZNA UPRAVA, PODRUČNI URED SPLIT, OIB 18683136487</item>
    </derivirana_varijabla>
  </DomainObject.Predmet.StrankaListNazivFormatedOIB>
  <DomainObject.Predmet.ProtuStrankaListFormated>
    <izvorni_sadrzaj>
      <item>LUKIĆ DLT d.o.o. za trgovinu i građenje</item>
    </izvorni_sadrzaj>
    <derivirana_varijabla naziv="DomainObject.Predmet.ProtuStrankaListFormated_1">
      <item>LUKIĆ DLT d.o.o. za trgovinu i građenje</item>
    </derivirana_varijabla>
  </DomainObject.Predmet.ProtuStrankaListFormated>
  <DomainObject.Predmet.ProtuStrankaListFormatedOIB>
    <izvorni_sadrzaj>
      <item>LUKIĆ DLT d.o.o. za trgovinu i građenje, OIB 81412740504</item>
    </izvorni_sadrzaj>
    <derivirana_varijabla naziv="DomainObject.Predmet.ProtuStrankaListFormatedOIB_1">
      <item>LUKIĆ DLT d.o.o. za trgovinu i građenje, OIB 81412740504</item>
    </derivirana_varijabla>
  </DomainObject.Predmet.ProtuStrankaListFormatedOIB>
  <DomainObject.Predmet.ProtuStrankaListFormatedWithAdress>
    <izvorni_sadrzaj>
      <item>LUKIĆ DLT d.o.o. za trgovinu i građenje, Zoranićeva 61, Solin</item>
    </izvorni_sadrzaj>
    <derivirana_varijabla naziv="DomainObject.Predmet.ProtuStrankaListFormatedWithAdress_1">
      <item>LUKIĆ DLT d.o.o. za trgovinu i građenje, Zoranićeva 61, Solin</item>
    </derivirana_varijabla>
  </DomainObject.Predmet.ProtuStrankaListFormatedWithAdress>
  <DomainObject.Predmet.ProtuStrankaListFormatedWithAdressOIB>
    <izvorni_sadrzaj>
      <item>LUKIĆ DLT d.o.o. za trgovinu i građenje, OIB 81412740504, Zoranićeva 61, Solin</item>
    </izvorni_sadrzaj>
    <derivirana_varijabla naziv="DomainObject.Predmet.ProtuStrankaListFormatedWithAdressOIB_1">
      <item>LUKIĆ DLT d.o.o. za trgovinu i građenje, OIB 81412740504, Zoranićeva 61, Solin</item>
    </derivirana_varijabla>
  </DomainObject.Predmet.ProtuStrankaListFormatedWithAdressOIB>
  <DomainObject.Predmet.ProtuStrankaListNazivFormated>
    <izvorni_sadrzaj>
      <item>LUKIĆ DLT d.o.o. za trgovinu i građenje</item>
    </izvorni_sadrzaj>
    <derivirana_varijabla naziv="DomainObject.Predmet.ProtuStrankaListNazivFormated_1">
      <item>LUKIĆ DLT d.o.o. za trgovinu i građenje</item>
    </derivirana_varijabla>
  </DomainObject.Predmet.ProtuStrankaListNazivFormated>
  <DomainObject.Predmet.ProtuStrankaListNazivFormatedOIB>
    <izvorni_sadrzaj>
      <item>LUKIĆ DLT d.o.o. za trgovinu i građenje, OIB 81412740504</item>
    </izvorni_sadrzaj>
    <derivirana_varijabla naziv="DomainObject.Predmet.ProtuStrankaListNazivFormatedOIB_1">
      <item>LUKIĆ DLT d.o.o. za trgovinu i građenje, OIB 81412740504</item>
    </derivirana_varijabla>
  </DomainObject.Predmet.ProtuStrankaListNazivFormatedOIB>
  <DomainObject.Predmet.OstaliListFormated>
    <izvorni_sadrzaj>
      <item>ŽUPANIJSKO DRŽAVNO ODVJETNIŠTVO SPLIT</item>
      <item>Meri Šitić</item>
    </izvorni_sadrzaj>
    <derivirana_varijabla naziv="DomainObject.Predmet.OstaliListFormated_1">
      <item>ŽUPANIJSKO DRŽAVNO ODVJETNIŠTVO SPLIT</item>
      <item>Meri Šitić</item>
    </derivirana_varijabla>
  </DomainObject.Predmet.OstaliListFormated>
  <DomainObject.Predmet.OstaliListFormatedOIB>
    <izvorni_sadrzaj>
      <item>ŽUPANIJSKO DRŽAVNO ODVJETNIŠTVO SPLIT, OIB 70793241859</item>
      <item>Meri Šitić, OIB 61723426098</item>
    </izvorni_sadrzaj>
    <derivirana_varijabla naziv="DomainObject.Predmet.OstaliListFormatedOIB_1">
      <item>ŽUPANIJSKO DRŽAVNO ODVJETNIŠTVO SPLIT, OIB 70793241859</item>
      <item>Meri Šitić, OIB 61723426098</item>
    </derivirana_varijabla>
  </DomainObject.Predmet.OstaliListFormatedOIB>
  <DomainObject.Predmet.OstaliListFormatedWithAdress>
    <izvorni_sadrzaj>
      <item>ŽUPANIJSKO DRŽAVNO ODVJETNIŠTVO SPLIT, 21000 Split</item>
      <item>Meri Šitić, Šime Ljubića 7, 21000 Split</item>
    </izvorni_sadrzaj>
    <derivirana_varijabla naziv="DomainObject.Predmet.OstaliListFormatedWithAdress_1">
      <item>ŽUPANIJSKO DRŽAVNO ODVJETNIŠTVO SPLIT, 21000 Split</item>
      <item>Meri Šitić, Šime Ljubića 7, 21000 Split</item>
    </derivirana_varijabla>
  </DomainObject.Predmet.OstaliListFormatedWithAdress>
  <DomainObject.Predmet.OstaliListFormatedWithAdressOIB>
    <izvorni_sadrzaj>
      <item>ŽUPANIJSKO DRŽAVNO ODVJETNIŠTVO SPLIT, OIB 70793241859, 21000 Split</item>
      <item>Meri Šitić, OIB 61723426098, Šime Ljubića 7, 21000 Split</item>
    </izvorni_sadrzaj>
    <derivirana_varijabla naziv="DomainObject.Predmet.OstaliListFormatedWithAdressOIB_1">
      <item>ŽUPANIJSKO DRŽAVNO ODVJETNIŠTVO SPLIT, OIB 70793241859, 21000 Split</item>
      <item>Meri Šitić, OIB 61723426098, Šime Ljubića 7, 21000 Split</item>
    </derivirana_varijabla>
  </DomainObject.Predmet.OstaliListFormatedWithAdressOIB>
  <DomainObject.Predmet.OstaliListNazivFormated>
    <izvorni_sadrzaj>
      <item>ŽUPANIJSKO DRŽAVNO ODVJETNIŠTVO SPLIT</item>
      <item>Meri Šitić</item>
    </izvorni_sadrzaj>
    <derivirana_varijabla naziv="DomainObject.Predmet.OstaliListNazivFormated_1">
      <item>ŽUPANIJSKO DRŽAVNO ODVJETNIŠTVO SPLIT</item>
      <item>Meri Šitić</item>
    </derivirana_varijabla>
  </DomainObject.Predmet.OstaliListNazivFormated>
  <DomainObject.Predmet.OstaliListNazivFormatedOIB>
    <izvorni_sadrzaj>
      <item>ŽUPANIJSKO DRŽAVNO ODVJETNIŠTVO SPLIT, OIB 70793241859</item>
      <item>Meri Šitić, OIB 61723426098</item>
    </izvorni_sadrzaj>
    <derivirana_varijabla naziv="DomainObject.Predmet.OstaliListNazivFormatedOIB_1">
      <item>ŽUPANIJSKO DRŽAVNO ODVJETNIŠTVO SPLIT, OIB 70793241859</item>
      <item>Meri Šitić, OIB 61723426098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LUKIĆ DLT d.o.o. za trgovinu i građenje</izvorni_sadrzaj>
    <derivirana_varijabla naziv="DomainObject.Predmet.ProtustrankaIDrugi_1">LUKIĆ DLT d.o.o. za trgovinu i građenje</derivirana_varijabla>
  </DomainObject.Predmet.ProtustrankaIDrugi>
  <DomainObject.Predmet.StrankaIDrugiAdressOIB>
    <izvorni_sadrzaj>RH Ministarstvo financija, OIB 85821130368, 21000 Split i dr.</izvorni_sadrzaj>
    <derivirana_varijabla naziv="DomainObject.Predmet.StrankaIDrugiAdressOIB_1">RH Ministarstvo financija, OIB 85821130368, 21000 Split i dr.</derivirana_varijabla>
  </DomainObject.Predmet.StrankaIDrugiAdressOIB>
  <DomainObject.Predmet.ProtustrankaIDrugiAdressOIB>
    <izvorni_sadrzaj>LUKIĆ DLT d.o.o. za trgovinu i građenje, OIB 81412740504, Zoranićeva 61, Solin</izvorni_sadrzaj>
    <derivirana_varijabla naziv="DomainObject.Predmet.ProtustrankaIDrugiAdressOIB_1">LUKIĆ DLT d.o.o. za trgovinu i građenje, OIB 81412740504, Zoranićeva 61,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</item>
      <item>POREZNA UPRAVA, PODRUČNI URED SPLIT</item>
      <item>ŽUPANIJSKO DRŽAVNO ODVJETNIŠTVO SPLIT</item>
      <item>LUKIĆ DLT d.o.o. za trgovinu i građenje</item>
      <item>Meri Šitić</item>
    </izvorni_sadrzaj>
    <derivirana_varijabla naziv="DomainObject.Predmet.SudioniciListNaziv_1">
      <item>RH Ministarstvo financija</item>
      <item>POREZNA UPRAVA, PODRUČNI URED SPLIT</item>
      <item>ŽUPANIJSKO DRŽAVNO ODVJETNIŠTVO SPLIT</item>
      <item>LUKIĆ DLT d.o.o. za trgovinu i građenje</item>
      <item>Meri Šitić</item>
    </derivirana_varijabla>
  </DomainObject.Predmet.SudioniciListNaziv>
  <DomainObject.Predmet.SudioniciListAdressOIB>
    <izvorni_sadrzaj>
      <item>RH Ministarstvo financija, OIB 85821130368, 21000 Split</item>
      <item>POREZNA UPRAVA, PODRUČNI URED SPLIT, OIB 18683136487, Mažuranićevo šetalište 24b,21000 Split</item>
      <item>ŽUPANIJSKO DRŽAVNO ODVJETNIŠTVO SPLIT, OIB 70793241859, 21000 Split</item>
      <item>LUKIĆ DLT d.o.o. za trgovinu i građenje, OIB 81412740504, Zoranićeva 61,Solin</item>
      <item>Meri Šitić, OIB 61723426098, Šime Ljubića 7,21000 Split</item>
    </izvorni_sadrzaj>
    <derivirana_varijabla naziv="DomainObject.Predmet.SudioniciListAdressOIB_1">
      <item>RH Ministarstvo financija, OIB 85821130368, 21000 Split</item>
      <item>POREZNA UPRAVA, PODRUČNI URED SPLIT, OIB 18683136487, Mažuranićevo šetalište 24b,21000 Split</item>
      <item>ŽUPANIJSKO DRŽAVNO ODVJETNIŠTVO SPLIT, OIB 70793241859, 21000 Split</item>
      <item>LUKIĆ DLT d.o.o. za trgovinu i građenje, OIB 81412740504, Zoranićeva 61,Solin</item>
      <item>Meri Šitić, OIB 61723426098, Šime Ljubića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70793241859</item>
      <item>, OIB 81412740504</item>
      <item>, OIB 61723426098</item>
    </izvorni_sadrzaj>
    <derivirana_varijabla naziv="DomainObject.Predmet.SudioniciListNazivOIB_1">
      <item>, OIB 85821130368</item>
      <item>, OIB 18683136487</item>
      <item>, OIB 70793241859</item>
      <item>, OIB 81412740504</item>
      <item>, OIB 61723426098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723</properties:Words>
  <properties:Characters>3947</properties:Characters>
  <properties:Lines>95</properties:Lines>
  <properties:Paragraphs>35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2017-02-02T08:06:00Z</dcterms:created>
  <dc:creator>Velimir Vuković</dc:creator>
  <cp:lastModifiedBy>Velimir Vuković</cp:lastModifiedBy>
  <cp:lastPrinted>2017-02-02T08:29:00Z</cp:lastPrinted>
  <dcterms:modified xmlns:xsi="http://www.w3.org/2001/XMLSchema-instance" xsi:type="dcterms:W3CDTF">2017-02-02T08:32:00Z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