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7ed1" w14:paraId="7267ed1" w:rsidRDefault="001D51E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51E8" w:rsidP="001D51E8" w:rsidR="001D51E8">
      <w:pPr>
        <w:pStyle w:val="Bezproreda"/>
      </w:pPr>
      <w:r>
        <w:t xml:space="preserve">   </w:t>
      </w:r>
    </w:p>
    <w:p w:rsidRDefault="001D51E8" w:rsidP="001D51E8" w:rsidR="001D51E8">
      <w:pPr>
        <w:pStyle w:val="Bezproreda"/>
      </w:pPr>
    </w:p>
    <w:p w:rsidRDefault="001D51E8" w:rsidP="001D51E8" w:rsidR="00AE649C">
      <w:pPr>
        <w:pStyle w:val="Bezproreda"/>
      </w:pPr>
      <w:r>
        <w:t xml:space="preserve">     Republika Hrvatska</w:t>
      </w:r>
    </w:p>
    <w:p w:rsidRDefault="001D51E8" w:rsidP="001D51E8" w:rsidR="001D51E8">
      <w:pPr>
        <w:pStyle w:val="Bezproreda"/>
      </w:pPr>
      <w:r>
        <w:t>Trgovački sud u Bjelovaru</w:t>
      </w:r>
    </w:p>
    <w:p w:rsidRDefault="001D51E8" w:rsidP="001D51E8" w:rsidR="001D51E8">
      <w:pPr>
        <w:pStyle w:val="Bezproreda"/>
      </w:pPr>
      <w:r>
        <w:t>Bjelovar, Dr. I. Lebovića 42.</w:t>
      </w:r>
    </w:p>
    <w:p w:rsidRDefault="001D51E8" w:rsidP="001D51E8" w:rsidR="001D51E8">
      <w:pPr>
        <w:pStyle w:val="Bezproreda"/>
      </w:pPr>
    </w:p>
    <w:p w:rsidRDefault="001D51E8" w:rsidP="001D51E8" w:rsidR="001D51E8">
      <w:pPr>
        <w:pStyle w:val="Bezproreda"/>
        <w:ind w:firstLine="708" w:left="4248"/>
      </w:pPr>
      <w:r>
        <w:t>Poslovni broj: 1 St-375/2017-41</w:t>
      </w:r>
    </w:p>
    <w:p w:rsidRDefault="001D51E8" w:rsidP="001D51E8" w:rsidR="001D51E8">
      <w:pPr>
        <w:pStyle w:val="Bezproreda"/>
      </w:pPr>
    </w:p>
    <w:p w:rsidRDefault="001D51E8" w:rsidP="001D51E8" w:rsidR="001D51E8">
      <w:pPr>
        <w:pStyle w:val="Bezproreda"/>
      </w:pPr>
    </w:p>
    <w:p w:rsidRDefault="001D51E8" w:rsidP="001D51E8" w:rsidR="001D51E8">
      <w:pPr>
        <w:pStyle w:val="Bezproreda"/>
        <w:jc w:val="center"/>
      </w:pPr>
      <w:r>
        <w:t>R E P U B L I K A    H R V A T S K A</w:t>
      </w:r>
    </w:p>
    <w:p w:rsidRDefault="001D51E8" w:rsidP="001D51E8" w:rsidR="001D51E8">
      <w:pPr>
        <w:pStyle w:val="Bezproreda"/>
        <w:jc w:val="center"/>
      </w:pPr>
    </w:p>
    <w:p w:rsidRDefault="001D51E8" w:rsidP="001D51E8" w:rsidR="001D51E8">
      <w:pPr>
        <w:pStyle w:val="Bezproreda"/>
        <w:jc w:val="center"/>
      </w:pPr>
      <w:r>
        <w:t>R J E Š E N J E</w:t>
      </w:r>
    </w:p>
    <w:p w:rsidRDefault="001D51E8" w:rsidP="001D51E8" w:rsidR="001D51E8">
      <w:pPr>
        <w:pStyle w:val="Bezproreda"/>
      </w:pPr>
    </w:p>
    <w:p w:rsidRDefault="001D51E8" w:rsidP="001D51E8" w:rsidR="001D51E8">
      <w:pPr>
        <w:pStyle w:val="Bezproreda"/>
      </w:pPr>
    </w:p>
    <w:p w:rsidRDefault="001D51E8" w:rsidP="001D51E8" w:rsidR="001D51E8">
      <w:pPr>
        <w:pStyle w:val="Bezproreda"/>
        <w:ind w:firstLine="708"/>
        <w:jc w:val="both"/>
      </w:pPr>
      <w:r>
        <w:t>Trgovački sud u Bjelovaru, po sucu Branki Pleskalt, u postupku radi naknadne diobe stečajne mase stečajnog dužnika DGH CENTAR d.o.o. za trgovinu i usluge u stečaju, Beretinec, Vinogradska 51/a, OIB: 07590301310,   odlučujući po službenoj dužnosti o određivanju upisa stečajne mase u sudski registar, 12.  ožujka  2019.</w:t>
      </w:r>
    </w:p>
    <w:p w:rsidRDefault="001D51E8" w:rsidP="001D51E8" w:rsidR="001D51E8">
      <w:pPr>
        <w:pStyle w:val="Bezproreda"/>
        <w:ind w:firstLine="708"/>
        <w:jc w:val="both"/>
      </w:pPr>
    </w:p>
    <w:p w:rsidRDefault="001D51E8" w:rsidP="001D51E8" w:rsidR="001D51E8">
      <w:pPr>
        <w:pStyle w:val="Bezproreda"/>
        <w:jc w:val="center"/>
      </w:pPr>
      <w:r>
        <w:t>r i j e š i o    j e</w:t>
      </w:r>
    </w:p>
    <w:p w:rsidRDefault="001D51E8" w:rsidP="001D51E8" w:rsidR="001D51E8">
      <w:pPr>
        <w:pStyle w:val="Bezproreda"/>
        <w:jc w:val="both"/>
      </w:pPr>
    </w:p>
    <w:p w:rsidRDefault="001D51E8" w:rsidP="001D51E8" w:rsidR="001D51E8">
      <w:pPr>
        <w:pStyle w:val="Bezproreda"/>
        <w:jc w:val="both"/>
      </w:pPr>
    </w:p>
    <w:p w:rsidRDefault="001D51E8" w:rsidP="001D51E8" w:rsidR="001D51E8">
      <w:pPr>
        <w:pStyle w:val="Bezproreda"/>
        <w:ind w:firstLine="708"/>
        <w:jc w:val="both"/>
      </w:pPr>
      <w:r>
        <w:t>1. Određuje se nastavak stečajnog postupka nad Stečajnom masom iza stečajnog dužnika DGH CENTAR d.o.o. za trgovinu i usluge u stečaju, Beretinec, Vinogradska 51/a, OIB: 07590301310,  radi naknadne diobe.</w:t>
      </w:r>
    </w:p>
    <w:p w:rsidRDefault="001D51E8" w:rsidP="001D51E8" w:rsidR="001D51E8">
      <w:pPr>
        <w:pStyle w:val="Bezproreda"/>
        <w:jc w:val="both"/>
      </w:pPr>
      <w:r>
        <w:t xml:space="preserve"> </w:t>
      </w:r>
    </w:p>
    <w:p w:rsidRDefault="001D51E8" w:rsidP="001D51E8" w:rsidR="001D51E8">
      <w:pPr>
        <w:pStyle w:val="Bezproreda"/>
        <w:ind w:firstLine="708"/>
        <w:jc w:val="both"/>
      </w:pPr>
      <w:r>
        <w:t>2. Određuje se po službenoj dužnosti upis u sudski registar Stečajne mase brisanog dužnika  DGH CENTAR d.o.o. za trgovinu i usluge u stečaju, Beretinec, Vinogradska 51/a, OIB: 07590301310, sa sjedištem stečajnog upravitelja mr. sc. Joze Jelavić iz Zagreba, Pavla Hatza 9.</w:t>
      </w:r>
    </w:p>
    <w:p w:rsidRDefault="001D51E8" w:rsidP="001D51E8" w:rsidR="001D51E8">
      <w:pPr>
        <w:pStyle w:val="Bezproreda"/>
        <w:ind w:firstLine="708"/>
        <w:jc w:val="both"/>
      </w:pPr>
    </w:p>
    <w:p w:rsidRDefault="001D51E8" w:rsidP="001D51E8" w:rsidR="001D51E8">
      <w:pPr>
        <w:pStyle w:val="Bezproreda"/>
        <w:ind w:firstLine="708"/>
        <w:jc w:val="both"/>
      </w:pPr>
      <w:r>
        <w:t>3. U sudski registar pored stečajne mase određuje se i upis stečajnog upravitelja mr. sc. Joze Jelavić iz Zagreba, Pavla Hatza 9, OIB: 79433837132.</w:t>
      </w:r>
    </w:p>
    <w:p w:rsidRDefault="001D51E8" w:rsidP="001D51E8" w:rsidR="001D51E8">
      <w:pPr>
        <w:pStyle w:val="Bezproreda"/>
        <w:jc w:val="both"/>
      </w:pPr>
    </w:p>
    <w:p w:rsidRDefault="001D51E8" w:rsidP="001D51E8" w:rsidR="001D51E8">
      <w:pPr>
        <w:pStyle w:val="Bezproreda"/>
        <w:jc w:val="both"/>
      </w:pPr>
    </w:p>
    <w:p w:rsidRDefault="001D51E8" w:rsidP="001D51E8" w:rsidR="001D51E8">
      <w:pPr>
        <w:pStyle w:val="Bezproreda"/>
        <w:jc w:val="center"/>
      </w:pPr>
      <w:r>
        <w:t>Obrazloženje</w:t>
      </w:r>
    </w:p>
    <w:p w:rsidRDefault="001D51E8" w:rsidP="001D51E8" w:rsidR="001D51E8">
      <w:pPr>
        <w:pStyle w:val="Bezproreda"/>
        <w:jc w:val="center"/>
      </w:pPr>
    </w:p>
    <w:p w:rsidRDefault="001D51E8" w:rsidP="001D51E8" w:rsidR="001D51E8">
      <w:pPr>
        <w:pStyle w:val="Bezproreda"/>
        <w:ind w:firstLine="708"/>
        <w:jc w:val="both"/>
      </w:pPr>
      <w:r>
        <w:t xml:space="preserve">Rješenjem Trgovačkog suda u Bjelovaru posl. br. 1 St-375/2017-35  od 25. listopada 2018. godine obustavljen je i istovremeno zaključen stečajni postupak nad dužnikom DGH CENTAR d.o.o. za trgovinu i usluge u stečaju, Beretinec, Vinogradska 51/a, OIB: 07590301310, te je  nakon pravomoćnosti rješenja stečajni dužnik brisan  iz sudskog registra,  pa isti više ne postoji kao pravna osoba. </w:t>
      </w:r>
    </w:p>
    <w:p w:rsidRDefault="001D51E8" w:rsidP="001D51E8" w:rsidR="001D51E8">
      <w:pPr>
        <w:pStyle w:val="Bezproreda"/>
        <w:ind w:firstLine="708"/>
        <w:jc w:val="both"/>
      </w:pPr>
    </w:p>
    <w:p w:rsidRDefault="001D51E8" w:rsidP="001D51E8" w:rsidR="001D51E8">
      <w:pPr>
        <w:pStyle w:val="Bezproreda"/>
        <w:ind w:firstLine="708"/>
        <w:jc w:val="both"/>
      </w:pPr>
      <w:r>
        <w:t xml:space="preserve">Podneskom od 7. ožujka 2019. godine stečajni upravitelj mr. sc. Jozo Jelavić iz Zagreba,  predložio je  da sud donese rješenje o nastavku postupka u odnosu na stečajnu masu te  odredi upis stečajne mase iza stečajnog dužnika DGH CENTAR d.o.o. za trgovinu i usluge u stečaju, Beretinec, Vinogradska 51/a, OIB: 07590301310, radi nastavka postupka i naknadne diobe, budući se kod Trgovačkog suda u Bjelovaru vodi parnični postupak pod </w:t>
      </w:r>
      <w:r>
        <w:lastRenderedPageBreak/>
        <w:t>brojem P-92/2014. tužitelja DGH Centar d.o.o. Beretinec protiv tuženika Republike Hrvatske, Ministarstva financija radi naplate iznosa od 16.618,61 kunu te kod Trgovačkog suda u Varaždinu ovršni postupak pod brojem Ovr-13/2018, ovrhovoditelja DGH Centar protiv ovršenika Bercomm J&amp;G radi naplate iznosa od 95.500,00 kuna,  te stoga predlaže da sud donose rješenje o nastavku postupka i upisa stečajne  mase.</w:t>
      </w:r>
    </w:p>
    <w:p w:rsidRDefault="001D51E8" w:rsidP="001D51E8" w:rsidR="001D51E8">
      <w:pPr>
        <w:pStyle w:val="Bezproreda"/>
        <w:ind w:firstLine="708"/>
        <w:jc w:val="both"/>
      </w:pPr>
    </w:p>
    <w:p w:rsidRDefault="001D51E8" w:rsidP="001D51E8" w:rsidR="001D51E8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1D51E8" w:rsidP="001D51E8" w:rsidR="001D51E8">
      <w:pPr>
        <w:pStyle w:val="Bezproreda"/>
        <w:jc w:val="both"/>
      </w:pPr>
    </w:p>
    <w:p w:rsidRDefault="001D51E8" w:rsidP="001D51E8" w:rsidR="001D51E8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1D51E8" w:rsidP="001D51E8" w:rsidR="001D51E8">
      <w:pPr>
        <w:pStyle w:val="Bezproreda"/>
        <w:jc w:val="both"/>
      </w:pPr>
    </w:p>
    <w:p w:rsidRDefault="001D51E8" w:rsidP="001D51E8" w:rsidR="001D51E8">
      <w:pPr>
        <w:pStyle w:val="Bezproreda"/>
        <w:ind w:firstLine="708"/>
      </w:pPr>
      <w:r>
        <w:t>U Bjelovaru  12. ožujka  2019.</w:t>
      </w:r>
    </w:p>
    <w:p w:rsidRDefault="001D51E8" w:rsidP="001D51E8" w:rsidR="001D51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D51E8" w:rsidP="001D51E8" w:rsidR="001D51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1D51E8" w:rsidP="001D51E8" w:rsidR="001D51E8">
      <w:pPr>
        <w:pStyle w:val="Bezproreda"/>
      </w:pPr>
    </w:p>
    <w:p w:rsidRDefault="001D51E8" w:rsidP="001D51E8" w:rsidR="001D51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1D51E8" w:rsidP="001D51E8" w:rsidR="001D51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1D51E8" w:rsidP="001D51E8" w:rsidR="001D51E8">
      <w:pPr>
        <w:pStyle w:val="Bezproreda"/>
      </w:pPr>
    </w:p>
    <w:p w:rsidRDefault="001D51E8" w:rsidP="001D51E8" w:rsidR="001D51E8">
      <w:pPr>
        <w:pStyle w:val="Bezproreda"/>
      </w:pPr>
    </w:p>
    <w:p w:rsidRDefault="001D51E8" w:rsidP="001D51E8" w:rsidR="001D51E8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1D51E8" w:rsidP="001D51E8" w:rsidR="001D51E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D51E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3548115"/>
      <w:docPartObj>
        <w:docPartGallery w:val="Page Numbers (Top of Page)"/>
        <w:docPartUnique/>
      </w:docPartObj>
    </w:sdtPr>
    <w:sdtEndPr/>
    <w:sdtContent>
      <w:p w:rsidRDefault="001D51E8" w:rsidR="001D51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AD6">
          <w:t>2</w:t>
        </w:r>
        <w:r>
          <w:fldChar w:fldCharType="end"/>
        </w:r>
      </w:p>
    </w:sdtContent>
  </w:sdt>
  <w:p w:rsidRDefault="001D51E8" w:rsidR="008333A9">
    <w:pPr>
      <w:pStyle w:val="Zaglavlje"/>
    </w:pPr>
    <w:r>
      <w:t>Poslovni broj: 1 St-375/2017-41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1E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AD6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109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St-375/2017-41</izvorni_sadrzaj>
    <derivirana_varijabla naziv="DomainObject.Oznaka_1">St-375/2017-41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prosinca 2018.</izvorni_sadrzaj>
    <derivirana_varijabla naziv="DomainObject.Predmet.DatumArhiviranja_1">28. prosinca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prosinca 2018.</izvorni_sadrzaj>
    <derivirana_varijabla naziv="DomainObject.Predmet.DatumZatvaranja_1">28. prosinca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hr.ibm.icms.common.model.sluzbeneosobe.Referada@77c977c9[id=5716, dbStatus=null, naziv=Referada 1, oznaka=null, sudac=null] &lt;-hr.ibm.icms.common.model.sluzbeneosobe.Referada@77c977c9[status dodjele: =false]</izvorni_sadrzaj>
    <derivirana_varijabla naziv="DomainObject.Predmet.MjestoCuvanja_1">hr.ibm.icms.common.model.sluzbeneosobe.Referada@77c977c9[id=5716, dbStatus=null, naziv=Referada 1, oznaka=null, sudac=null] &lt;-hr.ibm.icms.common.model.sluzbeneosobe.Referada@77c977c9[status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  <item>Uprava za izvršenje državnog proračuna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  <item>Uprava za izvršenje državnog proračuna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  <item>Uprava za izvršenje državnog proračuna, Katančićeva 5., 10000 Zagreb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  <item>Uprava za izvršenje državnog proračuna, Katančićeva 5., 10000 Zagreb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  <item>Uprava za izvršenje državnog proračuna, Katančićeva 5., 10000 Zagreb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  <item>Uprava za izvršenje državnog proračuna, Katančićeva 5., 10000 Zagreb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  <item>Uprava za izvršenje državnog proračuna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  <item>Uprava za izvršenje državnog proračuna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St-375/2017-41</izvorni_sadrzaj>
    <derivirana_varijabla naziv="DomainObject.PoslovniBrojDokumenta_1">St-375/2017-41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2018.</izvorni_sadrzaj>
    <derivirana_varijabla naziv="DomainObject.Predmet.OdlukaRjesenje.DatumDonosenjaOdluke_1">25. listopada 2018.</derivirana_varijabla>
  </DomainObject.Predmet.OdlukaRjesenje.DatumDonosenjaOdluke>
  <DomainObject.Predmet.OdlukaRjesenje.DatumPravomocnosti>
    <izvorni_sadrzaj>15. studenog 2018.</izvorni_sadrzaj>
    <derivirana_varijabla naziv="DomainObject.Predmet.OdlukaRjesenje.DatumPravomocnosti_1">15. studenog 2018.</derivirana_varijabla>
  </DomainObject.Predmet.OdlukaRjesenje.DatumPravomocnosti>
  <DomainObject.Predmet.OdlukaRjesenje.Oznaka>
    <izvorni_sadrzaj>St-375/2017-35</izvorni_sadrzaj>
    <derivirana_varijabla naziv="DomainObject.Predmet.OdlukaRjesenje.Oznaka_1">St-375/2017-35</derivirana_varijabla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  <item>Uprava za izvršenje državnog proračuna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  <item>Uprava za izvršenje državnog proračuna, Katančićeva 5.,10000 Zagreb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  <item>Uprava za izvršenje državnog proračuna, Katančićeva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531E7-5AC2-44DD-8F66-897B34C9C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2666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2019-03-12T06:35:00Z</cp:lastPrinted>
  <dcterms:modified xmlns:xsi="http://www.w3.org/2001/XMLSchema-instance" xsi:type="dcterms:W3CDTF">2019-03-12T06:37:00Z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St-375/2017-41 / Odluka - Rješenje - nastavak postupka zbog naknadne diobe (odluka_St-375_2017-41.docx)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