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a0aa" w14:paraId="847a0aa" w:rsidRDefault="00546243" w:rsidP="00546243" w:rsidR="00546243">
      <w:pPr>
        <w:jc w:val="both"/>
        <w15:collapsed w:val="false"/>
        <w:rPr>
          <w:rFonts w:eastAsiaTheme="minorHAnsi" w:hAnsi="Times New Roman" w:ascii="Times New Roman"/>
          <w:sz w:val="24"/>
          <w:szCs w:val="24"/>
        </w:rPr>
      </w:pPr>
      <w:bookmarkStart w:name="_GoBack" w:id="0"/>
      <w:bookmarkEnd w:id="0"/>
    </w:p>
    <w:p w:rsidRDefault="00546243" w:rsidP="00546243" w:rsidR="00546243">
      <w:pPr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               </w:t>
      </w:r>
      <w:r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3750" cx="647700"/>
            <wp:effectExtent b="6350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0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243" w:rsidP="00546243" w:rsidR="00546243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>
        <w:rPr>
          <w:rFonts w:eastAsiaTheme="minorHAnsi" w:hAnsi="Times New Roman" w:ascii="Times New Roman"/>
          <w:b/>
          <w:sz w:val="24"/>
          <w:szCs w:val="24"/>
        </w:rPr>
        <w:t>Poslovni bro</w:t>
      </w:r>
      <w:r>
        <w:rPr>
          <w:rFonts w:eastAsiaTheme="minorHAnsi" w:hAnsi="Times New Roman" w:ascii="Times New Roman"/>
          <w:sz w:val="24"/>
          <w:szCs w:val="24"/>
        </w:rPr>
        <w:t xml:space="preserve">j </w:t>
      </w:r>
      <w:r>
        <w:rPr>
          <w:rFonts w:eastAsiaTheme="minorHAnsi" w:hAnsi="Times New Roman" w:ascii="Times New Roman"/>
          <w:b/>
          <w:sz w:val="24"/>
          <w:szCs w:val="24"/>
        </w:rPr>
        <w:t>44. St-</w:t>
      </w:r>
      <w:r w:rsidR="006A5D34">
        <w:rPr>
          <w:rFonts w:eastAsiaTheme="minorHAnsi" w:hAnsi="Times New Roman" w:ascii="Times New Roman"/>
          <w:b/>
          <w:sz w:val="24"/>
          <w:szCs w:val="24"/>
        </w:rPr>
        <w:t>220</w:t>
      </w:r>
      <w:r>
        <w:rPr>
          <w:rFonts w:eastAsiaTheme="minorHAnsi" w:hAnsi="Times New Roman" w:ascii="Times New Roman"/>
          <w:b/>
          <w:sz w:val="24"/>
          <w:szCs w:val="24"/>
        </w:rPr>
        <w:t>/1</w:t>
      </w:r>
      <w:r w:rsidR="006A5D34">
        <w:rPr>
          <w:rFonts w:eastAsiaTheme="minorHAnsi" w:hAnsi="Times New Roman" w:ascii="Times New Roman"/>
          <w:b/>
          <w:sz w:val="24"/>
          <w:szCs w:val="24"/>
        </w:rPr>
        <w:t>7</w:t>
      </w:r>
      <w:r>
        <w:rPr>
          <w:rFonts w:eastAsiaTheme="minorHAnsi" w:hAnsi="Times New Roman" w:ascii="Times New Roman"/>
          <w:b/>
          <w:sz w:val="24"/>
          <w:szCs w:val="24"/>
        </w:rPr>
        <w:t xml:space="preserve">. 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 REPUBLIKA  HRVATSKA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        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546243" w:rsidP="00546243" w:rsidR="00546243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pojedincu Nadi Nekić Plevko   povodom prijedloga predlagatelja Financijske agencije, Regionalni centar Zagreb, </w:t>
      </w:r>
      <w:r w:rsidR="00421DF5">
        <w:rPr>
          <w:rFonts w:hAnsi="Times New Roman" w:ascii="Times New Roman"/>
          <w:sz w:val="24"/>
          <w:szCs w:val="24"/>
        </w:rPr>
        <w:t xml:space="preserve">Podružnica Zagreb,  Trg svibanjskih žrtva 1995. br. 1, </w:t>
      </w:r>
      <w:r>
        <w:rPr>
          <w:rFonts w:hAnsi="Times New Roman" w:ascii="Times New Roman"/>
          <w:sz w:val="24"/>
          <w:szCs w:val="24"/>
        </w:rPr>
        <w:t xml:space="preserve">za pokretanjem stečajnog postupka nad dužnikom  </w:t>
      </w:r>
      <w:r w:rsidR="00421DF5">
        <w:rPr>
          <w:rFonts w:hAnsi="Times New Roman" w:ascii="Times New Roman"/>
          <w:sz w:val="24"/>
          <w:szCs w:val="24"/>
        </w:rPr>
        <w:t xml:space="preserve">KOMARDA d.o.o., iz Zagreba, </w:t>
      </w:r>
      <w:proofErr w:type="spellStart"/>
      <w:r w:rsidR="00421DF5">
        <w:rPr>
          <w:rFonts w:hAnsi="Times New Roman" w:ascii="Times New Roman"/>
          <w:sz w:val="24"/>
          <w:szCs w:val="24"/>
        </w:rPr>
        <w:t>Čalogovićeva</w:t>
      </w:r>
      <w:proofErr w:type="spellEnd"/>
      <w:r w:rsidR="00421DF5">
        <w:rPr>
          <w:rFonts w:hAnsi="Times New Roman" w:ascii="Times New Roman"/>
          <w:sz w:val="24"/>
          <w:szCs w:val="24"/>
        </w:rPr>
        <w:t xml:space="preserve"> 22,  OIB 19778822101 , dana </w:t>
      </w:r>
      <w:r>
        <w:rPr>
          <w:rFonts w:hAnsi="Times New Roman" w:ascii="Times New Roman"/>
          <w:sz w:val="24"/>
          <w:szCs w:val="24"/>
        </w:rPr>
        <w:t xml:space="preserve">27.  ožujka 2017. godine </w:t>
      </w:r>
    </w:p>
    <w:p w:rsidRDefault="00421DF5" w:rsidP="00546243" w:rsidR="00421DF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6243" w:rsidP="0005248D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05248D" w:rsidP="0005248D" w:rsidR="0005248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46243" w:rsidP="00546243" w:rsidR="00546243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Obustavlja se postupak pokrenut povodom prijedloga predlagatelja Financijske agencije, Regionalni centar Zagreb,  </w:t>
      </w:r>
      <w:r w:rsidR="00421DF5">
        <w:rPr>
          <w:rFonts w:hAnsi="Times New Roman" w:ascii="Times New Roman"/>
          <w:sz w:val="24"/>
          <w:szCs w:val="24"/>
        </w:rPr>
        <w:t xml:space="preserve">Regionalni centar Zagreb, Podružnica Zagreb,  Trg svibanjskih žrtva 1995. br. 1, </w:t>
      </w:r>
      <w:r>
        <w:rPr>
          <w:rFonts w:hAnsi="Times New Roman" w:ascii="Times New Roman"/>
          <w:sz w:val="24"/>
          <w:szCs w:val="24"/>
        </w:rPr>
        <w:t xml:space="preserve">podnesen ovom sudu dana  </w:t>
      </w:r>
      <w:r w:rsidR="00421DF5">
        <w:rPr>
          <w:rFonts w:hAnsi="Times New Roman" w:ascii="Times New Roman"/>
          <w:sz w:val="24"/>
          <w:szCs w:val="24"/>
        </w:rPr>
        <w:t xml:space="preserve">20. </w:t>
      </w:r>
      <w:r>
        <w:rPr>
          <w:rFonts w:hAnsi="Times New Roman" w:ascii="Times New Roman"/>
          <w:sz w:val="24"/>
          <w:szCs w:val="24"/>
        </w:rPr>
        <w:t xml:space="preserve"> siječnja 2017. godine za otvaranjem stečajnog postupka nad </w:t>
      </w:r>
      <w:r w:rsidR="00421DF5">
        <w:rPr>
          <w:rFonts w:hAnsi="Times New Roman" w:ascii="Times New Roman"/>
          <w:sz w:val="24"/>
          <w:szCs w:val="24"/>
        </w:rPr>
        <w:t xml:space="preserve">dužnikom  KOMARDA d.o.o., iz Zagreba, </w:t>
      </w:r>
      <w:proofErr w:type="spellStart"/>
      <w:r w:rsidR="00421DF5">
        <w:rPr>
          <w:rFonts w:hAnsi="Times New Roman" w:ascii="Times New Roman"/>
          <w:sz w:val="24"/>
          <w:szCs w:val="24"/>
        </w:rPr>
        <w:t>Čalogovićeva</w:t>
      </w:r>
      <w:proofErr w:type="spellEnd"/>
      <w:r w:rsidR="00421DF5">
        <w:rPr>
          <w:rFonts w:hAnsi="Times New Roman" w:ascii="Times New Roman"/>
          <w:sz w:val="24"/>
          <w:szCs w:val="24"/>
        </w:rPr>
        <w:t xml:space="preserve"> 22,  OIB 19778822101.</w:t>
      </w:r>
    </w:p>
    <w:p w:rsidRDefault="0005248D" w:rsidP="0005248D" w:rsidR="0054624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</w:t>
      </w:r>
      <w:r w:rsidR="00546243">
        <w:rPr>
          <w:rFonts w:hAnsi="Times New Roman" w:ascii="Times New Roman"/>
          <w:b/>
          <w:sz w:val="24"/>
          <w:szCs w:val="24"/>
        </w:rPr>
        <w:t>Obrazloženje</w:t>
      </w:r>
    </w:p>
    <w:p w:rsidRDefault="0005248D" w:rsidP="0005248D" w:rsidR="0005248D" w:rsidRPr="0005248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Predlagatelj, Financijska agencija Regionalni centar Zagreb, </w:t>
      </w:r>
      <w:r w:rsidR="00421DF5">
        <w:rPr>
          <w:rFonts w:hAnsi="Times New Roman" w:ascii="Times New Roman"/>
          <w:sz w:val="24"/>
          <w:szCs w:val="24"/>
        </w:rPr>
        <w:t xml:space="preserve">Podružnica Zagreb, </w:t>
      </w:r>
      <w:r>
        <w:rPr>
          <w:rFonts w:hAnsi="Times New Roman" w:ascii="Times New Roman"/>
          <w:sz w:val="24"/>
          <w:szCs w:val="24"/>
        </w:rPr>
        <w:t xml:space="preserve">podnijela je ovome sudu dana 25. siječnja 2017.  prijedlog za otvaranje stečajnog postupka  Klasa : 110-07/17-01/04.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>: 04-06-17-</w:t>
      </w:r>
      <w:r w:rsidR="00421DF5">
        <w:rPr>
          <w:rFonts w:hAnsi="Times New Roman" w:ascii="Times New Roman"/>
          <w:sz w:val="24"/>
          <w:szCs w:val="24"/>
        </w:rPr>
        <w:t>351</w:t>
      </w:r>
      <w:r>
        <w:rPr>
          <w:rFonts w:hAnsi="Times New Roman" w:ascii="Times New Roman"/>
          <w:sz w:val="24"/>
          <w:szCs w:val="24"/>
        </w:rPr>
        <w:t xml:space="preserve">  nad gore navedenim dužnikom temeljem odredbe članka 429. stav 1. Stečajnog zakona ("Narodne novine"71/15), navodeći da su kod istog ispunjeni stečajni razlozi ; da na dan 19. siječnja 2017.  dužnik u Očevidniku redoslijeda osnova za plaćanje ima evidentirane neizvršene osnove za plaćanje u neprekinutom razdoblju od 120 dana  u ukupnom iznosu od </w:t>
      </w:r>
      <w:r w:rsidR="00421DF5">
        <w:rPr>
          <w:rFonts w:hAnsi="Times New Roman" w:ascii="Times New Roman"/>
          <w:sz w:val="24"/>
          <w:szCs w:val="24"/>
        </w:rPr>
        <w:t xml:space="preserve">14.392,17 </w:t>
      </w:r>
      <w:r>
        <w:rPr>
          <w:rFonts w:hAnsi="Times New Roman" w:ascii="Times New Roman"/>
          <w:sz w:val="24"/>
          <w:szCs w:val="24"/>
        </w:rPr>
        <w:t xml:space="preserve"> kn  te da nema zaposlenih.  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22. ožujka 2017.  godine dužnik  je dostavio  dokaz da njegovi računi nisu blokirani, a što je utvrđeno uvidom </w:t>
      </w:r>
      <w:r w:rsidR="00421DF5">
        <w:rPr>
          <w:rFonts w:hAnsi="Times New Roman" w:ascii="Times New Roman"/>
          <w:sz w:val="24"/>
          <w:szCs w:val="24"/>
        </w:rPr>
        <w:t xml:space="preserve"> u Očevidnik FINE  o redoslijedu plaćanja s obračunatom kamatom  za dužnika od dana 21. ožujka 2017. iz kojeg je razvidno da je stanje blokade računa dužnika 0,00 kn, kao i uvidom u dostavljenu Potvrdu Partner banke d.d. za dužnika od 20. ožujka 2017. ,  slijedom čega je </w:t>
      </w:r>
      <w:r>
        <w:rPr>
          <w:rFonts w:hAnsi="Times New Roman" w:ascii="Times New Roman"/>
          <w:sz w:val="24"/>
          <w:szCs w:val="24"/>
        </w:rPr>
        <w:t xml:space="preserve">odlučeno kao u izreci ovog rješenja temeljem odredbe članka 128. stav 9. SZ-a.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</w:t>
      </w:r>
      <w:r w:rsidR="0005248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. ožujka 2017. 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 w:left="5040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05248D">
        <w:rPr>
          <w:rFonts w:hAnsi="Times New Roman" w:ascii="Times New Roman"/>
          <w:sz w:val="24"/>
          <w:szCs w:val="24"/>
        </w:rPr>
        <w:t xml:space="preserve">Sudac :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A203AD">
        <w:rPr>
          <w:rFonts w:hAnsi="Times New Roman" w:ascii="Times New Roman"/>
          <w:sz w:val="24"/>
          <w:szCs w:val="24"/>
        </w:rPr>
        <w:t>, v.r.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546243" w:rsidP="00A203AD" w:rsidR="0054624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A203AD">
        <w:rPr>
          <w:rFonts w:hAnsi="Times New Roman" w:ascii="Times New Roman"/>
          <w:sz w:val="24"/>
          <w:szCs w:val="24"/>
        </w:rPr>
        <w:t>.</w:t>
      </w:r>
    </w:p>
    <w:p w:rsidRDefault="00A203AD" w:rsidR="00A203AD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A203AD" w:rsidR="00A203AD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A203AD" w:rsidP="00A203AD" w:rsidR="00943918">
      <w:pPr>
        <w:jc w:val="right"/>
      </w:pPr>
      <w:r w:rsidRPr="00526871">
        <w:rPr>
          <w:rFonts w:hAnsi="Arial" w:ascii="Arial"/>
          <w:sz w:val="18"/>
          <w:szCs w:val="18"/>
        </w:rPr>
        <w:t>Jasna Mirt</w:t>
      </w:r>
    </w:p>
    <w:sectPr w:rsidR="009439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243"/>
    <w:rsid w:val="0003226B"/>
    <w:rsid w:val="0005248D"/>
    <w:rsid w:val="00421DF5"/>
    <w:rsid w:val="00546243"/>
    <w:rsid w:val="006A5D34"/>
    <w:rsid w:val="00943918"/>
    <w:rsid w:val="00A2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243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2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2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2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243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2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2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2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2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2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2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1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St-220/2017-5</izvorni_sadrzaj>
    <derivirana_varijabla naziv="DomainObject.Oznaka_1">St-220/2017-5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KOMARDA d.o.o. zastupanog po punomoćniku Đuro Matić</izvorni_sadrzaj>
    <derivirana_varijabla naziv="DomainObject.Predmet.ProtustrankaFormated_1">  KOMARDA d.o.o. zastupanog po punomoćniku Đuro Matić</derivirana_varijabla>
  </DomainObject.Predmet.ProtustrankaFormated>
  <DomainObject.Predmet.ProtustrankaFormatedOIB>
    <izvorni_sadrzaj>  KOMARDA d.o.o., OIB 19778822101 zastupanog po punomoćniku Đuro Matić</izvorni_sadrzaj>
    <derivirana_varijabla naziv="DomainObject.Predmet.ProtustrankaFormatedOIB_1">  KOMARDA d.o.o., OIB 19778822101 zastupanog po punomoćniku Đuro Matić</derivirana_varijabla>
  </DomainObject.Predmet.ProtustrankaFormatedOIB>
  <DomainObject.Predmet.ProtustrankaFormatedWithAdress>
    <izvorni_sadrzaj> KOMARDA d.o.o., Čalogovićeva 22, 10000 Zagreb zastupanog po punomoćniku Đuro Matić</izvorni_sadrzaj>
    <derivirana_varijabla naziv="DomainObject.Predmet.ProtustrankaFormatedWithAdress_1"> KOMARDA d.o.o., Čalogovićeva 22, 10000 Zagreb zastupanog po punomoćniku Đuro Matić</derivirana_varijabla>
  </DomainObject.Predmet.ProtustrankaFormatedWithAdress>
  <DomainObject.Predmet.ProtustrankaFormatedWithAdressOIB>
    <izvorni_sadrzaj> KOMARDA d.o.o., OIB 19778822101, Čalogovićeva 22, 10000 Zagreb zastupanog po punomoćniku Đuro Matić</izvorni_sadrzaj>
    <derivirana_varijabla naziv="DomainObject.Predmet.ProtustrankaFormatedWithAdressOIB_1"> KOMARDA d.o.o., OIB 19778822101, Čalogovićeva 22, 10000 Zagreb zastupanog po punomoćniku Đuro Matić</derivirana_varijabla>
  </DomainObject.Predmet.ProtustrankaFormatedWithAdressOIB>
  <DomainObject.Predmet.ProtustrankaWithAdress>
    <izvorni_sadrzaj>KOMARDA d.o.o. Čalogovićeva 22, 10000 Zagreb</izvorni_sadrzaj>
    <derivirana_varijabla naziv="DomainObject.Predmet.ProtustrankaWithAdress_1">KOMARDA d.o.o. Čalogovićeva 22, 10000 Zagreb</derivirana_varijabla>
  </DomainObject.Predmet.ProtustrankaWithAdress>
  <DomainObject.Predmet.ProtustrankaWithAdressOIB>
    <izvorni_sadrzaj>KOMARDA d.o.o., OIB 19778822101, Čalogovićeva 22, 10000 Zagreb</izvorni_sadrzaj>
    <derivirana_varijabla naziv="DomainObject.Predmet.ProtustrankaWithAdressOIB_1">KOMARDA d.o.o., OIB 19778822101, Čalogovićeva 22, 10000 Zagreb</derivirana_varijabla>
  </DomainObject.Predmet.ProtustrankaWithAdressOIB>
  <DomainObject.Predmet.ProtustrankaNazivFormated>
    <izvorni_sadrzaj>KOMARDA d.o.o.</izvorni_sadrzaj>
    <derivirana_varijabla naziv="DomainObject.Predmet.ProtustrankaNazivFormated_1">KOMARDA d.o.o.</derivirana_varijabla>
  </DomainObject.Predmet.ProtustrankaNazivFormated>
  <DomainObject.Predmet.ProtustrankaNazivFormatedOIB>
    <izvorni_sadrzaj>KOMARDA d.o.o., OIB 19778822101</izvorni_sadrzaj>
    <derivirana_varijabla naziv="DomainObject.Predmet.ProtustrankaNazivFormatedOIB_1">KOMARDA d.o.o., OIB 19778822101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KOMARDA d.o.o. zastupanog po punomoćniku Đuro Matić</item>
    </izvorni_sadrzaj>
    <derivirana_varijabla naziv="DomainObject.Predmet.ProtuStrankaListFormated_1">
      <item>KOMARDA d.o.o. zastupanog po punomoćniku Đuro Matić</item>
    </derivirana_varijabla>
  </DomainObject.Predmet.ProtuStrankaListFormated>
  <DomainObject.Predmet.ProtuStrankaListFormatedOIB>
    <izvorni_sadrzaj>
      <item>KOMARDA d.o.o., OIB 19778822101 zastupanog po punomoćniku Đuro Matić</item>
    </izvorni_sadrzaj>
    <derivirana_varijabla naziv="DomainObject.Predmet.ProtuStrankaListFormatedOIB_1">
      <item>KOMARDA d.o.o., OIB 19778822101 zastupanog po punomoćniku Đuro Matić</item>
    </derivirana_varijabla>
  </DomainObject.Predmet.ProtuStrankaListFormatedOIB>
  <DomainObject.Predmet.ProtuStrankaListFormatedWithAdress>
    <izvorni_sadrzaj>
      <item>KOMARDA d.o.o., Čalogovićeva 22, 10000 Zagreb zastupanog po punomoćniku Đuro Matić</item>
    </izvorni_sadrzaj>
    <derivirana_varijabla naziv="DomainObject.Predmet.ProtuStrankaListFormatedWithAdress_1">
      <item>KOMARDA d.o.o., Čalogovićeva 22, 10000 Zagreb zastupanog po punomoćniku Đuro Matić</item>
    </derivirana_varijabla>
  </DomainObject.Predmet.ProtuStrankaListFormatedWithAdress>
  <DomainObject.Predmet.ProtuStrankaListFormatedWithAdressOIB>
    <izvorni_sadrzaj>
      <item>KOMARDA d.o.o., OIB 19778822101, Čalogovićeva 22, 10000 Zagreb zastupanog po punomoćniku Đuro Matić</item>
    </izvorni_sadrzaj>
    <derivirana_varijabla naziv="DomainObject.Predmet.ProtuStrankaListFormatedWithAdressOIB_1">
      <item>KOMARDA d.o.o., OIB 19778822101, Čalogovićeva 22, 10000 Zagreb zastupanog po punomoćniku Đuro Matić</item>
    </derivirana_varijabla>
  </DomainObject.Predmet.ProtuStrankaListFormatedWithAdressOIB>
  <DomainObject.Predmet.ProtuStrankaListNazivFormated>
    <izvorni_sadrzaj>
      <item>KOMARDA d.o.o.</item>
    </izvorni_sadrzaj>
    <derivirana_varijabla naziv="DomainObject.Predmet.ProtuStrankaListNazivFormated_1">
      <item>KOMARDA d.o.o.</item>
    </derivirana_varijabla>
  </DomainObject.Predmet.ProtuStrankaListNazivFormated>
  <DomainObject.Predmet.ProtuStrankaListNazivFormatedOIB>
    <izvorni_sadrzaj>
      <item>KOMARDA d.o.o., OIB 19778822101</item>
    </izvorni_sadrzaj>
    <derivirana_varijabla naziv="DomainObject.Predmet.ProtuStrankaListNazivFormatedOIB_1">
      <item>KOMARDA d.o.o., OIB 19778822101</item>
    </derivirana_varijabla>
  </DomainObject.Predmet.ProtuStrankaListNazivFormatedOIB>
  <DomainObject.Predmet.OstaliListFormated>
    <izvorni_sadrzaj>
      <item>Đuro Matić punomoćnik sudionika u postupku KOMARDA d.o.o.</item>
    </izvorni_sadrzaj>
    <derivirana_varijabla naziv="DomainObject.Predmet.OstaliListFormated_1">
      <item>Đuro Matić punomoćnik sudionika u postupku KOMARDA d.o.o.</item>
    </derivirana_varijabla>
  </DomainObject.Predmet.OstaliListFormated>
  <DomainObject.Predmet.OstaliListFormatedOIB>
    <izvorni_sadrzaj>
      <item>Đuro Matić, OIB 97838804489 punomoćnik sudionika u postupku KOMARDA d.o.o.</item>
    </izvorni_sadrzaj>
    <derivirana_varijabla naziv="DomainObject.Predmet.OstaliListFormatedOIB_1">
      <item>Đuro Matić, OIB 97838804489 punomoćnik sudionika u postupku KOMARDA d.o.o.</item>
    </derivirana_varijabla>
  </DomainObject.Predmet.OstaliListFormatedOIB>
  <DomainObject.Predmet.OstaliListFormatedWithAdress>
    <izvorni_sadrzaj>
      <item>Đuro Matić, P. Budmani 9, 20000 Dubrovnik punomoćnik sudionika u postupku KOMARDA d.o.o.</item>
    </izvorni_sadrzaj>
    <derivirana_varijabla naziv="DomainObject.Predmet.OstaliListFormatedWithAdress_1">
      <item>Đuro Matić, P. Budmani 9, 20000 Dubrovnik punomoćnik sudionika u postupku KOMARDA d.o.o.</item>
    </derivirana_varijabla>
  </DomainObject.Predmet.OstaliListFormatedWithAdress>
  <DomainObject.Predmet.OstaliListFormatedWithAdressOIB>
    <izvorni_sadrzaj>
      <item>Đuro Matić, OIB 97838804489, P. Budmani 9, 20000 Dubrovnik punomoćnik sudionika u postupku KOMARDA d.o.o.</item>
    </izvorni_sadrzaj>
    <derivirana_varijabla naziv="DomainObject.Predmet.OstaliListFormatedWithAdressOIB_1">
      <item>Đuro Matić, OIB 97838804489, P. Budmani 9, 20000 Dubrovnik punomoćnik sudionika u postupku KOMARDA d.o.o.</item>
    </derivirana_varijabla>
  </DomainObject.Predmet.OstaliListFormatedWithAdressOIB>
  <DomainObject.Predmet.OstaliListNazivFormated>
    <izvorni_sadrzaj>
      <item>Đuro Matić</item>
    </izvorni_sadrzaj>
    <derivirana_varijabla naziv="DomainObject.Predmet.OstaliListNazivFormated_1">
      <item>Đuro Matić</item>
    </derivirana_varijabla>
  </DomainObject.Predmet.OstaliListNazivFormated>
  <DomainObject.Predmet.OstaliListNazivFormatedOIB>
    <izvorni_sadrzaj>
      <item>Đuro Matić, OIB 97838804489</item>
    </izvorni_sadrzaj>
    <derivirana_varijabla naziv="DomainObject.Predmet.OstaliListNazivFormatedOIB_1">
      <item>Đuro Matić, OIB 97838804489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St-220/2017-5</izvorni_sadrzaj>
    <derivirana_varijabla naziv="DomainObject.PoslovniBrojDokumenta_1">St-220/2017-5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KOMARDA d.o.o.</izvorni_sadrzaj>
    <derivirana_varijabla naziv="DomainObject.Predmet.ProtustrankaIDrugi_1">KOMARDA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KOMARDA d.o.o., OIB 19778822101, Čalogovićeva 22, 10000 Zagreb</izvorni_sadrzaj>
    <derivirana_varijabla naziv="DomainObject.Predmet.ProtustrankaIDrugiAdressOIB_1">KOMARDA d.o.o., OIB 19778822101,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KOMARDA d.o.o.</item>
      <item>Đuro Matić</item>
    </izvorni_sadrzaj>
    <derivirana_varijabla naziv="DomainObject.Predmet.SudioniciListNaziv_1">
      <item>FINA Regionalni centar Zagreb</item>
      <item>KOMARDA d.o.o.</item>
      <item>Đuro Matić</item>
    </derivirana_varijabla>
  </DomainObject.Predmet.SudioniciListNaziv>
  <DomainObject.Predmet.SudioniciListAdressOIB>
    <izvorni_sadrzaj>
      <item>FINA Regionalni centar Zagreb, OIB 85821130368, Trg svibanjskih žrtava 1995.1,10000 Zagreb</item>
      <item>KOMARDA d.o.o., OIB 19778822101, Čalogovićeva 22,10000 Zagreb</item>
      <item>Đuro Matić, OIB 97838804489, P. Budmani 9,20000 Dubrovnik</item>
    </izvorni_sadrzaj>
    <derivirana_varijabla naziv="DomainObject.Predmet.SudioniciListAdressOIB_1">
      <item>FINA Regionalni centar Zagreb, OIB 85821130368, Trg svibanjskih žrtava 1995.1,10000 Zagreb</item>
      <item>KOMARDA d.o.o., OIB 19778822101, Čalogovićeva 22,10000 Zagreb</item>
      <item>Đuro Matić, OIB 97838804489, P. Budmani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19778822101</item>
      <item>, OIB 97838804489</item>
    </izvorni_sadrzaj>
    <derivirana_varijabla naziv="DomainObject.Predmet.SudioniciListNazivOIB_1">
      <item>, OIB 85821130368</item>
      <item>, OIB 19778822101</item>
      <item>, OIB 97838804489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1884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2017-03-27T07:49:00Z</dcterms:created>
  <dc:creator>Nada Nekić Plevko</dc:creator>
  <cp:lastModifiedBy>Jasna Mirt</cp:lastModifiedBy>
  <cp:lastPrinted>2017-03-27T07:54:00Z</cp:lastPrinted>
  <dcterms:modified xmlns:xsi="http://www.w3.org/2001/XMLSchema-instance" xsi:type="dcterms:W3CDTF">2017-03-27T07:55:00Z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