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0bf6" w14:paraId="1cb0bf6" w:rsidRDefault="00AE649C" w:rsidP="00FA5B5E" w:rsidR="00AE649C">
      <w:pPr>
        <w:pStyle w:val="Naslov3"/>
        <w15:collapsed w:val="false"/>
      </w:pPr>
    </w:p>
    <w:p w:rsidRDefault="00C97FD3" w:rsidP="00C97FD3" w:rsidR="00C97FD3">
      <w:pPr>
        <w:spacing w:after="0"/>
      </w:pPr>
      <w:r>
        <w:t>REPUBLIKA HRVATSKA</w:t>
      </w:r>
    </w:p>
    <w:p w:rsidRDefault="00C97FD3" w:rsidP="00C97FD3" w:rsidR="00C97FD3">
      <w:pPr>
        <w:spacing w:after="0"/>
      </w:pPr>
      <w:r>
        <w:t>Trgovački sud u Varaždinu</w:t>
      </w:r>
    </w:p>
    <w:p w:rsidRDefault="00C97FD3" w:rsidP="00C97FD3" w:rsidR="00C97FD3" w:rsidRPr="00C97FD3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97FD3" w:rsidP="00C97FD3" w:rsidR="00C97FD3">
      <w:pPr>
        <w:spacing w:after="0"/>
        <w:jc w:val="center"/>
      </w:pPr>
      <w:r>
        <w:t>R E P U B L I K A      H R V A T S K A</w:t>
      </w: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  <w:jc w:val="center"/>
      </w:pPr>
      <w:r>
        <w:t xml:space="preserve">R J E Š E N J E </w:t>
      </w:r>
    </w:p>
    <w:p w:rsidRDefault="00C97FD3" w:rsidP="00C97FD3" w:rsidR="00C97FD3">
      <w:pPr>
        <w:spacing w:after="0"/>
        <w:jc w:val="center"/>
      </w:pPr>
    </w:p>
    <w:p w:rsidRDefault="00C97FD3" w:rsidP="00C97FD3" w:rsidR="00C97FD3">
      <w:pPr>
        <w:spacing w:after="0"/>
        <w:jc w:val="center"/>
      </w:pPr>
    </w:p>
    <w:p w:rsidRDefault="00C97FD3" w:rsidP="00C97FD3" w:rsidR="00C97FD3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10. ožujka 2017.,</w:t>
      </w:r>
    </w:p>
    <w:p w:rsidRDefault="00C97FD3" w:rsidP="00C97FD3" w:rsidR="00C97FD3">
      <w:pPr>
        <w:spacing w:after="0"/>
        <w:jc w:val="center"/>
      </w:pPr>
    </w:p>
    <w:p w:rsidRDefault="00C97FD3" w:rsidP="00C97FD3" w:rsidR="00C97FD3">
      <w:pPr>
        <w:spacing w:after="0"/>
        <w:jc w:val="center"/>
      </w:pPr>
    </w:p>
    <w:p w:rsidRDefault="00C97FD3" w:rsidP="00C97FD3" w:rsidR="00C97FD3">
      <w:pPr>
        <w:spacing w:after="0"/>
        <w:jc w:val="center"/>
      </w:pPr>
      <w:r>
        <w:t>r i j e š i o     j e</w:t>
      </w:r>
    </w:p>
    <w:p w:rsidRDefault="00C97FD3" w:rsidP="00C97FD3" w:rsidR="00C97FD3">
      <w:pPr>
        <w:spacing w:after="0"/>
        <w:ind w:left="720"/>
        <w:jc w:val="both"/>
        <w:rPr>
          <w:b/>
        </w:rPr>
      </w:pPr>
    </w:p>
    <w:p w:rsidRDefault="00C97FD3" w:rsidP="00C97FD3" w:rsidR="00C97FD3">
      <w:pPr>
        <w:spacing w:after="0"/>
      </w:pPr>
      <w:r>
        <w:t>1.Određuje se u stečajnom postupku prodaja nekretnina stečajnog dužnika i to nekretnina upisanih :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a)kod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24158, broj katastarske čestice  1307/4, oranica ukupne površine 677 </w:t>
      </w:r>
      <w:proofErr w:type="spellStart"/>
      <w:r>
        <w:t>čhv</w:t>
      </w:r>
      <w:proofErr w:type="spellEnd"/>
      <w:r>
        <w:t xml:space="preserve"> 2435 m2, 3. Suvlasnički dio 891/4870 a u kojoj cijeloj nekretnini dužnik dolazi upisan kao TEAM D.D., PRELOŠKA BR. 44, ČAKOVEC;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b)kod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24159, broj katastarske čestice  1307/2, oranica ukupne površine 678 </w:t>
      </w:r>
      <w:proofErr w:type="spellStart"/>
      <w:r>
        <w:t>čhv</w:t>
      </w:r>
      <w:proofErr w:type="spellEnd"/>
      <w:r>
        <w:t xml:space="preserve"> 2439 m2, 4. Suvlasnički dio 472/4878 a u kojoj cijeloj nekretnini dužnik dolazi upisan kao TEAM D.D., ČAKOVEC; DOBRIŠE CESARIĆA 5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c)kod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24159, broj katastarske čestice  1307/2, oranica ukupne površine 678 </w:t>
      </w:r>
      <w:proofErr w:type="spellStart"/>
      <w:r>
        <w:t>čhv</w:t>
      </w:r>
      <w:proofErr w:type="spellEnd"/>
      <w:r>
        <w:t xml:space="preserve"> 2439 m2, 9. Suvlasnički dio 472/4878 a u kojoj cijeloj nekretnini dužnik dolazi upisan kao TEAM D.D., ČAKOVEC; DOBRIŠE CESARIĆA 5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d)kod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24437, broj katastarske čestice  1307/6, oranica ukupne površine 280 </w:t>
      </w:r>
      <w:proofErr w:type="spellStart"/>
      <w:r>
        <w:t>čhv</w:t>
      </w:r>
      <w:proofErr w:type="spellEnd"/>
      <w:r>
        <w:t xml:space="preserve"> 1008 m2, 2. Suvlasnički dio 307/2016 a u kojoj cijeloj nekretnini dužnik dolazi upisan kao TEAM D.D., ČAKOVEC; DOBRIŠE CESARIĆA 5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e)kod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24634, broj katastarske čestice  1307/3, oranica ukupne površine 678 </w:t>
      </w:r>
      <w:proofErr w:type="spellStart"/>
      <w:r>
        <w:t>čhv</w:t>
      </w:r>
      <w:proofErr w:type="spellEnd"/>
      <w:r>
        <w:t>, 6. Suvlasnički dio 878/9756 a u kojoj cijeloj nekretnini dužnik dolazi upisan kao TEAM D.D., OIB: 78374990082, D. CESARIĆA BR.5, ČAKOVEC;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f)kod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24634, broj katastarske čestice  1307/3, oranica ukupne površine 678 </w:t>
      </w:r>
      <w:proofErr w:type="spellStart"/>
      <w:r>
        <w:t>čhv</w:t>
      </w:r>
      <w:proofErr w:type="spellEnd"/>
      <w:r>
        <w:t>, 21. Suvlasnički dio 439/9756 a u kojoj cijeloj nekretnini dužnik dolazi upisan kao TEAM D.D., OIB: 78374990082, DOBRIŠE CESARIĆA BR.5, ČAKOVEC;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g)kod Općinskog građanskog suda u Zagrebu, Zemljišnoknjižni odjel Zagreb, katastarska općina </w:t>
      </w:r>
      <w:proofErr w:type="spellStart"/>
      <w:r>
        <w:t>Resnik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24634, broj katastarske čestice  1307/3, oranica ukupne površine 678 </w:t>
      </w:r>
      <w:proofErr w:type="spellStart"/>
      <w:r>
        <w:t>čhv</w:t>
      </w:r>
      <w:proofErr w:type="spellEnd"/>
      <w:r>
        <w:t>, 23. Suvlasnički dio 439/9756 a u kojoj cijeloj nekretnini dužnik dolazi upisan kao TEAM D.D., OIB: 78374990082, DOBRIŠE CESARIĆA BR.5, ČAKOVEC;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h )kod Općinskog suda u Puli-Pola, Zemljišnoknjižni odjel Buje, katastarska općina Umag, </w:t>
      </w:r>
      <w:proofErr w:type="spellStart"/>
      <w:r>
        <w:t>z.k</w:t>
      </w:r>
      <w:proofErr w:type="spellEnd"/>
      <w:r>
        <w:t>. uložak broj 4981, broj katastarske čestice 2787/3, dvorište, površine 43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i)kod Općinskog suda u Puli-Pola, Zemljišnoknjižni odjel Buje, katastarska općina Buje, </w:t>
      </w:r>
      <w:proofErr w:type="spellStart"/>
      <w:r>
        <w:t>z.k</w:t>
      </w:r>
      <w:proofErr w:type="spellEnd"/>
      <w:r>
        <w:t>. uložak broj 635, broj katastarske čestice 566/3, neplodno, park, površine 1609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j)kod Općinskog suda u Puli-Pola, Zemljišnoknjižni odjel Buje, katastarska općina Buje, </w:t>
      </w:r>
      <w:proofErr w:type="spellStart"/>
      <w:r>
        <w:t>z.k</w:t>
      </w:r>
      <w:proofErr w:type="spellEnd"/>
      <w:r>
        <w:t>. uložak broj 3002, katastarske čestice broj:</w:t>
      </w:r>
    </w:p>
    <w:p w:rsidRDefault="00C97FD3" w:rsidP="00C97FD3" w:rsidR="00C97FD3">
      <w:pPr>
        <w:spacing w:after="0"/>
        <w:jc w:val="both"/>
      </w:pPr>
      <w:r>
        <w:t>1130/9 neplodno, površine 744 m2,</w:t>
      </w:r>
    </w:p>
    <w:p w:rsidRDefault="00C97FD3" w:rsidP="00C97FD3" w:rsidR="00C97FD3">
      <w:pPr>
        <w:spacing w:after="0"/>
        <w:jc w:val="both"/>
      </w:pPr>
      <w:r>
        <w:t>1130/10 neplodno, površine 708 m2,</w:t>
      </w:r>
    </w:p>
    <w:p w:rsidRDefault="00C97FD3" w:rsidP="00C97FD3" w:rsidR="00C97FD3">
      <w:pPr>
        <w:spacing w:after="0"/>
        <w:jc w:val="both"/>
      </w:pPr>
      <w:r>
        <w:t>1131/13 neplodno, površine 1200 m2,</w:t>
      </w:r>
    </w:p>
    <w:p w:rsidRDefault="00C97FD3" w:rsidP="00C97FD3" w:rsidR="00C97FD3">
      <w:pPr>
        <w:spacing w:after="0"/>
        <w:jc w:val="both"/>
      </w:pPr>
      <w:r>
        <w:t>ukupne površine 2652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k)kod Općinskog suda u Puli-Pola, Zemljišnoknjižni odjel Buje, katastarska općina Buje, </w:t>
      </w:r>
      <w:proofErr w:type="spellStart"/>
      <w:r>
        <w:t>z.k</w:t>
      </w:r>
      <w:proofErr w:type="spellEnd"/>
      <w:r>
        <w:t>. uložak broj 2683, broj katastarske čestice 638 ZGR., Stambeno – poslovna zgrada i dvorište, površine 732 m2, 1. Suvlasnički dio 2/5,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l)kod Općinskog suda u </w:t>
      </w:r>
      <w:proofErr w:type="spellStart"/>
      <w:r>
        <w:t>Čakovuc</w:t>
      </w:r>
      <w:proofErr w:type="spellEnd"/>
      <w:r>
        <w:t xml:space="preserve">, Zemljišnoknjižni odjel Čakovec, katastarska općina Mursko </w:t>
      </w:r>
      <w:proofErr w:type="spellStart"/>
      <w:r>
        <w:t>središće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2832, broj katastarske čestice 691/2, poslovni </w:t>
      </w:r>
      <w:proofErr w:type="spellStart"/>
      <w:r>
        <w:t>objekat</w:t>
      </w:r>
      <w:proofErr w:type="spellEnd"/>
      <w:r>
        <w:t xml:space="preserve"> površine 200 m2, zgrada-separator površine 230 m2, nadstrešnica površine 137 m2, dvorište površine 1965 m2, ukupne površine 2532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 xml:space="preserve">m)kod Općinskog suda u </w:t>
      </w:r>
      <w:proofErr w:type="spellStart"/>
      <w:r>
        <w:t>Čakovuc</w:t>
      </w:r>
      <w:proofErr w:type="spellEnd"/>
      <w:r>
        <w:t xml:space="preserve">, Zemljišnoknjižni odjel Čakovec, katastarska općina Čakovec, </w:t>
      </w:r>
      <w:proofErr w:type="spellStart"/>
      <w:r>
        <w:t>z.k</w:t>
      </w:r>
      <w:proofErr w:type="spellEnd"/>
      <w:r>
        <w:t xml:space="preserve">. uložak broj 11 E, broj katastarske čestice 169/1, stambeno-poslovna zgrada i zemljište-dvor u Čakovcu, J. Kozarca 15, površine 364 </w:t>
      </w:r>
      <w:proofErr w:type="spellStart"/>
      <w:r>
        <w:t>čhv</w:t>
      </w:r>
      <w:proofErr w:type="spellEnd"/>
      <w:r>
        <w:t>, 40. Suvlasnički dio: 1/1000 ETAŽNO VLASNIŠTVO (E-40), prostor u potkrovlju II, površine 6,30 m2, a u kojoj cijeloj nekretnini dužnik dolazi upisan kao TEAM PODUZEĆE ZA GRADITELJSTVO I TEHNIČKE USLUGE D.D., ČAKOVEC, u 1/</w:t>
      </w:r>
      <w:proofErr w:type="spellStart"/>
      <w:r>
        <w:t>1</w:t>
      </w:r>
      <w:proofErr w:type="spellEnd"/>
      <w:r>
        <w:t xml:space="preserve"> dijela;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lastRenderedPageBreak/>
        <w:t>2.</w:t>
      </w:r>
      <w:r>
        <w:tab/>
        <w:t xml:space="preserve">Ovo rješenje dostaviti će se Općinskom građanskom sudu u Zagrebu, Zemljišnoknjižnom odjelu Zagreb, Općinskom sudu u Puli-Pola, Zemljišnoknjižnom odjelu Buje i Općinskom sudu u Čakovcu, Zemljišnoknjižnom odjelu Čakovec  radi upisa zabilježbe rješenja o prodaji nekretnina u stečajnom postupku. 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>3.</w:t>
      </w:r>
      <w:r>
        <w:tab/>
        <w:t>Nalaže se Općinskom građanskom sudu u Zagrebu, Zemljišnoknjižnom odjelu Zagreb, da upiše zabilježbu rješenja o prodaji u stečajnom postupku nekretnina navedenih pod točkom 1.a, 1.b., 1.c., 1.d., 1.e., 1.f. i 1.g. izreke ovog rješenja.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>4.</w:t>
      </w:r>
      <w:r>
        <w:tab/>
        <w:t>Nalaže se Općinskom sudu u Puli-Pola, Zemljišnoknjižnom odjelu Buje da upiše zabilježbu rješenja o prodaji u stečajnom postupku nekretnina navedenih pod točkom 1.h., 1.i., 1.j. i 1.k. izreke ovog rješenja.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>5. Nalaže se Općinskom sudu u Čakovcu, Zemljišnoknjižnom odjelu Čakovec da upiše zabilježbu rješenja o prodaji u stečajnom postupku nekretnina navedenih pod točkom 1.l. i 1.m. izreke ovog rješenja.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t>4.</w:t>
      </w:r>
      <w:r>
        <w:tab/>
        <w:t>Sud će zaključkom o prodaji utvrditi vrijednost nekretnine, način prodaje i uvjete prodaje.</w:t>
      </w: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  <w:jc w:val="center"/>
      </w:pPr>
      <w:r>
        <w:t>Obrazloženje</w:t>
      </w:r>
    </w:p>
    <w:p w:rsidRDefault="00C97FD3" w:rsidP="00C97FD3" w:rsidR="00C97FD3">
      <w:pPr>
        <w:spacing w:after="0"/>
        <w:jc w:val="center"/>
      </w:pPr>
    </w:p>
    <w:p w:rsidRDefault="00C97FD3" w:rsidP="00C97FD3" w:rsidR="00C97FD3">
      <w:pPr>
        <w:spacing w:after="0"/>
        <w:jc w:val="both"/>
      </w:pPr>
      <w:r>
        <w:tab/>
        <w:t xml:space="preserve">Stečajni je upravitelj podneskom od dana 26. listopada 2016. predložio prodaju nekretnina u stečajnom postupku. Uvidom u zemljišno knjižni izvadak za nekretnine iz točke 1. izreke ovog rješenja utvrđeno je da ne postoji </w:t>
      </w:r>
      <w:proofErr w:type="spellStart"/>
      <w:r>
        <w:t>razlučno</w:t>
      </w:r>
      <w:proofErr w:type="spellEnd"/>
      <w:r>
        <w:t xml:space="preserve"> pravo na navedenim nekretninama.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  <w:jc w:val="both"/>
      </w:pPr>
      <w:r>
        <w:rPr>
          <w:color w:val="FF0000"/>
        </w:rPr>
        <w:tab/>
      </w:r>
      <w:r>
        <w:t xml:space="preserve">Slijedom iznijetog  temeljem odredbe čl. 229. st. 4. Stečajnog zakona (Narodne novine br. 71/15., dalje : SZ-a), a u svezi s odredbom čl. 247. st. 1. 2. i 3. SZ-a, odlučeno je kao u izreci ovog rješenja. </w:t>
      </w:r>
    </w:p>
    <w:p w:rsidRDefault="00C97FD3" w:rsidP="00C97FD3" w:rsidR="00C97FD3">
      <w:pPr>
        <w:spacing w:after="0"/>
        <w:jc w:val="both"/>
      </w:pPr>
      <w:r>
        <w:t xml:space="preserve"> </w:t>
      </w:r>
    </w:p>
    <w:p w:rsidRDefault="00C97FD3" w:rsidP="00C97FD3" w:rsidR="00C97FD3">
      <w:pPr>
        <w:spacing w:after="0"/>
        <w:jc w:val="both"/>
      </w:pPr>
      <w:r>
        <w:t xml:space="preserve"> </w:t>
      </w:r>
    </w:p>
    <w:p w:rsidRDefault="00C97FD3" w:rsidP="00C97FD3" w:rsidR="00C97FD3">
      <w:pPr>
        <w:spacing w:after="0"/>
        <w:jc w:val="center"/>
      </w:pPr>
      <w:r>
        <w:t>U Varaždinu,  10. ožujka 2017.</w:t>
      </w: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1414BB">
        <w:t xml:space="preserve">  </w:t>
      </w:r>
      <w:r>
        <w:t xml:space="preserve"> SUDAC :</w:t>
      </w:r>
    </w:p>
    <w:p w:rsidRDefault="00C97FD3" w:rsidP="00C97FD3" w:rsidR="00C97FD3">
      <w:pPr>
        <w:spacing w:after="0"/>
      </w:pPr>
      <w:r>
        <w:t xml:space="preserve"> </w:t>
      </w:r>
    </w:p>
    <w:p w:rsidRDefault="00C97FD3" w:rsidP="00C97FD3" w:rsidR="00C97F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414BB">
        <w:t xml:space="preserve"> </w:t>
      </w:r>
      <w:r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</w:pPr>
    </w:p>
    <w:p w:rsidRDefault="00C97FD3" w:rsidP="00C97FD3" w:rsidR="00C97FD3">
      <w:pPr>
        <w:spacing w:after="0"/>
        <w:rPr>
          <w:u w:val="single"/>
        </w:rPr>
      </w:pPr>
      <w:r>
        <w:t xml:space="preserve"> </w:t>
      </w:r>
    </w:p>
    <w:p w:rsidRDefault="00C97FD3" w:rsidP="00C97FD3" w:rsidR="00C97FD3">
      <w:pPr>
        <w:spacing w:after="0"/>
        <w:rPr>
          <w:u w:val="single"/>
        </w:rPr>
      </w:pPr>
      <w:r>
        <w:rPr>
          <w:u w:val="single"/>
        </w:rPr>
        <w:t xml:space="preserve">UPUTA  O  PRAVNOM  LIJEKU : </w:t>
      </w:r>
    </w:p>
    <w:p w:rsidRDefault="00C97FD3" w:rsidP="00C97FD3" w:rsidR="00C97FD3">
      <w:pPr>
        <w:spacing w:after="0"/>
        <w:jc w:val="both"/>
      </w:pPr>
      <w:r>
        <w:tab/>
        <w:t xml:space="preserve">Protiv ovog rješenja može se podnijeti žalba. Žalba se podnosi ovome sudu u tri (3) primjerka u roku od osam  (8) dana od dana dostave pisanog </w:t>
      </w:r>
      <w:proofErr w:type="spellStart"/>
      <w:r>
        <w:t>otpravka</w:t>
      </w:r>
      <w:proofErr w:type="spellEnd"/>
      <w:r>
        <w:t xml:space="preserve"> ovog rješenja, a o žalbi odlučuje Visoki trgovački sud Republike Hrvatske u Zagrebu.</w:t>
      </w:r>
    </w:p>
    <w:p w:rsidRDefault="00C97FD3" w:rsidP="00C97FD3" w:rsidR="00C97FD3">
      <w:pPr>
        <w:spacing w:after="0"/>
        <w:jc w:val="both"/>
      </w:pPr>
    </w:p>
    <w:p w:rsidRDefault="00C97FD3" w:rsidP="00C97FD3" w:rsidR="00C97FD3">
      <w:pPr>
        <w:spacing w:after="0"/>
      </w:pPr>
      <w:r>
        <w:t xml:space="preserve">DNA : </w:t>
      </w:r>
    </w:p>
    <w:p w:rsidRDefault="00C97FD3" w:rsidP="00C97FD3" w:rsidR="00C97FD3">
      <w:pPr>
        <w:numPr>
          <w:ilvl w:val="0"/>
          <w:numId w:val="47"/>
        </w:numPr>
        <w:spacing w:after="0"/>
      </w:pPr>
      <w:r>
        <w:t xml:space="preserve">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C97FD3" w:rsidP="00C97FD3" w:rsidR="00C97FD3">
      <w:pPr>
        <w:numPr>
          <w:ilvl w:val="0"/>
          <w:numId w:val="47"/>
        </w:numPr>
        <w:spacing w:after="0"/>
      </w:pPr>
      <w:r>
        <w:t>Općinski građanski sud u Zagrebu, Zemljišnoknjižni odjel Zagreb</w:t>
      </w:r>
    </w:p>
    <w:p w:rsidRDefault="00C97FD3" w:rsidP="00C97FD3" w:rsidR="00C97FD3">
      <w:pPr>
        <w:numPr>
          <w:ilvl w:val="0"/>
          <w:numId w:val="47"/>
        </w:numPr>
        <w:spacing w:after="0"/>
      </w:pPr>
      <w:r>
        <w:t>Općinski sud u Puli-Pola, Zemljišnoknjižni odjel Buje</w:t>
      </w:r>
    </w:p>
    <w:p w:rsidRDefault="00C97FD3" w:rsidP="00C97FD3" w:rsidR="00C97FD3">
      <w:pPr>
        <w:numPr>
          <w:ilvl w:val="0"/>
          <w:numId w:val="47"/>
        </w:numPr>
        <w:spacing w:after="0"/>
      </w:pPr>
      <w:r>
        <w:t>Općinski sud u Čakovcu, Zemljišnoknjižni odjel Čakovec</w:t>
      </w:r>
    </w:p>
    <w:p w:rsidRDefault="00C97FD3" w:rsidP="00C97FD3" w:rsidR="00C97FD3">
      <w:pPr>
        <w:numPr>
          <w:ilvl w:val="0"/>
          <w:numId w:val="47"/>
        </w:numPr>
        <w:spacing w:after="0"/>
        <w:jc w:val="both"/>
      </w:pPr>
      <w:r>
        <w:t xml:space="preserve">e-Oglasna ploča.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48B" w:rsidP="00537B78" w:rsidR="0042348B">
      <w:r>
        <w:separator/>
      </w:r>
    </w:p>
  </w:endnote>
  <w:endnote w:id="0" w:type="continuationSeparator">
    <w:p w:rsidRDefault="0042348B" w:rsidP="00537B78" w:rsidR="00423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2072891"/>
      <w:docPartObj>
        <w:docPartGallery w:val="Page Numbers (Bottom of Page)"/>
        <w:docPartUnique/>
      </w:docPartObj>
    </w:sdtPr>
    <w:sdtEndPr/>
    <w:sdtContent>
      <w:p w:rsidRDefault="00C97FD3" w:rsidR="00C97FD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722">
          <w:t>3</w:t>
        </w:r>
        <w:r>
          <w:fldChar w:fldCharType="end"/>
        </w:r>
      </w:p>
    </w:sdtContent>
  </w:sdt>
  <w:p w:rsidRDefault="00C97FD3" w:rsidR="00C97F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48B" w:rsidP="00537B78" w:rsidR="0042348B">
      <w:r>
        <w:separator/>
      </w:r>
    </w:p>
  </w:footnote>
  <w:footnote w:id="0" w:type="continuationSeparator">
    <w:p w:rsidRDefault="0042348B" w:rsidP="00537B78" w:rsidR="00423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FD3" w:rsidR="008333A9">
    <w:pPr>
      <w:pStyle w:val="Zaglavlje"/>
    </w:pPr>
    <w:r>
      <w:rPr>
        <w:rStyle w:val="PozadinaSvijetloCrvena"/>
        <w:shd w:fill="auto" w:color="auto" w:val="clear"/>
      </w:rPr>
      <w:t>POSL. BROJ : 6 St-380/16-86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4BB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722"/>
    <w:rsid w:val="00414FE2"/>
    <w:rsid w:val="004159E4"/>
    <w:rsid w:val="00415D6F"/>
    <w:rsid w:val="004170A1"/>
    <w:rsid w:val="00417F2F"/>
    <w:rsid w:val="00420390"/>
    <w:rsid w:val="0042104F"/>
    <w:rsid w:val="0042348B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305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FD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70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St-380/2016-86</izvorni_sadrzaj>
    <derivirana_varijabla naziv="DomainObject.Oznaka_1">St-380/2016-86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St-380/2016-86</izvorni_sadrzaj>
    <derivirana_varijabla naziv="DomainObject.PoslovniBrojDokumenta_1">St-380/2016-86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117E6-9938-4FD2-90B6-1FCFC077D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1064</properties:Words>
  <properties:Characters>6036</properties:Characters>
  <properties:Lines>152</properties:Lines>
  <properties:Paragraphs>44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2017-03-10T13:56:00Z</cp:lastPrinted>
  <dcterms:modified xmlns:xsi="http://www.w3.org/2001/XMLSchema-instance" xsi:type="dcterms:W3CDTF">2017-03-10T13:57:00Z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St-380/2016-86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