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3369"/>
        <w:gridCol w:w="5811"/>
      </w:tblGrid>
      <w:tr w:rsidTr="00DA5B9D" w:rsidR="00242734" w:rsidRPr="00C61EDF">
        <w:trPr>
          <w:trHeight w:val="2231"/>
        </w:trPr>
        <w:tc>
          <w:tcPr>
            <w:tcW w:type="dxa" w:w="3369"/>
            <w:vAlign w:val="center"/>
          </w:tcPr>
          <w:p w:rsidRDefault="00242734" w:rsidP="00A66C00" w:rsidR="00242734" w:rsidRPr="00C61EDF">
            <w:pPr>
              <w:spacing w:before="100"/>
              <w:jc w:val="center"/>
            </w:pPr>
            <w:bookmarkStart w:name="_GoBack" w:id="0"/>
            <w:bookmarkEnd w:id="0"/>
            <w:r w:rsidRPr="00C61EDF">
              <w:rPr>
                <w:noProof/>
              </w:rPr>
              <w:drawing>
                <wp:inline distR="0" distL="0" distB="0" distT="0">
                  <wp:extent cy="719455" cx="542290"/>
                  <wp:effectExtent b="0" r="0" t="0" l="0"/>
                  <wp:docPr name="Slika 4"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9455" cx="542290"/>
                          </a:xfrm>
                          <a:prstGeom prst="rect">
                            <a:avLst/>
                          </a:prstGeom>
                          <a:noFill/>
                        </pic:spPr>
                      </pic:pic>
                    </a:graphicData>
                  </a:graphic>
                </wp:inline>
              </w:drawing>
            </w:r>
          </w:p>
          <w:p w:rsidRDefault="00242734" w:rsidP="00A66C00" w:rsidR="00242734" w:rsidRPr="00F24FD8">
            <w:pPr>
              <w:spacing w:before="100"/>
              <w:rPr>
                <w:sz w:val="24"/>
                <w:szCs w:val="24"/>
              </w:rPr>
            </w:pPr>
            <w:r w:rsidRPr="00F24FD8">
              <w:rPr>
                <w:sz w:val="24"/>
                <w:szCs w:val="24"/>
              </w:rPr>
              <w:t>REPUBLIKA HRVATSKA</w:t>
            </w:r>
          </w:p>
          <w:p w:rsidRDefault="00242734" w:rsidP="00A66C00" w:rsidR="00242734" w:rsidRPr="00F24FD8">
            <w:pPr>
              <w:rPr>
                <w:sz w:val="24"/>
                <w:szCs w:val="24"/>
              </w:rPr>
            </w:pPr>
            <w:r w:rsidRPr="00F24FD8">
              <w:rPr>
                <w:sz w:val="24"/>
                <w:szCs w:val="24"/>
              </w:rPr>
              <w:t>TRGOVAČKI SUD U SPLITU</w:t>
            </w:r>
          </w:p>
          <w:p w:rsidRDefault="00242734" w:rsidP="00DA5B9D" w:rsidR="00242734" w:rsidRPr="00C61EDF">
            <w:r w:rsidRPr="00F24FD8">
              <w:rPr>
                <w:sz w:val="24"/>
                <w:szCs w:val="24"/>
              </w:rPr>
              <w:t>Split, Sukoišanska 6</w:t>
            </w:r>
          </w:p>
        </w:tc>
        <w:tc>
          <w:tcPr>
            <w:tcW w:type="dxa" w:w="5811"/>
          </w:tcPr>
          <w:p w:rsidRDefault="00242734" w:rsidP="00DA5B9D" w:rsidR="00242734">
            <w:pPr>
              <w:jc w:val="both"/>
            </w:pPr>
          </w:p>
          <w:p w:rsidRDefault="00242734" w:rsidP="00DA5B9D" w:rsidR="00242734">
            <w:pPr>
              <w:jc w:val="both"/>
            </w:pPr>
          </w:p>
          <w:p w:rsidRDefault="00242734" w:rsidP="00DA5B9D" w:rsidR="00242734">
            <w:pPr>
              <w:jc w:val="both"/>
            </w:pPr>
          </w:p>
          <w:p w:rsidRDefault="00242734" w:rsidP="00DA5B9D" w:rsidR="00242734">
            <w:pPr>
              <w:jc w:val="right"/>
            </w:pPr>
          </w:p>
          <w:p w:rsidRDefault="00242734" w:rsidP="00DA5B9D" w:rsidR="00242734">
            <w:pPr>
              <w:jc w:val="right"/>
            </w:pPr>
          </w:p>
          <w:p w:rsidRDefault="00242734" w:rsidP="00DA5B9D" w:rsidR="00242734">
            <w:pPr>
              <w:jc w:val="right"/>
              <w:rPr>
                <w:noProof/>
              </w:rPr>
            </w:pPr>
          </w:p>
          <w:p w:rsidRDefault="00242734" w:rsidP="00DA5B9D" w:rsidR="00242734">
            <w:pPr>
              <w:jc w:val="right"/>
              <w:rPr>
                <w:noProof/>
              </w:rPr>
            </w:pPr>
          </w:p>
          <w:p w:rsidRDefault="00242734" w:rsidP="00DA5B9D" w:rsidR="00242734">
            <w:pPr>
              <w:jc w:val="right"/>
              <w:rPr>
                <w:noProof/>
                <w:sz w:val="24"/>
              </w:rPr>
            </w:pPr>
          </w:p>
          <w:p w:rsidRDefault="00242734" w:rsidP="0023020F" w:rsidR="00242734" w:rsidRPr="00E003B6">
            <w:pPr>
              <w:jc w:val="right"/>
              <w:rPr>
                <w:noProof/>
                <w:sz w:val="24"/>
                <w:szCs w:val="24"/>
              </w:rPr>
            </w:pPr>
            <w:r w:rsidRPr="00E003B6">
              <w:rPr>
                <w:noProof/>
                <w:sz w:val="24"/>
                <w:szCs w:val="24"/>
              </w:rPr>
              <w:t>Poslovni broj: 11.St-</w:t>
            </w:r>
            <w:r w:rsidR="0023020F">
              <w:rPr>
                <w:noProof/>
                <w:sz w:val="24"/>
                <w:szCs w:val="24"/>
              </w:rPr>
              <w:t>213/2018-14</w:t>
            </w:r>
          </w:p>
        </w:tc>
      </w:tr>
    </w:tbl>
    <w:p w14:textId="004703d" w14:paraId="004703d" w:rsidRDefault="00C24B9D" w:rsidP="00A47204" w:rsidR="00C24B9D" w:rsidRPr="00C24B9D">
      <w:pPr>
        <w:pStyle w:val="Bezproreda"/>
        <w15:collapsed w:val="false"/>
        <w:rPr>
          <w:rFonts w:cs="Times New Roman" w:hAnsi="Times New Roman" w:ascii="Times New Roman"/>
          <w:sz w:val="24"/>
          <w:szCs w:val="24"/>
        </w:rPr>
      </w:pPr>
    </w:p>
    <w:p w:rsidRDefault="00C24B9D" w:rsidP="00844FD5" w:rsidR="00C24B9D" w:rsidRPr="00C24B9D">
      <w:pPr>
        <w:pStyle w:val="Bezproreda"/>
        <w:spacing w:after="140" w:before="140"/>
        <w:jc w:val="center"/>
        <w:rPr>
          <w:rFonts w:cs="Times New Roman" w:hAnsi="Times New Roman" w:ascii="Times New Roman"/>
          <w:sz w:val="24"/>
          <w:szCs w:val="24"/>
        </w:rPr>
      </w:pPr>
      <w:r w:rsidRPr="00C24B9D">
        <w:rPr>
          <w:rFonts w:cs="Times New Roman" w:hAnsi="Times New Roman" w:ascii="Times New Roman"/>
          <w:sz w:val="24"/>
          <w:szCs w:val="24"/>
        </w:rPr>
        <w:t>R E P U B L I K A   H R V A T S KA</w:t>
      </w:r>
    </w:p>
    <w:p w:rsidRDefault="00C24B9D" w:rsidP="00844FD5" w:rsidR="00C24B9D" w:rsidRPr="00C24B9D">
      <w:pPr>
        <w:pStyle w:val="Bezproreda"/>
        <w:spacing w:after="140" w:before="140"/>
        <w:jc w:val="center"/>
        <w:rPr>
          <w:rFonts w:cs="Times New Roman" w:hAnsi="Times New Roman" w:ascii="Times New Roman"/>
          <w:sz w:val="24"/>
          <w:szCs w:val="24"/>
        </w:rPr>
      </w:pPr>
      <w:r w:rsidRPr="00C24B9D">
        <w:rPr>
          <w:rFonts w:cs="Times New Roman" w:hAnsi="Times New Roman" w:ascii="Times New Roman"/>
          <w:sz w:val="24"/>
          <w:szCs w:val="24"/>
        </w:rPr>
        <w:t>R J E Š E N J E</w:t>
      </w:r>
    </w:p>
    <w:p w:rsidRDefault="00D424A4" w:rsidP="00D424A4" w:rsidR="00D424A4" w:rsidRPr="00D424A4">
      <w:pPr>
        <w:pStyle w:val="Bezproreda"/>
        <w:spacing w:after="200" w:before="240"/>
        <w:ind w:firstLine="708"/>
        <w:jc w:val="both"/>
        <w:rPr>
          <w:rFonts w:cs="Times New Roman" w:hAnsi="Times New Roman" w:ascii="Times New Roman"/>
          <w:sz w:val="24"/>
          <w:szCs w:val="24"/>
        </w:rPr>
      </w:pPr>
      <w:r w:rsidRPr="00D424A4">
        <w:rPr>
          <w:rFonts w:cs="Times New Roman" w:hAnsi="Times New Roman" w:ascii="Times New Roman"/>
          <w:sz w:val="24"/>
          <w:szCs w:val="24"/>
        </w:rPr>
        <w:t xml:space="preserve">Trgovački sud u Splitu, po sutkinji Ani Golub </w:t>
      </w:r>
      <w:r w:rsidRPr="00957162">
        <w:rPr>
          <w:rFonts w:cs="Times New Roman" w:hAnsi="Times New Roman" w:ascii="Times New Roman"/>
          <w:sz w:val="24"/>
          <w:szCs w:val="24"/>
        </w:rPr>
        <w:t>Gruić, povodom prijedloga</w:t>
      </w:r>
      <w:r w:rsidR="00134BA1" w:rsidRPr="00957162">
        <w:rPr>
          <w:rFonts w:cs="Times New Roman" w:hAnsi="Times New Roman" w:ascii="Times New Roman"/>
          <w:color w:val="FF0000"/>
          <w:sz w:val="24"/>
          <w:szCs w:val="24"/>
        </w:rPr>
        <w:t xml:space="preserve"> </w:t>
      </w:r>
      <w:r w:rsidRPr="00957162">
        <w:rPr>
          <w:rFonts w:cs="Times New Roman" w:hAnsi="Times New Roman" w:ascii="Times New Roman"/>
          <w:sz w:val="24"/>
          <w:szCs w:val="24"/>
        </w:rPr>
        <w:t xml:space="preserve">za otvaranje stečajnog postupka nad </w:t>
      </w:r>
      <w:r w:rsidRPr="00D424A4">
        <w:rPr>
          <w:rFonts w:cs="Times New Roman" w:hAnsi="Times New Roman" w:ascii="Times New Roman"/>
          <w:sz w:val="24"/>
          <w:szCs w:val="24"/>
        </w:rPr>
        <w:t xml:space="preserve">dužnikom </w:t>
      </w:r>
      <w:r w:rsidR="0023020F" w:rsidRPr="0023020F">
        <w:rPr>
          <w:rFonts w:cs="Times New Roman" w:hAnsi="Times New Roman" w:ascii="Times New Roman"/>
          <w:sz w:val="24"/>
          <w:szCs w:val="24"/>
        </w:rPr>
        <w:t>LEVITAS d.o.o., OIB: 70637629365, Slatine, Bana Jelačića 40a</w:t>
      </w:r>
      <w:r w:rsidRPr="00D424A4">
        <w:rPr>
          <w:rFonts w:cs="Times New Roman" w:hAnsi="Times New Roman" w:ascii="Times New Roman"/>
          <w:sz w:val="24"/>
          <w:szCs w:val="24"/>
        </w:rPr>
        <w:t xml:space="preserve">, </w:t>
      </w:r>
      <w:r w:rsidR="00957162">
        <w:rPr>
          <w:rFonts w:cs="Times New Roman" w:hAnsi="Times New Roman" w:ascii="Times New Roman"/>
          <w:sz w:val="24"/>
          <w:szCs w:val="24"/>
        </w:rPr>
        <w:t xml:space="preserve">odlučujući o zahtjevu privremenog stečajnog upravitelja </w:t>
      </w:r>
      <w:r w:rsidR="00D540A1">
        <w:rPr>
          <w:rFonts w:cs="Times New Roman" w:hAnsi="Times New Roman" w:ascii="Times New Roman"/>
          <w:sz w:val="24"/>
          <w:szCs w:val="24"/>
        </w:rPr>
        <w:t>Joze Jelavića</w:t>
      </w:r>
      <w:r w:rsidR="00957162">
        <w:rPr>
          <w:rFonts w:cs="Times New Roman" w:hAnsi="Times New Roman" w:ascii="Times New Roman"/>
          <w:sz w:val="24"/>
          <w:szCs w:val="24"/>
        </w:rPr>
        <w:t xml:space="preserve"> za razrješenjem na osobni zahtjev, </w:t>
      </w:r>
      <w:r w:rsidR="00242734">
        <w:rPr>
          <w:rFonts w:cs="Times New Roman" w:hAnsi="Times New Roman" w:ascii="Times New Roman"/>
          <w:sz w:val="24"/>
          <w:szCs w:val="24"/>
        </w:rPr>
        <w:t>23. studenog 2018.</w:t>
      </w:r>
    </w:p>
    <w:p w:rsidRDefault="00650D18" w:rsidP="00703D6C" w:rsidR="00650D18" w:rsidRPr="00650D18">
      <w:pPr>
        <w:pStyle w:val="Bezproreda"/>
        <w:spacing w:after="200" w:before="240"/>
        <w:jc w:val="center"/>
        <w:rPr>
          <w:rFonts w:cs="Times New Roman" w:hAnsi="Times New Roman" w:ascii="Times New Roman"/>
          <w:sz w:val="24"/>
          <w:szCs w:val="24"/>
        </w:rPr>
      </w:pPr>
      <w:r w:rsidRPr="00650D18">
        <w:rPr>
          <w:rFonts w:cs="Times New Roman" w:hAnsi="Times New Roman" w:ascii="Times New Roman"/>
          <w:sz w:val="24"/>
          <w:szCs w:val="24"/>
        </w:rPr>
        <w:t>r i j e š i o  je</w:t>
      </w:r>
    </w:p>
    <w:p w:rsidRDefault="005507D6" w:rsidP="002B5CBE" w:rsidR="002B5CBE" w:rsidRPr="002B5CBE">
      <w:pPr>
        <w:pStyle w:val="Bezproreda"/>
        <w:ind w:firstLine="709"/>
        <w:jc w:val="both"/>
        <w:rPr>
          <w:rFonts w:cs="Times New Roman" w:hAnsi="Times New Roman" w:ascii="Times New Roman"/>
          <w:sz w:val="24"/>
          <w:szCs w:val="24"/>
        </w:rPr>
      </w:pPr>
      <w:r>
        <w:rPr>
          <w:rFonts w:cs="Times New Roman" w:hAnsi="Times New Roman" w:ascii="Times New Roman"/>
          <w:sz w:val="24"/>
          <w:szCs w:val="24"/>
        </w:rPr>
        <w:t xml:space="preserve">I. </w:t>
      </w:r>
      <w:r w:rsidR="002B5CBE" w:rsidRPr="002B5CBE">
        <w:rPr>
          <w:rFonts w:cs="Times New Roman" w:hAnsi="Times New Roman" w:ascii="Times New Roman"/>
          <w:sz w:val="24"/>
          <w:szCs w:val="24"/>
        </w:rPr>
        <w:t xml:space="preserve">Razrješuje se </w:t>
      </w:r>
      <w:r w:rsidR="00242734" w:rsidRPr="00242734">
        <w:rPr>
          <w:rFonts w:cs="Times New Roman" w:hAnsi="Times New Roman" w:ascii="Times New Roman"/>
          <w:sz w:val="24"/>
          <w:szCs w:val="24"/>
        </w:rPr>
        <w:t>Jozo Jelavić iz Zagreba, Pavla Hatza 9, OIB: 79433837132</w:t>
      </w:r>
      <w:r w:rsidR="00C61A18">
        <w:rPr>
          <w:rFonts w:cs="Times New Roman" w:hAnsi="Times New Roman" w:ascii="Times New Roman"/>
          <w:sz w:val="24"/>
          <w:szCs w:val="24"/>
        </w:rPr>
        <w:t xml:space="preserve">, </w:t>
      </w:r>
      <w:r w:rsidR="002B5CBE" w:rsidRPr="008E7E72">
        <w:rPr>
          <w:rFonts w:cs="Times New Roman" w:hAnsi="Times New Roman" w:ascii="Times New Roman"/>
          <w:sz w:val="24"/>
          <w:szCs w:val="24"/>
        </w:rPr>
        <w:t xml:space="preserve">dužnosti </w:t>
      </w:r>
      <w:r w:rsidR="00C61A18">
        <w:rPr>
          <w:rFonts w:cs="Times New Roman" w:hAnsi="Times New Roman" w:ascii="Times New Roman"/>
          <w:sz w:val="24"/>
          <w:szCs w:val="24"/>
        </w:rPr>
        <w:t xml:space="preserve">privremenog </w:t>
      </w:r>
      <w:r w:rsidR="002B5CBE" w:rsidRPr="008E7E72">
        <w:rPr>
          <w:rFonts w:cs="Times New Roman" w:hAnsi="Times New Roman" w:ascii="Times New Roman"/>
          <w:sz w:val="24"/>
          <w:szCs w:val="24"/>
        </w:rPr>
        <w:t>stečajnog upravitelja</w:t>
      </w:r>
      <w:r w:rsidR="00F83D19" w:rsidRPr="008E7E72">
        <w:rPr>
          <w:rFonts w:cs="Times New Roman" w:hAnsi="Times New Roman" w:ascii="Times New Roman"/>
          <w:sz w:val="24"/>
          <w:szCs w:val="24"/>
        </w:rPr>
        <w:t>, na osobni zahtjev</w:t>
      </w:r>
      <w:r w:rsidR="002B5CBE" w:rsidRPr="008E7E72">
        <w:rPr>
          <w:rFonts w:cs="Times New Roman" w:hAnsi="Times New Roman" w:ascii="Times New Roman"/>
          <w:sz w:val="24"/>
          <w:szCs w:val="24"/>
        </w:rPr>
        <w:t>.</w:t>
      </w:r>
    </w:p>
    <w:p w:rsidRDefault="002B5CBE" w:rsidP="009107C9" w:rsidR="009107C9">
      <w:pPr>
        <w:pStyle w:val="Bezproreda"/>
        <w:spacing w:after="200" w:before="200"/>
        <w:ind w:firstLine="709"/>
        <w:jc w:val="both"/>
        <w:rPr>
          <w:rFonts w:cs="Times New Roman" w:hAnsi="Times New Roman" w:ascii="Times New Roman"/>
          <w:sz w:val="24"/>
          <w:szCs w:val="24"/>
        </w:rPr>
      </w:pPr>
      <w:r w:rsidRPr="00252285">
        <w:rPr>
          <w:rFonts w:cs="Times New Roman" w:hAnsi="Times New Roman" w:ascii="Times New Roman"/>
          <w:sz w:val="24"/>
          <w:szCs w:val="24"/>
        </w:rPr>
        <w:t xml:space="preserve">II. </w:t>
      </w:r>
      <w:r w:rsidR="00015832" w:rsidRPr="00252285">
        <w:rPr>
          <w:rFonts w:cs="Times New Roman" w:hAnsi="Times New Roman" w:ascii="Times New Roman"/>
          <w:sz w:val="24"/>
          <w:szCs w:val="24"/>
        </w:rPr>
        <w:t>Za nov</w:t>
      </w:r>
      <w:r w:rsidR="003E2BEF" w:rsidRPr="00252285">
        <w:rPr>
          <w:rFonts w:cs="Times New Roman" w:hAnsi="Times New Roman" w:ascii="Times New Roman"/>
          <w:sz w:val="24"/>
          <w:szCs w:val="24"/>
        </w:rPr>
        <w:t>og</w:t>
      </w:r>
      <w:r w:rsidR="00015832" w:rsidRPr="00252285">
        <w:rPr>
          <w:rFonts w:cs="Times New Roman" w:hAnsi="Times New Roman" w:ascii="Times New Roman"/>
          <w:sz w:val="24"/>
          <w:szCs w:val="24"/>
        </w:rPr>
        <w:t xml:space="preserve"> privremen</w:t>
      </w:r>
      <w:r w:rsidR="00252285">
        <w:rPr>
          <w:rFonts w:cs="Times New Roman" w:hAnsi="Times New Roman" w:ascii="Times New Roman"/>
          <w:sz w:val="24"/>
          <w:szCs w:val="24"/>
        </w:rPr>
        <w:t>og</w:t>
      </w:r>
      <w:r w:rsidR="00DD119B" w:rsidRPr="00252285">
        <w:rPr>
          <w:rFonts w:cs="Times New Roman" w:hAnsi="Times New Roman" w:ascii="Times New Roman"/>
          <w:sz w:val="24"/>
          <w:szCs w:val="24"/>
        </w:rPr>
        <w:t xml:space="preserve"> </w:t>
      </w:r>
      <w:r w:rsidR="00015832" w:rsidRPr="00252285">
        <w:rPr>
          <w:rFonts w:cs="Times New Roman" w:hAnsi="Times New Roman" w:ascii="Times New Roman"/>
          <w:sz w:val="24"/>
          <w:szCs w:val="24"/>
        </w:rPr>
        <w:t>stečajn</w:t>
      </w:r>
      <w:r w:rsidR="00252285">
        <w:rPr>
          <w:rFonts w:cs="Times New Roman" w:hAnsi="Times New Roman" w:ascii="Times New Roman"/>
          <w:sz w:val="24"/>
          <w:szCs w:val="24"/>
        </w:rPr>
        <w:t>og</w:t>
      </w:r>
      <w:r w:rsidR="006A0AC1" w:rsidRPr="00252285">
        <w:rPr>
          <w:rFonts w:cs="Times New Roman" w:hAnsi="Times New Roman" w:ascii="Times New Roman"/>
          <w:sz w:val="24"/>
          <w:szCs w:val="24"/>
        </w:rPr>
        <w:t xml:space="preserve"> upravitelj</w:t>
      </w:r>
      <w:r w:rsidR="00252285">
        <w:rPr>
          <w:rFonts w:cs="Times New Roman" w:hAnsi="Times New Roman" w:ascii="Times New Roman"/>
          <w:sz w:val="24"/>
          <w:szCs w:val="24"/>
        </w:rPr>
        <w:t>a</w:t>
      </w:r>
      <w:r w:rsidR="00DD119B" w:rsidRPr="00252285">
        <w:rPr>
          <w:rFonts w:cs="Times New Roman" w:hAnsi="Times New Roman" w:ascii="Times New Roman"/>
          <w:sz w:val="24"/>
          <w:szCs w:val="24"/>
        </w:rPr>
        <w:t xml:space="preserve"> </w:t>
      </w:r>
      <w:r w:rsidR="00252285">
        <w:rPr>
          <w:rFonts w:cs="Times New Roman" w:hAnsi="Times New Roman" w:ascii="Times New Roman"/>
          <w:sz w:val="24"/>
          <w:szCs w:val="24"/>
        </w:rPr>
        <w:t xml:space="preserve">imenuje se </w:t>
      </w:r>
      <w:r w:rsidR="0023020F" w:rsidRPr="0023020F">
        <w:rPr>
          <w:rFonts w:cs="Times New Roman" w:hAnsi="Times New Roman" w:ascii="Times New Roman"/>
          <w:sz w:val="24"/>
          <w:szCs w:val="24"/>
        </w:rPr>
        <w:t>Nikola Kruljac iz Našica, Bana Jelačića 48, Martin, OIB: 49223643131.</w:t>
      </w:r>
    </w:p>
    <w:p w:rsidRDefault="00650D18" w:rsidP="009107C9" w:rsidR="00650D18" w:rsidRPr="00CD7EF2">
      <w:pPr>
        <w:pStyle w:val="Bezproreda"/>
        <w:spacing w:after="200" w:before="200"/>
        <w:jc w:val="center"/>
        <w:rPr>
          <w:rFonts w:cs="Times New Roman" w:hAnsi="Times New Roman" w:ascii="Times New Roman"/>
          <w:sz w:val="24"/>
          <w:szCs w:val="24"/>
        </w:rPr>
      </w:pPr>
      <w:r w:rsidRPr="00CD7EF2">
        <w:rPr>
          <w:rFonts w:cs="Times New Roman" w:hAnsi="Times New Roman" w:ascii="Times New Roman"/>
          <w:sz w:val="24"/>
          <w:szCs w:val="24"/>
        </w:rPr>
        <w:t>Obrazloženje</w:t>
      </w:r>
    </w:p>
    <w:p w:rsidRDefault="0023020F" w:rsidP="0023020F" w:rsidR="0023020F" w:rsidRPr="0023020F">
      <w:pPr>
        <w:spacing w:lineRule="auto" w:line="240" w:after="0"/>
        <w:ind w:firstLine="709"/>
        <w:jc w:val="both"/>
        <w:rPr>
          <w:rFonts w:cs="Times New Roman" w:eastAsia="Times New Roman" w:hAnsi="Times New Roman" w:ascii="Times New Roman"/>
          <w:sz w:val="24"/>
          <w:szCs w:val="24"/>
          <w:lang w:eastAsia="hr-HR"/>
        </w:rPr>
      </w:pPr>
      <w:r w:rsidRPr="0023020F">
        <w:rPr>
          <w:rFonts w:cs="Times New Roman" w:eastAsia="Times New Roman" w:hAnsi="Times New Roman" w:ascii="Times New Roman"/>
          <w:sz w:val="24"/>
          <w:szCs w:val="24"/>
          <w:lang w:eastAsia="hr-HR"/>
        </w:rPr>
        <w:t>Financijska agencija, Regionalni centar Split podnijela je ovom sudu 20. studenog 2017. zahtjev za provedbu skraćenog stečajnog postupka nad LEVITAS d.o.o., OIB: 70637629365, Slatine, Bana Jelačića 40a, navodeći da dužnik nema zaposlenih, a da na dan 13. studenog 2017. u Očevidniku redoslijeda osnova za plaćanje, ima evidentirane neizvršene osnove za plaćanje u neprekinutom razdoblju od 120 dana, u ukupnom iznosu od 8.472,27 kn, kao i da prema podacima koji su dostavljeni od Hrvatskog zavoda za mirovinsko osiguranje dužnik nema zaposlenih.</w:t>
      </w:r>
    </w:p>
    <w:p w:rsidRDefault="0023020F" w:rsidP="0023020F" w:rsidR="0023020F" w:rsidRPr="0023020F">
      <w:pPr>
        <w:spacing w:lineRule="auto" w:line="240" w:after="0" w:before="160"/>
        <w:ind w:firstLine="708"/>
        <w:jc w:val="both"/>
        <w:rPr>
          <w:rFonts w:cs="Times New Roman" w:eastAsia="Times New Roman" w:hAnsi="Times New Roman" w:ascii="Times New Roman"/>
          <w:sz w:val="24"/>
          <w:szCs w:val="24"/>
          <w:lang w:eastAsia="hr-HR"/>
        </w:rPr>
      </w:pPr>
      <w:r w:rsidRPr="0023020F">
        <w:rPr>
          <w:rFonts w:cs="Times New Roman" w:eastAsia="Times New Roman" w:hAnsi="Times New Roman" w:ascii="Times New Roman"/>
          <w:sz w:val="24"/>
          <w:szCs w:val="24"/>
          <w:lang w:eastAsia="hr-HR"/>
        </w:rPr>
        <w:t xml:space="preserve">Utvrdivši da su u smislu odredbe članka 428. </w:t>
      </w:r>
      <w:r w:rsidRPr="0023020F">
        <w:rPr>
          <w:rFonts w:hAnsi="Times New Roman" w:ascii="Times New Roman"/>
          <w:sz w:val="24"/>
          <w:lang w:eastAsia="hr-HR"/>
        </w:rPr>
        <w:t>Stečajnog zakona („Narodne novine“ 71/15 i 104/17; dalje SZ)</w:t>
      </w:r>
      <w:r w:rsidRPr="0023020F">
        <w:rPr>
          <w:rFonts w:cs="Times New Roman" w:eastAsia="Times New Roman" w:hAnsi="Times New Roman" w:ascii="Times New Roman"/>
          <w:sz w:val="24"/>
          <w:szCs w:val="24"/>
          <w:lang w:eastAsia="hr-HR"/>
        </w:rPr>
        <w:t xml:space="preserve"> ispunjene pretpostavke za provedbu skraćenog stečajnog postupka, ovaj sud je 22. prosinca 2017. na mrežnoj stranici e-Oglasna ploča sudova objavio oglas poslovni broj 11.St-1061/2017 u smislu odredbe članka 430. SZ-a.</w:t>
      </w:r>
    </w:p>
    <w:p w:rsidRDefault="0023020F" w:rsidP="0023020F" w:rsidR="0023020F" w:rsidRPr="0023020F">
      <w:pPr>
        <w:spacing w:lineRule="auto" w:line="240" w:after="0" w:before="160"/>
        <w:ind w:firstLine="708"/>
        <w:jc w:val="both"/>
        <w:rPr>
          <w:rFonts w:cs="Times New Roman" w:eastAsia="Times New Roman" w:hAnsi="Times New Roman" w:ascii="Times New Roman"/>
          <w:sz w:val="24"/>
          <w:szCs w:val="24"/>
          <w:lang w:eastAsia="hr-HR"/>
        </w:rPr>
      </w:pPr>
      <w:r w:rsidRPr="0023020F">
        <w:rPr>
          <w:rFonts w:cs="Times New Roman" w:eastAsia="Times New Roman" w:hAnsi="Times New Roman" w:ascii="Times New Roman"/>
          <w:sz w:val="24"/>
          <w:szCs w:val="24"/>
          <w:lang w:eastAsia="hr-HR"/>
        </w:rPr>
        <w:t>Postupajući po predmetnom oglasu Republika Hrvatska, Ministarstvo financija, Porezna uprava, zastupana po Županijskom državnom odvjetništvu u Splitu, dostavila je 1. veljače 2018. obrazac kojim je, kao vjerovnik, predložila nad dužnikom otvoriti stečaj, nakon čega je ovaj sud, temeljem odredbe članka 433. i 435. stavak 2. SZ-a rješenjem poslovni broj 11.St-1061/2017 od 5. veljače 2018. obustavio skraćeni stečajni postupak nad dužnikom.</w:t>
      </w:r>
    </w:p>
    <w:p w:rsidRDefault="0023020F" w:rsidP="0023020F" w:rsidR="0023020F" w:rsidRPr="0023020F">
      <w:pPr>
        <w:spacing w:lineRule="auto" w:line="240" w:after="0" w:before="160"/>
        <w:ind w:firstLine="708"/>
        <w:jc w:val="both"/>
        <w:rPr>
          <w:rFonts w:cs="Times New Roman" w:eastAsia="Times New Roman" w:hAnsi="Times New Roman" w:ascii="Times New Roman"/>
          <w:sz w:val="24"/>
          <w:szCs w:val="24"/>
          <w:lang w:eastAsia="hr-HR"/>
        </w:rPr>
      </w:pPr>
      <w:r w:rsidRPr="0023020F">
        <w:rPr>
          <w:rFonts w:cs="Times New Roman" w:eastAsia="Times New Roman" w:hAnsi="Times New Roman" w:ascii="Times New Roman"/>
          <w:sz w:val="24"/>
          <w:szCs w:val="24"/>
          <w:lang w:eastAsia="hr-HR"/>
        </w:rPr>
        <w:t>Po pravomoćnosti predmetnog rješenja stečajna pisarnica ovog suda zavela je predmet pod poslovni broj St-213/2018.</w:t>
      </w:r>
    </w:p>
    <w:p w:rsidRDefault="0023020F" w:rsidP="0023020F" w:rsidR="0023020F" w:rsidRPr="0023020F">
      <w:pPr>
        <w:spacing w:lineRule="auto" w:line="240" w:after="0" w:before="100"/>
        <w:ind w:firstLine="709"/>
        <w:jc w:val="both"/>
        <w:rPr>
          <w:rFonts w:hAnsi="Times New Roman" w:ascii="Times New Roman"/>
          <w:sz w:val="24"/>
        </w:rPr>
      </w:pPr>
      <w:r w:rsidRPr="0023020F">
        <w:rPr>
          <w:rFonts w:hAnsi="Times New Roman" w:ascii="Times New Roman"/>
          <w:sz w:val="24"/>
        </w:rPr>
        <w:t xml:space="preserve"> Rješenjem ovog suda 11.St-213/2018 od 12. rujna 2018. pokrenut je prethodni postupak radi utvrđivanja pretpostavki za otvaranje stečajnog postupka nad dužnikom i određeno je ročište radi očitovanja o prijedlogu za otvaranje stečajnog postupka.</w:t>
      </w:r>
    </w:p>
    <w:p w:rsidRDefault="0023020F" w:rsidP="0023020F" w:rsidR="0023020F" w:rsidRPr="0023020F">
      <w:pPr>
        <w:spacing w:lineRule="auto" w:line="240" w:after="0" w:before="100"/>
        <w:ind w:firstLine="703"/>
        <w:jc w:val="both"/>
        <w:rPr>
          <w:rFonts w:cs="Times New Roman" w:eastAsia="Times New Roman" w:hAnsi="Times New Roman" w:ascii="Times New Roman"/>
          <w:sz w:val="24"/>
          <w:szCs w:val="24"/>
          <w:lang w:eastAsia="hr-HR"/>
        </w:rPr>
      </w:pPr>
      <w:r w:rsidRPr="0023020F">
        <w:rPr>
          <w:rFonts w:cs="Times New Roman" w:eastAsia="Times New Roman" w:hAnsi="Times New Roman" w:ascii="Times New Roman"/>
          <w:sz w:val="24"/>
          <w:szCs w:val="24"/>
          <w:lang w:eastAsia="hr-HR"/>
        </w:rPr>
        <w:lastRenderedPageBreak/>
        <w:t>Na ročište radi očitovanja o prijedlogu za otvaranje stečajnog postupka, održano 25. listopada 2018., zastupnik po zakonu dužnika nije pristupio, a niti je dostavio pisano izvješće o financijsko-gospodarskom stanju dužnika, odnosno popis imovine i obveza dužnika sukladno nalogu suda iz točke III. rješenja ovog suda poslovni broj 11.St-213/2018 od 12. rujna 2018.</w:t>
      </w:r>
    </w:p>
    <w:p w:rsidRDefault="0023020F" w:rsidP="0023020F" w:rsidR="0023020F" w:rsidRPr="0023020F">
      <w:pPr>
        <w:spacing w:lineRule="auto" w:line="240" w:after="0" w:before="100"/>
        <w:ind w:firstLine="703"/>
        <w:jc w:val="both"/>
        <w:rPr>
          <w:rFonts w:cs="Times New Roman" w:eastAsia="Times New Roman" w:hAnsi="Times New Roman" w:ascii="Times New Roman"/>
          <w:sz w:val="24"/>
          <w:szCs w:val="24"/>
          <w:lang w:eastAsia="hr-HR"/>
        </w:rPr>
      </w:pPr>
      <w:r w:rsidRPr="0023020F">
        <w:rPr>
          <w:rFonts w:cs="Times New Roman" w:eastAsia="Times New Roman" w:hAnsi="Times New Roman" w:ascii="Times New Roman"/>
          <w:sz w:val="24"/>
          <w:szCs w:val="24"/>
          <w:lang w:eastAsia="hr-HR"/>
        </w:rPr>
        <w:t>Na predmetnom ročištu punomoćnik predlagatelja je priložio izvadak iz zemljišne knjige Z.U. 2905 i Z.U. 2904 K.O. Vrulje Bilice iz kojih proizlazi kako je dužnik vlasnik jednog vinograda i suvlasnik jednog vrta o ovoj katastarskoj općini. Cijeneći činjenicu kako je taj upis proveden prije više od 7 godina te kako radi toga postoji vjerojatnost da ZK stanje ne odgovara pravom vlasničkom stanju, predložio je imenovati privremenog stečajnog upravitelja koji bi ispitao istinitost tog upisa, odnosno postojanje imovine koje bi činile te dvije nekretnine, a ovisno o njegovom utvrđenju odlučilo bi se o daljnjem tijeku ovog postupka, osobito kraj činjenice kako su ovlaštene osobe ovog dužnika teško dostupne i izvan Republike Hrvatske.</w:t>
      </w:r>
    </w:p>
    <w:p w:rsidRDefault="0023020F" w:rsidP="007C2DDD" w:rsidR="007C2DDD">
      <w:pPr>
        <w:spacing w:lineRule="auto" w:line="240" w:after="0" w:before="200"/>
        <w:ind w:firstLine="708"/>
        <w:jc w:val="both"/>
        <w:rPr>
          <w:rFonts w:hAnsi="Times New Roman" w:ascii="Times New Roman"/>
          <w:sz w:val="24"/>
          <w:szCs w:val="24"/>
        </w:rPr>
      </w:pPr>
      <w:r>
        <w:rPr>
          <w:rFonts w:hAnsi="Times New Roman" w:ascii="Times New Roman"/>
          <w:sz w:val="24"/>
          <w:szCs w:val="24"/>
        </w:rPr>
        <w:t>Rješenjem ovog suda</w:t>
      </w:r>
      <w:r w:rsidR="007C2DDD">
        <w:rPr>
          <w:rFonts w:hAnsi="Times New Roman" w:ascii="Times New Roman"/>
          <w:sz w:val="24"/>
          <w:szCs w:val="24"/>
        </w:rPr>
        <w:t xml:space="preserve"> poslovni broj St-</w:t>
      </w:r>
      <w:r>
        <w:rPr>
          <w:rFonts w:hAnsi="Times New Roman" w:ascii="Times New Roman"/>
          <w:sz w:val="24"/>
          <w:szCs w:val="24"/>
        </w:rPr>
        <w:t>213</w:t>
      </w:r>
      <w:r w:rsidR="00252285">
        <w:rPr>
          <w:rFonts w:hAnsi="Times New Roman" w:ascii="Times New Roman"/>
          <w:sz w:val="24"/>
          <w:szCs w:val="24"/>
        </w:rPr>
        <w:t>/201</w:t>
      </w:r>
      <w:r>
        <w:rPr>
          <w:rFonts w:hAnsi="Times New Roman" w:ascii="Times New Roman"/>
          <w:sz w:val="24"/>
          <w:szCs w:val="24"/>
        </w:rPr>
        <w:t>8</w:t>
      </w:r>
      <w:r w:rsidR="00252285">
        <w:rPr>
          <w:rFonts w:hAnsi="Times New Roman" w:ascii="Times New Roman"/>
          <w:sz w:val="24"/>
          <w:szCs w:val="24"/>
        </w:rPr>
        <w:t>-1</w:t>
      </w:r>
      <w:r>
        <w:rPr>
          <w:rFonts w:hAnsi="Times New Roman" w:ascii="Times New Roman"/>
          <w:sz w:val="24"/>
          <w:szCs w:val="24"/>
        </w:rPr>
        <w:t>1</w:t>
      </w:r>
      <w:r w:rsidR="007C2DDD">
        <w:rPr>
          <w:rFonts w:hAnsi="Times New Roman" w:ascii="Times New Roman"/>
          <w:sz w:val="24"/>
          <w:szCs w:val="24"/>
        </w:rPr>
        <w:t xml:space="preserve"> od </w:t>
      </w:r>
      <w:r>
        <w:rPr>
          <w:rFonts w:hAnsi="Times New Roman" w:ascii="Times New Roman"/>
          <w:sz w:val="24"/>
          <w:szCs w:val="24"/>
        </w:rPr>
        <w:t>6</w:t>
      </w:r>
      <w:r w:rsidR="00252285">
        <w:rPr>
          <w:rFonts w:hAnsi="Times New Roman" w:ascii="Times New Roman"/>
          <w:sz w:val="24"/>
          <w:szCs w:val="24"/>
        </w:rPr>
        <w:t>. studenog 2018</w:t>
      </w:r>
      <w:r w:rsidR="007C2DDD">
        <w:rPr>
          <w:rFonts w:hAnsi="Times New Roman" w:ascii="Times New Roman"/>
          <w:sz w:val="24"/>
          <w:szCs w:val="24"/>
        </w:rPr>
        <w:t xml:space="preserve">. </w:t>
      </w:r>
      <w:r w:rsidR="00A23296">
        <w:rPr>
          <w:rFonts w:hAnsi="Times New Roman" w:ascii="Times New Roman"/>
          <w:sz w:val="24"/>
          <w:szCs w:val="24"/>
        </w:rPr>
        <w:t xml:space="preserve">sud je </w:t>
      </w:r>
      <w:r w:rsidR="00252285">
        <w:rPr>
          <w:rFonts w:hAnsi="Times New Roman" w:ascii="Times New Roman"/>
          <w:sz w:val="24"/>
          <w:szCs w:val="24"/>
        </w:rPr>
        <w:t>odredio</w:t>
      </w:r>
      <w:r w:rsidR="007C2DDD">
        <w:rPr>
          <w:rFonts w:hAnsi="Times New Roman" w:ascii="Times New Roman"/>
          <w:sz w:val="24"/>
          <w:szCs w:val="24"/>
        </w:rPr>
        <w:t xml:space="preserve"> mjer</w:t>
      </w:r>
      <w:r w:rsidR="00252285">
        <w:rPr>
          <w:rFonts w:hAnsi="Times New Roman" w:ascii="Times New Roman"/>
          <w:sz w:val="24"/>
          <w:szCs w:val="24"/>
        </w:rPr>
        <w:t>u</w:t>
      </w:r>
      <w:r w:rsidR="007C2DDD">
        <w:rPr>
          <w:rFonts w:hAnsi="Times New Roman" w:ascii="Times New Roman"/>
          <w:sz w:val="24"/>
          <w:szCs w:val="24"/>
        </w:rPr>
        <w:t xml:space="preserve"> osiguranja tako što je dužniku postavljen privremeni stečajni upravitelj u osobi </w:t>
      </w:r>
      <w:r w:rsidR="00252285">
        <w:rPr>
          <w:rFonts w:hAnsi="Times New Roman" w:ascii="Times New Roman"/>
          <w:sz w:val="24"/>
          <w:szCs w:val="24"/>
        </w:rPr>
        <w:t>Joze Jelavića</w:t>
      </w:r>
      <w:r w:rsidR="007C2DDD">
        <w:rPr>
          <w:rFonts w:hAnsi="Times New Roman" w:ascii="Times New Roman"/>
          <w:sz w:val="24"/>
          <w:szCs w:val="24"/>
        </w:rPr>
        <w:t xml:space="preserve"> (točka I. izreke rješenja) kojem je naloženo utvrditi:</w:t>
      </w:r>
    </w:p>
    <w:p w:rsidRDefault="007C2DDD" w:rsidP="007C2DDD" w:rsidR="007C2DDD" w:rsidRPr="007C2DDD">
      <w:pPr>
        <w:spacing w:lineRule="auto" w:line="240" w:after="0" w:before="50"/>
        <w:ind w:firstLine="426"/>
        <w:jc w:val="both"/>
        <w:rPr>
          <w:rFonts w:cs="Times New Roman" w:eastAsia="Times New Roman" w:hAnsi="Times New Roman" w:ascii="Times New Roman"/>
          <w:sz w:val="24"/>
          <w:szCs w:val="24"/>
          <w:lang w:eastAsia="hr-HR"/>
        </w:rPr>
      </w:pPr>
      <w:r w:rsidRPr="007C2DDD">
        <w:rPr>
          <w:rFonts w:cs="Times New Roman" w:eastAsia="Times New Roman" w:hAnsi="Times New Roman" w:ascii="Times New Roman"/>
          <w:sz w:val="24"/>
          <w:szCs w:val="24"/>
          <w:lang w:eastAsia="hr-HR"/>
        </w:rPr>
        <w:t xml:space="preserve">     -  imovinu stečajnog dužnika i njezinu vrijednost</w:t>
      </w:r>
    </w:p>
    <w:p w:rsidRDefault="007C2DDD" w:rsidP="007C2DDD" w:rsidR="007C2DDD" w:rsidRPr="007C2DDD">
      <w:pPr>
        <w:spacing w:lineRule="auto" w:line="240" w:after="0" w:before="50"/>
        <w:ind w:firstLine="426"/>
        <w:jc w:val="both"/>
        <w:rPr>
          <w:rFonts w:cs="Times New Roman" w:eastAsia="Times New Roman" w:hAnsi="Times New Roman" w:ascii="Times New Roman"/>
          <w:sz w:val="24"/>
          <w:szCs w:val="24"/>
          <w:lang w:eastAsia="hr-HR"/>
        </w:rPr>
      </w:pPr>
      <w:r w:rsidRPr="007C2DDD">
        <w:rPr>
          <w:rFonts w:cs="Times New Roman" w:eastAsia="Times New Roman" w:hAnsi="Times New Roman" w:ascii="Times New Roman"/>
          <w:sz w:val="24"/>
          <w:szCs w:val="24"/>
          <w:lang w:eastAsia="hr-HR"/>
        </w:rPr>
        <w:t xml:space="preserve">     -  stanje obveza stečajnog dužnika</w:t>
      </w:r>
    </w:p>
    <w:p w:rsidRDefault="007C2DDD" w:rsidP="007C2DDD" w:rsidR="007C2DDD" w:rsidRPr="007C2DDD">
      <w:pPr>
        <w:spacing w:lineRule="auto" w:line="240" w:after="0" w:before="50"/>
        <w:ind w:firstLine="426"/>
        <w:jc w:val="both"/>
        <w:rPr>
          <w:rFonts w:cs="Times New Roman" w:eastAsia="Times New Roman" w:hAnsi="Times New Roman" w:ascii="Times New Roman"/>
          <w:sz w:val="24"/>
          <w:szCs w:val="24"/>
          <w:lang w:eastAsia="hr-HR"/>
        </w:rPr>
      </w:pPr>
      <w:r w:rsidRPr="007C2DDD">
        <w:rPr>
          <w:rFonts w:cs="Times New Roman" w:eastAsia="Times New Roman" w:hAnsi="Times New Roman" w:ascii="Times New Roman"/>
          <w:sz w:val="24"/>
          <w:szCs w:val="24"/>
          <w:lang w:eastAsia="hr-HR"/>
        </w:rPr>
        <w:t xml:space="preserve">     - da li je imovina stečajnog dužnika dovoljna za namirenje troškova stečajnog postupka</w:t>
      </w:r>
    </w:p>
    <w:p w:rsidRDefault="007C2DDD" w:rsidP="007C2DDD" w:rsidR="007C2DDD" w:rsidRPr="007C2DDD">
      <w:pPr>
        <w:spacing w:lineRule="auto" w:line="240" w:after="0" w:before="50"/>
        <w:ind w:firstLine="426"/>
        <w:jc w:val="both"/>
        <w:rPr>
          <w:rFonts w:cs="Times New Roman" w:eastAsia="Times New Roman" w:hAnsi="Times New Roman" w:ascii="Times New Roman"/>
          <w:sz w:val="24"/>
          <w:szCs w:val="24"/>
          <w:lang w:eastAsia="hr-HR"/>
        </w:rPr>
      </w:pPr>
      <w:r w:rsidRPr="007C2DDD">
        <w:rPr>
          <w:rFonts w:cs="Times New Roman" w:eastAsia="Times New Roman" w:hAnsi="Times New Roman" w:ascii="Times New Roman"/>
          <w:sz w:val="24"/>
          <w:szCs w:val="24"/>
          <w:lang w:eastAsia="hr-HR"/>
        </w:rPr>
        <w:t xml:space="preserve">     - koliki je iznos predvidljivih troškova prethodnog i stečajnog postupka,</w:t>
      </w:r>
    </w:p>
    <w:p w:rsidRDefault="007C2DDD" w:rsidP="00954557" w:rsidR="00954557">
      <w:pPr>
        <w:spacing w:lineRule="auto" w:line="240" w:after="0" w:before="5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te o utvrđenom</w:t>
      </w:r>
      <w:r w:rsidRPr="007C2DDD">
        <w:rPr>
          <w:rFonts w:cs="Times New Roman" w:eastAsia="Times New Roman" w:hAnsi="Times New Roman" w:ascii="Times New Roman"/>
          <w:sz w:val="24"/>
          <w:szCs w:val="24"/>
          <w:lang w:eastAsia="hr-HR"/>
        </w:rPr>
        <w:t xml:space="preserve"> podnijeti sudu pismeno izvješće u ro</w:t>
      </w:r>
      <w:r>
        <w:rPr>
          <w:rFonts w:cs="Times New Roman" w:eastAsia="Times New Roman" w:hAnsi="Times New Roman" w:ascii="Times New Roman"/>
          <w:sz w:val="24"/>
          <w:szCs w:val="24"/>
          <w:lang w:eastAsia="hr-HR"/>
        </w:rPr>
        <w:t>ku od 15 dana od dana dostave t</w:t>
      </w:r>
      <w:r w:rsidRPr="007C2DDD">
        <w:rPr>
          <w:rFonts w:cs="Times New Roman" w:eastAsia="Times New Roman" w:hAnsi="Times New Roman" w:ascii="Times New Roman"/>
          <w:sz w:val="24"/>
          <w:szCs w:val="24"/>
          <w:lang w:eastAsia="hr-HR"/>
        </w:rPr>
        <w:t>og rješenja</w:t>
      </w:r>
      <w:r>
        <w:rPr>
          <w:rFonts w:cs="Times New Roman" w:eastAsia="Times New Roman" w:hAnsi="Times New Roman" w:ascii="Times New Roman"/>
          <w:sz w:val="24"/>
          <w:szCs w:val="24"/>
          <w:lang w:eastAsia="hr-HR"/>
        </w:rPr>
        <w:t xml:space="preserve"> (točka II. izreke rješenja).</w:t>
      </w:r>
    </w:p>
    <w:p w:rsidRDefault="00954557" w:rsidP="00954557" w:rsidR="007C2DDD">
      <w:pPr>
        <w:spacing w:lineRule="auto" w:line="240" w:after="0" w:beforeLines="60" w:before="144"/>
        <w:ind w:firstLine="708"/>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Predmetno rješenje privremeni stečajni upravitelj </w:t>
      </w:r>
      <w:r w:rsidR="00252285">
        <w:rPr>
          <w:rFonts w:cs="Times New Roman" w:eastAsia="Times New Roman" w:hAnsi="Times New Roman" w:ascii="Times New Roman"/>
          <w:sz w:val="24"/>
          <w:szCs w:val="24"/>
          <w:lang w:eastAsia="hr-HR"/>
        </w:rPr>
        <w:t>Jozo Jelavić</w:t>
      </w:r>
      <w:r>
        <w:rPr>
          <w:rFonts w:cs="Times New Roman" w:eastAsia="Times New Roman" w:hAnsi="Times New Roman" w:ascii="Times New Roman"/>
          <w:sz w:val="24"/>
          <w:szCs w:val="24"/>
          <w:lang w:eastAsia="hr-HR"/>
        </w:rPr>
        <w:t xml:space="preserve"> zaprimio je </w:t>
      </w:r>
      <w:r w:rsidR="00252285">
        <w:rPr>
          <w:rFonts w:cs="Times New Roman" w:eastAsia="Times New Roman" w:hAnsi="Times New Roman" w:ascii="Times New Roman"/>
          <w:sz w:val="24"/>
          <w:szCs w:val="24"/>
          <w:lang w:eastAsia="hr-HR"/>
        </w:rPr>
        <w:t>1</w:t>
      </w:r>
      <w:r w:rsidR="0023020F">
        <w:rPr>
          <w:rFonts w:cs="Times New Roman" w:eastAsia="Times New Roman" w:hAnsi="Times New Roman" w:ascii="Times New Roman"/>
          <w:sz w:val="24"/>
          <w:szCs w:val="24"/>
          <w:lang w:eastAsia="hr-HR"/>
        </w:rPr>
        <w:t>2</w:t>
      </w:r>
      <w:r w:rsidR="00252285">
        <w:rPr>
          <w:rFonts w:cs="Times New Roman" w:eastAsia="Times New Roman" w:hAnsi="Times New Roman" w:ascii="Times New Roman"/>
          <w:sz w:val="24"/>
          <w:szCs w:val="24"/>
          <w:lang w:eastAsia="hr-HR"/>
        </w:rPr>
        <w:t>. studenog</w:t>
      </w:r>
      <w:r>
        <w:rPr>
          <w:rFonts w:cs="Times New Roman" w:eastAsia="Times New Roman" w:hAnsi="Times New Roman" w:ascii="Times New Roman"/>
          <w:sz w:val="24"/>
          <w:szCs w:val="24"/>
          <w:lang w:eastAsia="hr-HR"/>
        </w:rPr>
        <w:t xml:space="preserve"> 201</w:t>
      </w:r>
      <w:r w:rsidR="00252285">
        <w:rPr>
          <w:rFonts w:cs="Times New Roman" w:eastAsia="Times New Roman" w:hAnsi="Times New Roman" w:ascii="Times New Roman"/>
          <w:sz w:val="24"/>
          <w:szCs w:val="24"/>
          <w:lang w:eastAsia="hr-HR"/>
        </w:rPr>
        <w:t>8</w:t>
      </w:r>
      <w:r>
        <w:rPr>
          <w:rFonts w:cs="Times New Roman" w:eastAsia="Times New Roman" w:hAnsi="Times New Roman" w:ascii="Times New Roman"/>
          <w:sz w:val="24"/>
          <w:szCs w:val="24"/>
          <w:lang w:eastAsia="hr-HR"/>
        </w:rPr>
        <w:t>.</w:t>
      </w:r>
    </w:p>
    <w:p w:rsidRDefault="007C2DDD" w:rsidP="00954557" w:rsidR="007C2DDD">
      <w:pPr>
        <w:spacing w:lineRule="auto" w:line="240" w:after="0" w:beforeLines="60" w:before="144"/>
        <w:ind w:firstLine="708"/>
        <w:jc w:val="both"/>
        <w:rPr>
          <w:rFonts w:cs="Times New Roman" w:hAnsi="Times New Roman" w:ascii="Times New Roman"/>
          <w:sz w:val="24"/>
          <w:szCs w:val="24"/>
        </w:rPr>
      </w:pPr>
      <w:r w:rsidRPr="00914EBA">
        <w:rPr>
          <w:rFonts w:cs="Times New Roman" w:eastAsia="Times New Roman" w:hAnsi="Times New Roman" w:ascii="Times New Roman"/>
          <w:sz w:val="24"/>
          <w:szCs w:val="24"/>
          <w:lang w:eastAsia="hr-HR"/>
        </w:rPr>
        <w:t xml:space="preserve">Dana </w:t>
      </w:r>
      <w:r w:rsidR="00252285">
        <w:rPr>
          <w:rFonts w:cs="Times New Roman" w:eastAsia="Times New Roman" w:hAnsi="Times New Roman" w:ascii="Times New Roman"/>
          <w:sz w:val="24"/>
          <w:szCs w:val="24"/>
          <w:lang w:eastAsia="hr-HR"/>
        </w:rPr>
        <w:t>16. studenog</w:t>
      </w:r>
      <w:r w:rsidRPr="00914EBA">
        <w:rPr>
          <w:rFonts w:cs="Times New Roman" w:eastAsia="Times New Roman" w:hAnsi="Times New Roman" w:ascii="Times New Roman"/>
          <w:sz w:val="24"/>
          <w:szCs w:val="24"/>
          <w:lang w:eastAsia="hr-HR"/>
        </w:rPr>
        <w:t xml:space="preserve"> 201</w:t>
      </w:r>
      <w:r w:rsidR="00252285">
        <w:rPr>
          <w:rFonts w:cs="Times New Roman" w:eastAsia="Times New Roman" w:hAnsi="Times New Roman" w:ascii="Times New Roman"/>
          <w:sz w:val="24"/>
          <w:szCs w:val="24"/>
          <w:lang w:eastAsia="hr-HR"/>
        </w:rPr>
        <w:t>8</w:t>
      </w:r>
      <w:r w:rsidRPr="00914EBA">
        <w:rPr>
          <w:rFonts w:cs="Times New Roman" w:eastAsia="Times New Roman" w:hAnsi="Times New Roman" w:ascii="Times New Roman"/>
          <w:sz w:val="24"/>
          <w:szCs w:val="24"/>
          <w:lang w:eastAsia="hr-HR"/>
        </w:rPr>
        <w:t xml:space="preserve">. kod ovoga suda zaprimljen je </w:t>
      </w:r>
      <w:r w:rsidR="007F6232" w:rsidRPr="00914EBA">
        <w:rPr>
          <w:rFonts w:cs="Times New Roman" w:hAnsi="Times New Roman" w:ascii="Times New Roman"/>
          <w:sz w:val="24"/>
          <w:szCs w:val="24"/>
        </w:rPr>
        <w:t xml:space="preserve">podnesak imenovanog privremenog stečajnog upravitelja </w:t>
      </w:r>
      <w:r w:rsidR="00252285">
        <w:rPr>
          <w:rFonts w:cs="Times New Roman" w:hAnsi="Times New Roman" w:ascii="Times New Roman"/>
          <w:sz w:val="24"/>
          <w:szCs w:val="24"/>
        </w:rPr>
        <w:t>Joze Jelavića</w:t>
      </w:r>
      <w:r w:rsidR="0022269F" w:rsidRPr="00914EBA">
        <w:rPr>
          <w:rFonts w:cs="Times New Roman" w:hAnsi="Times New Roman" w:ascii="Times New Roman"/>
          <w:sz w:val="24"/>
          <w:szCs w:val="24"/>
        </w:rPr>
        <w:t xml:space="preserve"> (list</w:t>
      </w:r>
      <w:r w:rsidR="0023020F">
        <w:rPr>
          <w:rFonts w:cs="Times New Roman" w:hAnsi="Times New Roman" w:ascii="Times New Roman"/>
          <w:sz w:val="24"/>
          <w:szCs w:val="24"/>
        </w:rPr>
        <w:t xml:space="preserve"> 43</w:t>
      </w:r>
      <w:r w:rsidR="0022269F" w:rsidRPr="00914EBA">
        <w:rPr>
          <w:rFonts w:cs="Times New Roman" w:hAnsi="Times New Roman" w:ascii="Times New Roman"/>
          <w:sz w:val="24"/>
          <w:szCs w:val="24"/>
        </w:rPr>
        <w:t xml:space="preserve"> spisa)</w:t>
      </w:r>
      <w:r w:rsidRPr="00914EBA">
        <w:rPr>
          <w:rFonts w:cs="Times New Roman" w:hAnsi="Times New Roman" w:ascii="Times New Roman"/>
          <w:sz w:val="24"/>
          <w:szCs w:val="24"/>
        </w:rPr>
        <w:t xml:space="preserve"> u kojem </w:t>
      </w:r>
      <w:r w:rsidR="009858B9">
        <w:rPr>
          <w:rFonts w:cs="Times New Roman" w:hAnsi="Times New Roman" w:ascii="Times New Roman"/>
          <w:sz w:val="24"/>
          <w:szCs w:val="24"/>
        </w:rPr>
        <w:t xml:space="preserve">predlaže da ga sud razriješi dužnosti na osobni zahtjev iz opravdanih razloga, a budući već dulje vrijeme ima zdravstvenih problema u predjelu vrata (karotide) i s kralježnicom (lumbalni dio). Preporuka liječnika da je strogo mirovanje, izbjegavanje dugotrajnog sjedenja i vožnje u automobilu te fizičkih napora. U zadnje vrijeme bolovi da su sve učestaliji i nepodnošljiviji te da je odlučio krenuti na pretrage i fizikalne terapije koje u kontinuitetu i prema odluci liječnika mogu dulje potrajati. </w:t>
      </w:r>
      <w:r>
        <w:rPr>
          <w:rFonts w:cs="Times New Roman" w:hAnsi="Times New Roman" w:ascii="Times New Roman"/>
          <w:sz w:val="24"/>
          <w:szCs w:val="24"/>
        </w:rPr>
        <w:t>Svoj zahtjev privremeni stečajni upravitelj dokumentirao j</w:t>
      </w:r>
      <w:r w:rsidR="00252285">
        <w:rPr>
          <w:rFonts w:cs="Times New Roman" w:hAnsi="Times New Roman" w:ascii="Times New Roman"/>
          <w:sz w:val="24"/>
          <w:szCs w:val="24"/>
        </w:rPr>
        <w:t>e lij</w:t>
      </w:r>
      <w:r>
        <w:rPr>
          <w:rFonts w:cs="Times New Roman" w:hAnsi="Times New Roman" w:ascii="Times New Roman"/>
          <w:sz w:val="24"/>
          <w:szCs w:val="24"/>
        </w:rPr>
        <w:t>e</w:t>
      </w:r>
      <w:r w:rsidR="00252285">
        <w:rPr>
          <w:rFonts w:cs="Times New Roman" w:hAnsi="Times New Roman" w:ascii="Times New Roman"/>
          <w:sz w:val="24"/>
          <w:szCs w:val="24"/>
        </w:rPr>
        <w:t>čničkom</w:t>
      </w:r>
      <w:r w:rsidR="00680D83">
        <w:rPr>
          <w:rFonts w:cs="Times New Roman" w:hAnsi="Times New Roman" w:ascii="Times New Roman"/>
          <w:sz w:val="24"/>
          <w:szCs w:val="24"/>
        </w:rPr>
        <w:t xml:space="preserve"> potvrdom</w:t>
      </w:r>
      <w:r>
        <w:rPr>
          <w:rFonts w:cs="Times New Roman" w:hAnsi="Times New Roman" w:ascii="Times New Roman"/>
          <w:sz w:val="24"/>
          <w:szCs w:val="24"/>
        </w:rPr>
        <w:t xml:space="preserve"> od </w:t>
      </w:r>
      <w:r w:rsidR="00252285">
        <w:rPr>
          <w:rFonts w:cs="Times New Roman" w:hAnsi="Times New Roman" w:ascii="Times New Roman"/>
          <w:sz w:val="24"/>
          <w:szCs w:val="24"/>
        </w:rPr>
        <w:t xml:space="preserve">16. listopada 2018. (list </w:t>
      </w:r>
      <w:r w:rsidR="0023020F">
        <w:rPr>
          <w:rFonts w:cs="Times New Roman" w:hAnsi="Times New Roman" w:ascii="Times New Roman"/>
          <w:sz w:val="24"/>
          <w:szCs w:val="24"/>
        </w:rPr>
        <w:t>44</w:t>
      </w:r>
      <w:r w:rsidR="0022269F">
        <w:rPr>
          <w:rFonts w:cs="Times New Roman" w:hAnsi="Times New Roman" w:ascii="Times New Roman"/>
          <w:sz w:val="24"/>
          <w:szCs w:val="24"/>
        </w:rPr>
        <w:t xml:space="preserve"> spisa).</w:t>
      </w:r>
    </w:p>
    <w:p w:rsidRDefault="0048718F" w:rsidP="00954557" w:rsidR="00954557">
      <w:pPr>
        <w:spacing w:lineRule="auto" w:line="240" w:after="0" w:beforeLines="60" w:before="144"/>
        <w:jc w:val="both"/>
        <w:rPr>
          <w:rFonts w:cs="Times New Roman" w:hAnsi="Times New Roman" w:ascii="Times New Roman"/>
          <w:sz w:val="24"/>
          <w:szCs w:val="24"/>
        </w:rPr>
      </w:pPr>
      <w:r>
        <w:rPr>
          <w:rFonts w:cs="Times New Roman" w:hAnsi="Times New Roman" w:ascii="Times New Roman"/>
          <w:sz w:val="24"/>
          <w:szCs w:val="24"/>
        </w:rPr>
        <w:tab/>
      </w:r>
      <w:r w:rsidR="00252285">
        <w:rPr>
          <w:rFonts w:cs="Times New Roman" w:hAnsi="Times New Roman" w:ascii="Times New Roman"/>
          <w:sz w:val="24"/>
          <w:szCs w:val="24"/>
        </w:rPr>
        <w:t>Temeljem članka 91. stavak</w:t>
      </w:r>
      <w:r w:rsidRPr="00CD7EF2">
        <w:rPr>
          <w:rFonts w:cs="Times New Roman" w:hAnsi="Times New Roman" w:ascii="Times New Roman"/>
          <w:sz w:val="24"/>
          <w:szCs w:val="24"/>
        </w:rPr>
        <w:t xml:space="preserve"> 5. SZ-a sud može razriješiti stečajnog upravite</w:t>
      </w:r>
      <w:r w:rsidR="00252285">
        <w:rPr>
          <w:rFonts w:cs="Times New Roman" w:hAnsi="Times New Roman" w:ascii="Times New Roman"/>
          <w:sz w:val="24"/>
          <w:szCs w:val="24"/>
        </w:rPr>
        <w:t>lja na osobni zahtjev. Prema članku 91. stavku</w:t>
      </w:r>
      <w:r w:rsidRPr="00CD7EF2">
        <w:rPr>
          <w:rFonts w:cs="Times New Roman" w:hAnsi="Times New Roman" w:ascii="Times New Roman"/>
          <w:sz w:val="24"/>
          <w:szCs w:val="24"/>
        </w:rPr>
        <w:t xml:space="preserve"> 8. SZ-a, rješenjem o razrješenju sud će donijeti odluku o imenovanju novog steč</w:t>
      </w:r>
      <w:r w:rsidR="00252285">
        <w:rPr>
          <w:rFonts w:cs="Times New Roman" w:hAnsi="Times New Roman" w:ascii="Times New Roman"/>
          <w:sz w:val="24"/>
          <w:szCs w:val="24"/>
        </w:rPr>
        <w:t>ajnog upravitelja  primjenom članka</w:t>
      </w:r>
      <w:r w:rsidRPr="00CD7EF2">
        <w:rPr>
          <w:rFonts w:cs="Times New Roman" w:hAnsi="Times New Roman" w:ascii="Times New Roman"/>
          <w:sz w:val="24"/>
          <w:szCs w:val="24"/>
        </w:rPr>
        <w:t xml:space="preserve"> 84. SZ-a. </w:t>
      </w:r>
    </w:p>
    <w:p w:rsidRDefault="00987D6F" w:rsidP="00954557" w:rsidR="00914EBA" w:rsidRPr="00954557">
      <w:pPr>
        <w:pStyle w:val="Bezproreda"/>
        <w:spacing w:beforeLines="60" w:before="144"/>
        <w:jc w:val="both"/>
        <w:rPr>
          <w:rFonts w:cs="Times New Roman" w:hAnsi="Times New Roman" w:ascii="Times New Roman"/>
          <w:sz w:val="24"/>
          <w:szCs w:val="24"/>
        </w:rPr>
      </w:pPr>
      <w:r>
        <w:rPr>
          <w:color w:val="FF0000"/>
        </w:rPr>
        <w:tab/>
      </w:r>
      <w:r w:rsidR="00914EBA" w:rsidRPr="00954557">
        <w:rPr>
          <w:rFonts w:cs="Times New Roman" w:hAnsi="Times New Roman" w:ascii="Times New Roman"/>
          <w:sz w:val="24"/>
          <w:szCs w:val="24"/>
        </w:rPr>
        <w:t xml:space="preserve">S obzirom da iz dostavljene dokumentacije proizlazi da je privremeni stečajni upravitelj </w:t>
      </w:r>
      <w:r w:rsidR="00252285">
        <w:rPr>
          <w:rFonts w:cs="Times New Roman" w:hAnsi="Times New Roman" w:ascii="Times New Roman"/>
          <w:sz w:val="24"/>
          <w:szCs w:val="24"/>
        </w:rPr>
        <w:t>Jozo Jelavić</w:t>
      </w:r>
      <w:r w:rsidR="00914EBA" w:rsidRPr="00954557">
        <w:rPr>
          <w:rFonts w:cs="Times New Roman" w:hAnsi="Times New Roman" w:ascii="Times New Roman"/>
          <w:sz w:val="24"/>
          <w:szCs w:val="24"/>
        </w:rPr>
        <w:t xml:space="preserve"> privremeno nesposoban za rad</w:t>
      </w:r>
      <w:r w:rsidR="00134BA1" w:rsidRPr="00954557">
        <w:rPr>
          <w:rFonts w:cs="Times New Roman" w:hAnsi="Times New Roman" w:ascii="Times New Roman"/>
          <w:sz w:val="24"/>
          <w:szCs w:val="24"/>
        </w:rPr>
        <w:t xml:space="preserve"> </w:t>
      </w:r>
      <w:r w:rsidRPr="00954557">
        <w:rPr>
          <w:rFonts w:cs="Times New Roman" w:hAnsi="Times New Roman" w:ascii="Times New Roman"/>
          <w:sz w:val="24"/>
          <w:szCs w:val="24"/>
        </w:rPr>
        <w:t>u razdoblju u kojem</w:t>
      </w:r>
      <w:r w:rsidR="00252285">
        <w:rPr>
          <w:rFonts w:cs="Times New Roman" w:hAnsi="Times New Roman" w:ascii="Times New Roman"/>
          <w:sz w:val="24"/>
          <w:szCs w:val="24"/>
        </w:rPr>
        <w:t xml:space="preserve"> bi trebao dostaviti pisano izv</w:t>
      </w:r>
      <w:r w:rsidRPr="00954557">
        <w:rPr>
          <w:rFonts w:cs="Times New Roman" w:hAnsi="Times New Roman" w:ascii="Times New Roman"/>
          <w:sz w:val="24"/>
          <w:szCs w:val="24"/>
        </w:rPr>
        <w:t>ješće</w:t>
      </w:r>
      <w:r w:rsidR="00914EBA" w:rsidRPr="00954557">
        <w:rPr>
          <w:rFonts w:cs="Times New Roman" w:hAnsi="Times New Roman" w:ascii="Times New Roman"/>
          <w:sz w:val="24"/>
          <w:szCs w:val="24"/>
        </w:rPr>
        <w:t>, to je stoga sud njegov prijedlog za razrješenje od dužnosti stečajnog upravitelja na osobni zahtjev ocijenio osno</w:t>
      </w:r>
      <w:r w:rsidR="00252285">
        <w:rPr>
          <w:rFonts w:cs="Times New Roman" w:hAnsi="Times New Roman" w:ascii="Times New Roman"/>
          <w:sz w:val="24"/>
          <w:szCs w:val="24"/>
        </w:rPr>
        <w:t xml:space="preserve">vanim pa je temeljem odredbe članka 91. stavak 5. SZ-a odlučeno kao u točki </w:t>
      </w:r>
      <w:r w:rsidR="00914EBA" w:rsidRPr="00954557">
        <w:rPr>
          <w:rFonts w:cs="Times New Roman" w:hAnsi="Times New Roman" w:ascii="Times New Roman"/>
          <w:sz w:val="24"/>
          <w:szCs w:val="24"/>
        </w:rPr>
        <w:t xml:space="preserve"> I. izreke ovog rješenja.</w:t>
      </w:r>
    </w:p>
    <w:p w:rsidRDefault="0048718F" w:rsidP="00954557" w:rsidR="0048718F" w:rsidRPr="00CA5C23">
      <w:pPr>
        <w:spacing w:lineRule="auto" w:line="240" w:after="0" w:beforeLines="60" w:before="144"/>
        <w:ind w:firstLine="708"/>
        <w:jc w:val="both"/>
        <w:rPr>
          <w:rFonts w:cs="Times New Roman" w:hAnsi="Times New Roman" w:ascii="Times New Roman"/>
          <w:sz w:val="24"/>
          <w:szCs w:val="24"/>
        </w:rPr>
      </w:pPr>
      <w:r>
        <w:rPr>
          <w:rFonts w:cs="Times New Roman" w:hAnsi="Times New Roman" w:ascii="Times New Roman"/>
          <w:sz w:val="24"/>
          <w:szCs w:val="24"/>
        </w:rPr>
        <w:t>Novi privremeni stečajni upravitelj</w:t>
      </w:r>
      <w:r w:rsidR="0022269F">
        <w:rPr>
          <w:rFonts w:cs="Times New Roman" w:hAnsi="Times New Roman" w:ascii="Times New Roman"/>
          <w:sz w:val="24"/>
          <w:szCs w:val="24"/>
        </w:rPr>
        <w:t xml:space="preserve"> </w:t>
      </w:r>
      <w:r w:rsidR="0023020F" w:rsidRPr="0023020F">
        <w:rPr>
          <w:rFonts w:cs="Times New Roman" w:hAnsi="Times New Roman" w:ascii="Times New Roman"/>
          <w:sz w:val="24"/>
          <w:szCs w:val="24"/>
        </w:rPr>
        <w:t xml:space="preserve">Nikola Kruljac </w:t>
      </w:r>
      <w:r w:rsidRPr="00CA5C23">
        <w:rPr>
          <w:rFonts w:cs="Times New Roman" w:hAnsi="Times New Roman" w:ascii="Times New Roman"/>
          <w:sz w:val="24"/>
          <w:szCs w:val="24"/>
        </w:rPr>
        <w:t>i</w:t>
      </w:r>
      <w:r w:rsidR="00252285">
        <w:rPr>
          <w:rFonts w:cs="Times New Roman" w:hAnsi="Times New Roman" w:ascii="Times New Roman"/>
          <w:sz w:val="24"/>
          <w:szCs w:val="24"/>
        </w:rPr>
        <w:t xml:space="preserve">menovan je temeljem odredbe članka </w:t>
      </w:r>
      <w:r w:rsidRPr="00CA5C23">
        <w:rPr>
          <w:rFonts w:cs="Times New Roman" w:hAnsi="Times New Roman" w:ascii="Times New Roman"/>
          <w:sz w:val="24"/>
          <w:szCs w:val="24"/>
        </w:rPr>
        <w:t>91. st</w:t>
      </w:r>
      <w:r w:rsidR="00252285">
        <w:rPr>
          <w:rFonts w:cs="Times New Roman" w:hAnsi="Times New Roman" w:ascii="Times New Roman"/>
          <w:sz w:val="24"/>
          <w:szCs w:val="24"/>
        </w:rPr>
        <w:t>avak</w:t>
      </w:r>
      <w:r w:rsidRPr="00CA5C23">
        <w:rPr>
          <w:rFonts w:cs="Times New Roman" w:hAnsi="Times New Roman" w:ascii="Times New Roman"/>
          <w:sz w:val="24"/>
          <w:szCs w:val="24"/>
        </w:rPr>
        <w:t xml:space="preserve"> 8. SZ-a odg</w:t>
      </w:r>
      <w:r w:rsidR="00252285">
        <w:rPr>
          <w:rFonts w:cs="Times New Roman" w:hAnsi="Times New Roman" w:ascii="Times New Roman"/>
          <w:sz w:val="24"/>
          <w:szCs w:val="24"/>
        </w:rPr>
        <w:t xml:space="preserve">ovarajućom primjenom odredbe članka </w:t>
      </w:r>
      <w:r w:rsidRPr="00CA5C23">
        <w:rPr>
          <w:rFonts w:cs="Times New Roman" w:hAnsi="Times New Roman" w:ascii="Times New Roman"/>
          <w:sz w:val="24"/>
          <w:szCs w:val="24"/>
        </w:rPr>
        <w:t>84. SZ-a (metodom slučajnog odabira), radi čega je odlučeno kao u izreci ovog rješenja pod točkom II.</w:t>
      </w:r>
    </w:p>
    <w:p w:rsidRDefault="0048718F" w:rsidP="00252285" w:rsidR="0048718F" w:rsidRPr="00C24B9D">
      <w:pPr>
        <w:spacing w:lineRule="auto" w:line="240" w:after="0" w:before="200"/>
        <w:jc w:val="center"/>
        <w:rPr>
          <w:rFonts w:cs="Times New Roman" w:hAnsi="Times New Roman" w:ascii="Times New Roman"/>
          <w:sz w:val="24"/>
          <w:szCs w:val="24"/>
        </w:rPr>
      </w:pPr>
      <w:r>
        <w:rPr>
          <w:rFonts w:cs="Times New Roman" w:hAnsi="Times New Roman" w:ascii="Times New Roman"/>
          <w:sz w:val="24"/>
          <w:szCs w:val="24"/>
        </w:rPr>
        <w:t>U Splitu</w:t>
      </w:r>
      <w:r w:rsidR="00252285">
        <w:rPr>
          <w:rFonts w:cs="Times New Roman" w:hAnsi="Times New Roman" w:ascii="Times New Roman"/>
          <w:sz w:val="24"/>
          <w:szCs w:val="24"/>
        </w:rPr>
        <w:t xml:space="preserve"> 23. studenog 2018.</w:t>
      </w:r>
    </w:p>
    <w:p w:rsidRDefault="000957CF" w:rsidP="0048718F" w:rsidR="0048718F" w:rsidRPr="00C24B9D">
      <w:pPr>
        <w:pStyle w:val="Bezproreda"/>
        <w:spacing w:before="300"/>
        <w:ind w:left="6372"/>
        <w:jc w:val="center"/>
        <w:rPr>
          <w:rFonts w:cs="Times New Roman" w:hAnsi="Times New Roman" w:ascii="Times New Roman"/>
          <w:sz w:val="24"/>
          <w:szCs w:val="24"/>
        </w:rPr>
      </w:pPr>
      <w:r w:rsidRPr="00C24B9D">
        <w:rPr>
          <w:rFonts w:cs="Times New Roman" w:hAnsi="Times New Roman" w:ascii="Times New Roman"/>
          <w:sz w:val="24"/>
          <w:szCs w:val="24"/>
        </w:rPr>
        <w:t>Sutkinja</w:t>
      </w:r>
    </w:p>
    <w:p w:rsidRDefault="000957CF" w:rsidP="00513B13" w:rsidR="00513B13" w:rsidRPr="00513B13">
      <w:pPr>
        <w:spacing w:after="0"/>
        <w:ind w:left="6372"/>
        <w:jc w:val="center"/>
        <w:rPr>
          <w:rFonts w:cs="Times New Roman" w:hAnsi="Times New Roman" w:ascii="Times New Roman"/>
          <w:sz w:val="24"/>
          <w:szCs w:val="24"/>
        </w:rPr>
      </w:pPr>
      <w:r w:rsidRPr="00513B13">
        <w:rPr>
          <w:rFonts w:cs="Times New Roman" w:hAnsi="Times New Roman" w:ascii="Times New Roman"/>
          <w:sz w:val="24"/>
          <w:szCs w:val="24"/>
        </w:rPr>
        <w:t>Ana Golub Gruić</w:t>
      </w:r>
      <w:r w:rsidR="00513B13" w:rsidRPr="00513B13">
        <w:rPr>
          <w:rFonts w:cs="Times New Roman" w:hAnsi="Times New Roman" w:ascii="Times New Roman"/>
          <w:sz w:val="24"/>
          <w:szCs w:val="24"/>
        </w:rPr>
        <w:t>, v.r.</w:t>
      </w:r>
    </w:p>
    <w:p w:rsidRDefault="00513B13" w:rsidP="00513B13" w:rsidR="00513B13" w:rsidRPr="00513B13">
      <w:pPr>
        <w:spacing w:after="0"/>
        <w:jc w:val="right"/>
        <w:rPr>
          <w:rFonts w:cs="Times New Roman" w:hAnsi="Times New Roman" w:ascii="Times New Roman"/>
          <w:sz w:val="24"/>
          <w:szCs w:val="24"/>
        </w:rPr>
      </w:pPr>
      <w:r w:rsidRPr="00513B13">
        <w:rPr>
          <w:rFonts w:cs="Times New Roman" w:hAnsi="Times New Roman" w:ascii="Times New Roman"/>
          <w:sz w:val="24"/>
          <w:szCs w:val="24"/>
        </w:rPr>
        <w:t>za točnost otpravka – ovlašteni službenik</w:t>
      </w:r>
    </w:p>
    <w:p w:rsidRDefault="00513B13" w:rsidP="00513B13" w:rsidR="00513B13">
      <w:pPr>
        <w:spacing w:after="0"/>
        <w:ind w:firstLine="708" w:left="4956"/>
        <w:jc w:val="center"/>
      </w:pPr>
      <w:r w:rsidRPr="00513B13">
        <w:rPr>
          <w:rFonts w:cs="Times New Roman" w:hAnsi="Times New Roman" w:ascii="Times New Roman"/>
          <w:sz w:val="24"/>
          <w:szCs w:val="24"/>
        </w:rPr>
        <w:t>Ana Bosančić</w:t>
      </w:r>
    </w:p>
    <w:p w:rsidRDefault="0048718F" w:rsidP="0048718F" w:rsidR="0048718F">
      <w:pPr>
        <w:pStyle w:val="Bezproreda"/>
        <w:spacing w:before="300"/>
        <w:ind w:left="6373"/>
        <w:jc w:val="center"/>
        <w:rPr>
          <w:rFonts w:cs="Times New Roman" w:hAnsi="Times New Roman" w:ascii="Times New Roman"/>
          <w:sz w:val="24"/>
          <w:szCs w:val="24"/>
        </w:rPr>
      </w:pPr>
    </w:p>
    <w:p w:rsidRDefault="00C47987" w:rsidP="00252285" w:rsidR="0048718F" w:rsidRPr="009D0DC2">
      <w:pPr>
        <w:spacing w:lineRule="auto" w:line="240" w:after="0"/>
        <w:jc w:val="both"/>
        <w:rPr>
          <w:rFonts w:cs="Times New Roman" w:hAnsi="Times New Roman" w:ascii="Times New Roman"/>
          <w:sz w:val="24"/>
          <w:szCs w:val="24"/>
        </w:rPr>
      </w:pPr>
      <w:r w:rsidRPr="009D0DC2">
        <w:rPr>
          <w:rFonts w:cs="Times New Roman" w:hAnsi="Times New Roman" w:ascii="Times New Roman"/>
          <w:sz w:val="24"/>
          <w:szCs w:val="24"/>
        </w:rPr>
        <w:t xml:space="preserve">Uputa o pravnom lijeku: </w:t>
      </w:r>
      <w:r w:rsidR="0048718F" w:rsidRPr="00ED7940">
        <w:rPr>
          <w:rFonts w:cs="Times New Roman" w:hAnsi="Times New Roman" w:ascii="Times New Roman"/>
          <w:sz w:val="24"/>
          <w:szCs w:val="24"/>
        </w:rPr>
        <w:t>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w:t>
      </w:r>
    </w:p>
    <w:sectPr w:rsidSect="00436013" w:rsidR="0048718F" w:rsidRPr="009D0DC2">
      <w:headerReference w:type="default" r:id="rId11"/>
      <w:pgSz w:h="16838" w:w="11906"/>
      <w:pgMar w:gutter="0" w:footer="709" w:header="709"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B14AC" w:rsidP="000A46F4" w:rsidR="005B14AC">
      <w:pPr>
        <w:spacing w:lineRule="auto" w:line="240" w:after="0"/>
      </w:pPr>
      <w:r>
        <w:separator/>
      </w:r>
    </w:p>
  </w:endnote>
  <w:endnote w:id="0" w:type="continuationSeparator">
    <w:p w:rsidRDefault="005B14AC" w:rsidP="000A46F4" w:rsidR="005B14AC">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0" w:usb1="00000000" w:usb0="20002A87"/>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B14AC" w:rsidP="000A46F4" w:rsidR="005B14AC">
      <w:pPr>
        <w:spacing w:lineRule="auto" w:line="240" w:after="0"/>
      </w:pPr>
      <w:r>
        <w:separator/>
      </w:r>
    </w:p>
  </w:footnote>
  <w:footnote w:id="0" w:type="continuationSeparator">
    <w:p w:rsidRDefault="005B14AC" w:rsidP="000A46F4" w:rsidR="005B14AC">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5683780"/>
      <w:docPartObj>
        <w:docPartGallery w:val="Page Numbers (Top of Page)"/>
        <w:docPartUnique/>
      </w:docPartObj>
    </w:sdtPr>
    <w:sdtEndPr/>
    <w:sdtContent>
      <w:p w:rsidRDefault="003455D1" w:rsidP="00242734" w:rsidR="00DD119B" w:rsidRPr="00436013">
        <w:pPr>
          <w:pStyle w:val="Zaglavlje"/>
          <w:ind w:firstLine="1416"/>
          <w:jc w:val="right"/>
          <w:rPr>
            <w:rFonts w:cs="Times New Roman" w:hAnsi="Times New Roman" w:ascii="Times New Roman"/>
            <w:sz w:val="24"/>
            <w:szCs w:val="24"/>
          </w:rPr>
        </w:pPr>
        <w:r w:rsidRPr="00436013">
          <w:rPr>
            <w:rFonts w:cs="Times New Roman" w:hAnsi="Times New Roman" w:ascii="Times New Roman"/>
            <w:sz w:val="24"/>
            <w:szCs w:val="24"/>
          </w:rPr>
          <w:fldChar w:fldCharType="begin"/>
        </w:r>
        <w:r w:rsidR="00436013" w:rsidRPr="00436013">
          <w:rPr>
            <w:rFonts w:cs="Times New Roman" w:hAnsi="Times New Roman" w:ascii="Times New Roman"/>
            <w:sz w:val="24"/>
            <w:szCs w:val="24"/>
          </w:rPr>
          <w:instrText>PAGE   \* MERGEFORMAT</w:instrText>
        </w:r>
        <w:r w:rsidRPr="00436013">
          <w:rPr>
            <w:rFonts w:cs="Times New Roman" w:hAnsi="Times New Roman" w:ascii="Times New Roman"/>
            <w:sz w:val="24"/>
            <w:szCs w:val="24"/>
          </w:rPr>
          <w:fldChar w:fldCharType="separate"/>
        </w:r>
        <w:r w:rsidR="00513B13">
          <w:rPr>
            <w:rFonts w:cs="Times New Roman" w:hAnsi="Times New Roman" w:ascii="Times New Roman"/>
            <w:noProof/>
            <w:sz w:val="24"/>
            <w:szCs w:val="24"/>
          </w:rPr>
          <w:t>3</w:t>
        </w:r>
        <w:r w:rsidRPr="00436013">
          <w:rPr>
            <w:rFonts w:cs="Times New Roman" w:hAnsi="Times New Roman" w:ascii="Times New Roman"/>
            <w:sz w:val="24"/>
            <w:szCs w:val="24"/>
          </w:rPr>
          <w:fldChar w:fldCharType="end"/>
        </w:r>
        <w:r w:rsidR="00242734">
          <w:rPr>
            <w:rFonts w:cs="Times New Roman" w:hAnsi="Times New Roman" w:ascii="Times New Roman"/>
            <w:sz w:val="24"/>
            <w:szCs w:val="24"/>
          </w:rPr>
          <w:tab/>
          <w:t xml:space="preserve">Poslovni broj: </w:t>
        </w:r>
        <w:r w:rsidR="00DD119B" w:rsidRPr="00436013">
          <w:rPr>
            <w:rFonts w:cs="Times New Roman" w:hAnsi="Times New Roman" w:ascii="Times New Roman"/>
            <w:sz w:val="24"/>
            <w:szCs w:val="24"/>
          </w:rPr>
          <w:t>11</w:t>
        </w:r>
        <w:r w:rsidR="00242734">
          <w:rPr>
            <w:rFonts w:cs="Times New Roman" w:hAnsi="Times New Roman" w:ascii="Times New Roman"/>
            <w:sz w:val="24"/>
            <w:szCs w:val="24"/>
          </w:rPr>
          <w:t>.</w:t>
        </w:r>
        <w:r w:rsidR="00DD119B" w:rsidRPr="00436013">
          <w:rPr>
            <w:rFonts w:cs="Times New Roman" w:hAnsi="Times New Roman" w:ascii="Times New Roman"/>
            <w:sz w:val="24"/>
            <w:szCs w:val="24"/>
          </w:rPr>
          <w:t>S</w:t>
        </w:r>
        <w:r w:rsidR="00242734">
          <w:rPr>
            <w:rFonts w:cs="Times New Roman" w:hAnsi="Times New Roman" w:ascii="Times New Roman"/>
            <w:sz w:val="24"/>
            <w:szCs w:val="24"/>
          </w:rPr>
          <w:t>t-</w:t>
        </w:r>
        <w:r w:rsidR="0023020F">
          <w:rPr>
            <w:rFonts w:cs="Times New Roman" w:hAnsi="Times New Roman" w:ascii="Times New Roman"/>
            <w:sz w:val="24"/>
            <w:szCs w:val="24"/>
          </w:rPr>
          <w:t>213/2018-14</w:t>
        </w:r>
      </w:p>
      <w:p w:rsidRDefault="00513B13" w:rsidP="00436013" w:rsidR="00436013">
        <w:pPr>
          <w:pStyle w:val="Zaglavlje"/>
          <w:jc w:val="right"/>
        </w:pPr>
      </w:p>
    </w:sdtContent>
  </w:sdt>
  <w:p w:rsidRDefault="000A46F4" w:rsidP="000A46F4" w:rsidR="000A46F4" w:rsidRPr="000A46F4">
    <w:pPr>
      <w:pStyle w:val="Zaglavlje"/>
      <w:jc w:val="right"/>
      <w:rPr>
        <w:rFonts w:cs="Times New Roman" w:hAnsi="Times New Roman" w:ascii="Times New Roman"/>
        <w:sz w:val="24"/>
        <w:szCs w:val="24"/>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E6D779D"/>
    <w:multiLevelType w:val="hybridMultilevel"/>
    <w:tmpl w:val="BF26A2A4"/>
    <w:lvl w:tplc="00B4558E" w:ilvl="0">
      <w:numFmt w:val="bullet"/>
      <w:lvlText w:val="-"/>
      <w:lvlJc w:val="left"/>
      <w:pPr>
        <w:ind w:hanging="360" w:left="1068"/>
      </w:pPr>
      <w:rPr>
        <w:rFonts w:eastAsiaTheme="minorHAnsi" w:cs="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1">
    <w:nsid w:val="393C0293"/>
    <w:multiLevelType w:val="hybridMultilevel"/>
    <w:tmpl w:val="5B08B08A"/>
    <w:lvl w:tplc="1B86338E" w:ilvl="0">
      <w:start w:val="1"/>
      <w:numFmt w:val="upperRoman"/>
      <w:lvlText w:val="%1."/>
      <w:lvlJc w:val="left"/>
      <w:pPr>
        <w:ind w:hanging="915" w:left="1623"/>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2">
    <w:nsid w:val="394E1A59"/>
    <w:multiLevelType w:val="hybridMultilevel"/>
    <w:tmpl w:val="7458DCF2"/>
    <w:lvl w:tplc="C0F88764" w:ilvl="0">
      <w:start w:val="13"/>
      <w:numFmt w:val="bullet"/>
      <w:lvlText w:val="-"/>
      <w:lvlJc w:val="left"/>
      <w:pPr>
        <w:ind w:hanging="360" w:left="1065"/>
      </w:pPr>
      <w:rPr>
        <w:rFonts w:eastAsiaTheme="minorHAnsi" w:cs="Times New Roman" w:hAnsi="Times New Roman" w:ascii="Times New Roman" w:hint="default"/>
      </w:rPr>
    </w:lvl>
    <w:lvl w:tentative="true" w:tplc="041A0003" w:ilvl="1">
      <w:start w:val="1"/>
      <w:numFmt w:val="bullet"/>
      <w:lvlText w:val="o"/>
      <w:lvlJc w:val="left"/>
      <w:pPr>
        <w:ind w:hanging="360" w:left="1785"/>
      </w:pPr>
      <w:rPr>
        <w:rFonts w:cs="Courier New" w:hAnsi="Courier New" w:ascii="Courier New" w:hint="default"/>
      </w:rPr>
    </w:lvl>
    <w:lvl w:tentative="true"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num w:numId="1">
    <w:abstractNumId w:val="0"/>
  </w:num>
  <w:num w:numId="2">
    <w:abstractNumId w:val="2"/>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7"/>
  <w:attachedTemplate r:id="rId1"/>
  <w:defaultTabStop w:val="708"/>
  <w:hyphenationZone w:val="425"/>
  <w:drawingGridHorizontalSpacing w:val="110"/>
  <w:displayHorizontalDrawingGridEvery w:val="2"/>
  <w:displayVerticalDrawingGridEvery w:val="2"/>
  <w:characterSpacingControl w:val="doNotCompress"/>
  <w:savePreviewPicture/>
  <w:hdrShapeDefaults>
    <o:shapedefaults v:ext="edit" spidmax="13107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50D18"/>
    <w:rsid w:val="00004989"/>
    <w:rsid w:val="00015832"/>
    <w:rsid w:val="00034FDA"/>
    <w:rsid w:val="00036D70"/>
    <w:rsid w:val="00047BD8"/>
    <w:rsid w:val="00091DB0"/>
    <w:rsid w:val="000957CF"/>
    <w:rsid w:val="000A46F4"/>
    <w:rsid w:val="000C0904"/>
    <w:rsid w:val="000D5DD8"/>
    <w:rsid w:val="000E5F05"/>
    <w:rsid w:val="001021ED"/>
    <w:rsid w:val="00107A6D"/>
    <w:rsid w:val="00134BA1"/>
    <w:rsid w:val="00160613"/>
    <w:rsid w:val="0017184E"/>
    <w:rsid w:val="00177CDE"/>
    <w:rsid w:val="001A0958"/>
    <w:rsid w:val="001E156F"/>
    <w:rsid w:val="001E1E73"/>
    <w:rsid w:val="001E2D3D"/>
    <w:rsid w:val="001F111D"/>
    <w:rsid w:val="001F18EF"/>
    <w:rsid w:val="001F5018"/>
    <w:rsid w:val="0020137F"/>
    <w:rsid w:val="0022269F"/>
    <w:rsid w:val="0023020F"/>
    <w:rsid w:val="00242734"/>
    <w:rsid w:val="00252285"/>
    <w:rsid w:val="00257855"/>
    <w:rsid w:val="00291EAB"/>
    <w:rsid w:val="002951B8"/>
    <w:rsid w:val="002B5CBE"/>
    <w:rsid w:val="002C5C15"/>
    <w:rsid w:val="00325428"/>
    <w:rsid w:val="0032578D"/>
    <w:rsid w:val="003455D1"/>
    <w:rsid w:val="00366993"/>
    <w:rsid w:val="00386885"/>
    <w:rsid w:val="003B09B1"/>
    <w:rsid w:val="003D42FD"/>
    <w:rsid w:val="003D7A45"/>
    <w:rsid w:val="003D7F93"/>
    <w:rsid w:val="003E25B9"/>
    <w:rsid w:val="003E2BEF"/>
    <w:rsid w:val="003E3DC6"/>
    <w:rsid w:val="00436013"/>
    <w:rsid w:val="004438DF"/>
    <w:rsid w:val="00447839"/>
    <w:rsid w:val="0048718F"/>
    <w:rsid w:val="004964B3"/>
    <w:rsid w:val="004B73EB"/>
    <w:rsid w:val="005104A5"/>
    <w:rsid w:val="00513B13"/>
    <w:rsid w:val="005263A0"/>
    <w:rsid w:val="00545B33"/>
    <w:rsid w:val="005507D6"/>
    <w:rsid w:val="0055284A"/>
    <w:rsid w:val="005B14AC"/>
    <w:rsid w:val="005B6EF7"/>
    <w:rsid w:val="005E31D6"/>
    <w:rsid w:val="006010DF"/>
    <w:rsid w:val="00607DE4"/>
    <w:rsid w:val="00613C5E"/>
    <w:rsid w:val="00650D18"/>
    <w:rsid w:val="006536DA"/>
    <w:rsid w:val="00664940"/>
    <w:rsid w:val="00680D83"/>
    <w:rsid w:val="00680F97"/>
    <w:rsid w:val="006826CA"/>
    <w:rsid w:val="006A0AC1"/>
    <w:rsid w:val="006D1116"/>
    <w:rsid w:val="006D1B4F"/>
    <w:rsid w:val="006D4815"/>
    <w:rsid w:val="006D5A09"/>
    <w:rsid w:val="00700309"/>
    <w:rsid w:val="00701F2A"/>
    <w:rsid w:val="00703D6C"/>
    <w:rsid w:val="00741D17"/>
    <w:rsid w:val="00755D15"/>
    <w:rsid w:val="00780C62"/>
    <w:rsid w:val="007A3DAF"/>
    <w:rsid w:val="007C2DDD"/>
    <w:rsid w:val="007C4BA0"/>
    <w:rsid w:val="007F6232"/>
    <w:rsid w:val="00801EDE"/>
    <w:rsid w:val="008348BF"/>
    <w:rsid w:val="00844FD5"/>
    <w:rsid w:val="00855C3E"/>
    <w:rsid w:val="00871657"/>
    <w:rsid w:val="008A2FE6"/>
    <w:rsid w:val="008B06D0"/>
    <w:rsid w:val="008C62DD"/>
    <w:rsid w:val="008D3DB7"/>
    <w:rsid w:val="008E7E72"/>
    <w:rsid w:val="009107C9"/>
    <w:rsid w:val="0091091E"/>
    <w:rsid w:val="00914EBA"/>
    <w:rsid w:val="00922D3C"/>
    <w:rsid w:val="00943511"/>
    <w:rsid w:val="00953564"/>
    <w:rsid w:val="00954557"/>
    <w:rsid w:val="00954591"/>
    <w:rsid w:val="00957162"/>
    <w:rsid w:val="0097069E"/>
    <w:rsid w:val="009830BC"/>
    <w:rsid w:val="009858B9"/>
    <w:rsid w:val="0098714E"/>
    <w:rsid w:val="00987D6F"/>
    <w:rsid w:val="009910A2"/>
    <w:rsid w:val="009A4BA6"/>
    <w:rsid w:val="009B2347"/>
    <w:rsid w:val="009C0132"/>
    <w:rsid w:val="009D4CBE"/>
    <w:rsid w:val="009D6770"/>
    <w:rsid w:val="009F1687"/>
    <w:rsid w:val="00A05E00"/>
    <w:rsid w:val="00A21A14"/>
    <w:rsid w:val="00A23296"/>
    <w:rsid w:val="00A36374"/>
    <w:rsid w:val="00A4284B"/>
    <w:rsid w:val="00A4494F"/>
    <w:rsid w:val="00A47204"/>
    <w:rsid w:val="00A60D49"/>
    <w:rsid w:val="00A64657"/>
    <w:rsid w:val="00A64A31"/>
    <w:rsid w:val="00AB2E73"/>
    <w:rsid w:val="00AB4DDD"/>
    <w:rsid w:val="00AC11AD"/>
    <w:rsid w:val="00AD0850"/>
    <w:rsid w:val="00AF2575"/>
    <w:rsid w:val="00AF7CE4"/>
    <w:rsid w:val="00B11B2E"/>
    <w:rsid w:val="00B63339"/>
    <w:rsid w:val="00B67D3E"/>
    <w:rsid w:val="00BB12FA"/>
    <w:rsid w:val="00BC6931"/>
    <w:rsid w:val="00BD1311"/>
    <w:rsid w:val="00BE3039"/>
    <w:rsid w:val="00BE33D6"/>
    <w:rsid w:val="00BE6A92"/>
    <w:rsid w:val="00BF10B8"/>
    <w:rsid w:val="00C24B9D"/>
    <w:rsid w:val="00C2620F"/>
    <w:rsid w:val="00C34D2C"/>
    <w:rsid w:val="00C36931"/>
    <w:rsid w:val="00C47987"/>
    <w:rsid w:val="00C559C2"/>
    <w:rsid w:val="00C61A18"/>
    <w:rsid w:val="00C674E6"/>
    <w:rsid w:val="00C77D9C"/>
    <w:rsid w:val="00C86A72"/>
    <w:rsid w:val="00CA421C"/>
    <w:rsid w:val="00CA5C23"/>
    <w:rsid w:val="00CA5F7A"/>
    <w:rsid w:val="00CB5B63"/>
    <w:rsid w:val="00CD7EF2"/>
    <w:rsid w:val="00CE0ADE"/>
    <w:rsid w:val="00CE6B12"/>
    <w:rsid w:val="00D222D6"/>
    <w:rsid w:val="00D411E4"/>
    <w:rsid w:val="00D424A4"/>
    <w:rsid w:val="00D540A1"/>
    <w:rsid w:val="00D82966"/>
    <w:rsid w:val="00D91D7F"/>
    <w:rsid w:val="00DC5CE7"/>
    <w:rsid w:val="00DD119B"/>
    <w:rsid w:val="00DE68CC"/>
    <w:rsid w:val="00DE7DB6"/>
    <w:rsid w:val="00DF4606"/>
    <w:rsid w:val="00DF5308"/>
    <w:rsid w:val="00E00326"/>
    <w:rsid w:val="00E04FAC"/>
    <w:rsid w:val="00E12120"/>
    <w:rsid w:val="00E13A04"/>
    <w:rsid w:val="00E16516"/>
    <w:rsid w:val="00E27EA0"/>
    <w:rsid w:val="00E34BFE"/>
    <w:rsid w:val="00E75E39"/>
    <w:rsid w:val="00E77512"/>
    <w:rsid w:val="00EC35DE"/>
    <w:rsid w:val="00ED6421"/>
    <w:rsid w:val="00ED7940"/>
    <w:rsid w:val="00EE1B73"/>
    <w:rsid w:val="00EF3ED5"/>
    <w:rsid w:val="00F1684A"/>
    <w:rsid w:val="00F4447B"/>
    <w:rsid w:val="00F47140"/>
    <w:rsid w:val="00F52A50"/>
    <w:rsid w:val="00F83D19"/>
    <w:rsid w:val="00FB044A"/>
    <w:rsid w:val="00FC5280"/>
    <w:rsid w:val="00FE28E7"/>
    <w:rsid w:val="00FE60E1"/>
    <w:rsid w:val="00FF0BF0"/>
    <w:rsid w:val="00FF5CC2"/>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3107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0"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A47204"/>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650D18"/>
    <w:pPr>
      <w:spacing w:lineRule="auto" w:line="240" w:after="0"/>
    </w:pPr>
  </w:style>
  <w:style w:styleId="Zaglavlje" w:type="paragraph">
    <w:name w:val="header"/>
    <w:basedOn w:val="Normal"/>
    <w:link w:val="ZaglavljeChar"/>
    <w:uiPriority w:val="99"/>
    <w:unhideWhenUsed/>
    <w:rsid w:val="000A46F4"/>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0A46F4"/>
  </w:style>
  <w:style w:styleId="Podnoje" w:type="paragraph">
    <w:name w:val="footer"/>
    <w:basedOn w:val="Normal"/>
    <w:link w:val="PodnojeChar"/>
    <w:uiPriority w:val="99"/>
    <w:unhideWhenUsed/>
    <w:rsid w:val="000A46F4"/>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0A46F4"/>
  </w:style>
  <w:style w:styleId="Tekstbalonia" w:type="paragraph">
    <w:name w:val="Balloon Text"/>
    <w:basedOn w:val="Normal"/>
    <w:link w:val="TekstbaloniaChar"/>
    <w:uiPriority w:val="99"/>
    <w:semiHidden/>
    <w:unhideWhenUsed/>
    <w:rsid w:val="00A47204"/>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A47204"/>
    <w:rPr>
      <w:rFonts w:cs="Tahoma" w:hAnsi="Tahoma" w:ascii="Tahoma"/>
      <w:sz w:val="16"/>
      <w:szCs w:val="16"/>
    </w:rPr>
  </w:style>
  <w:style w:styleId="Odlomakpopisa" w:type="paragraph">
    <w:name w:val="List Paragraph"/>
    <w:basedOn w:val="Normal"/>
    <w:uiPriority w:val="34"/>
    <w:qFormat/>
    <w:rsid w:val="00755D15"/>
    <w:pPr>
      <w:ind w:left="720"/>
      <w:contextualSpacing/>
    </w:pPr>
  </w:style>
  <w:style w:styleId="Reetkatablice" w:type="table">
    <w:name w:val="Table Grid"/>
    <w:basedOn w:val="Obinatablica"/>
    <w:rsid w:val="00242734"/>
    <w:pPr>
      <w:spacing w:lineRule="auto" w:line="240" w:after="0"/>
    </w:pPr>
    <w:rPr>
      <w:rFonts w:cs="Times New Roman" w:eastAsia="Times New Roman" w:hAnsi="Times New Roman" w:ascii="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513B13"/>
    <w:rPr>
      <w:color w:val="808080"/>
      <w:bdr w:space="0" w:sz="0" w:color="auto" w:val="none"/>
      <w:shd w:fill="auto" w:color="auto" w:val="clear"/>
    </w:rPr>
  </w:style>
  <w:style w:customStyle="true" w:styleId="eSPISCCParagraphDefaultFont" w:type="character">
    <w:name w:val="eSPIS_CC_Paragraph Default Font"/>
    <w:basedOn w:val="Zadanifontodlomka"/>
    <w:rsid w:val="00513B13"/>
    <w:rPr>
      <w:rFonts w:cs="Times New Roman" w:eastAsia="Times New Roman" w:hAnsi="Times New Roman" w:ascii="Times New Roman"/>
      <w:sz w:val="24"/>
      <w:szCs w:val="20"/>
      <w:bdr w:space="0" w:sz="0" w:color="auto" w:val="none"/>
      <w:shd w:fill="auto" w:color="auto" w:val="clear"/>
      <w:lang w:eastAsia="hr-HR" w:val="hr-HR"/>
    </w:rPr>
  </w:style>
  <w:style w:customStyle="true" w:styleId="PozadinaSvijetloZuta" w:type="character">
    <w:name w:val="Pozadina_SvijetloZuta"/>
    <w:basedOn w:val="Zadanifontodlomka"/>
    <w:rsid w:val="00513B13"/>
    <w:rPr>
      <w:rFonts w:cs="Times New Roman" w:eastAsia="Times New Roman" w:hAnsi="Times New Roman" w:ascii="Times New Roman"/>
      <w:sz w:val="20"/>
      <w:szCs w:val="20"/>
      <w:bdr w:space="0" w:sz="0" w:color="auto" w:val="none"/>
      <w:shd w:fill="FFFFCC" w:color="auto" w:val="clear"/>
      <w:lang w:eastAsia="hr-HR" w:val="hr-HR"/>
    </w:rPr>
  </w:style>
  <w:style w:customStyle="true" w:styleId="PozadinaSvijetloCrvena" w:type="character">
    <w:name w:val="Pozadina_SvijetloCrvena"/>
    <w:basedOn w:val="eSPISCCParagraphDefaultFont"/>
    <w:rsid w:val="00513B13"/>
    <w:rPr>
      <w:rFonts w:cs="Times New Roman" w:eastAsia="Times New Roman" w:hAnsi="Times New Roman" w:ascii="Times New Roman"/>
      <w:sz w:val="20"/>
      <w:szCs w:val="20"/>
      <w:bdr w:space="0" w:sz="0" w:color="auto" w:val="none"/>
      <w:shd w:fill="FFCCCC" w:color="auto" w:val="clear"/>
      <w:lang w:eastAsia="hr-HR" w:val="hr-HR"/>
    </w:rPr>
  </w:style>
  <w:style w:customStyle="true" w:styleId="PozadinaSvijetloZelena" w:type="character">
    <w:name w:val="Pozadina_SvijetloZelena"/>
    <w:basedOn w:val="eSPISCCParagraphDefaultFont"/>
    <w:rsid w:val="00513B13"/>
    <w:rPr>
      <w:rFonts w:cs="Times New Roman" w:eastAsia="Times New Roman" w:hAnsi="Times New Roman" w:ascii="Times New Roman"/>
      <w:sz w:val="20"/>
      <w:szCs w:val="20"/>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A47204"/>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650D18"/>
    <w:pPr>
      <w:spacing w:after="0" w:line="240" w:lineRule="auto"/>
    </w:pPr>
  </w:style>
  <w:style w:styleId="Zaglavlje" w:type="paragraph">
    <w:name w:val="header"/>
    <w:basedOn w:val="Normal"/>
    <w:link w:val="ZaglavljeChar"/>
    <w:uiPriority w:val="99"/>
    <w:unhideWhenUsed/>
    <w:rsid w:val="000A46F4"/>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0A46F4"/>
  </w:style>
  <w:style w:styleId="Podnoje" w:type="paragraph">
    <w:name w:val="footer"/>
    <w:basedOn w:val="Normal"/>
    <w:link w:val="PodnojeChar"/>
    <w:uiPriority w:val="99"/>
    <w:unhideWhenUsed/>
    <w:rsid w:val="000A46F4"/>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0A46F4"/>
  </w:style>
  <w:style w:styleId="Tekstbalonia" w:type="paragraph">
    <w:name w:val="Balloon Text"/>
    <w:basedOn w:val="Normal"/>
    <w:link w:val="TekstbaloniaChar"/>
    <w:uiPriority w:val="99"/>
    <w:semiHidden/>
    <w:unhideWhenUsed/>
    <w:rsid w:val="00A47204"/>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A47204"/>
    <w:rPr>
      <w:rFonts w:ascii="Tahoma" w:cs="Tahoma" w:hAnsi="Tahoma"/>
      <w:sz w:val="16"/>
      <w:szCs w:val="16"/>
    </w:rPr>
  </w:style>
  <w:style w:styleId="Odlomakpopisa" w:type="paragraph">
    <w:name w:val="List Paragraph"/>
    <w:basedOn w:val="Normal"/>
    <w:uiPriority w:val="34"/>
    <w:qFormat/>
    <w:rsid w:val="00755D15"/>
    <w:pPr>
      <w:ind w:left="720"/>
      <w:contextualSpacing/>
    </w:pPr>
  </w:style>
  <w:style w:styleId="Reetkatablice" w:type="table">
    <w:name w:val="Table Grid"/>
    <w:basedOn w:val="Obinatablica"/>
    <w:rsid w:val="00242734"/>
    <w:pPr>
      <w:spacing w:after="0" w:line="240" w:lineRule="auto"/>
    </w:pPr>
    <w:rPr>
      <w:rFonts w:ascii="Times New Roman" w:cs="Times New Roman" w:eastAsia="Times New Roman" w:hAnsi="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513B13"/>
    <w:rPr>
      <w:color w:val="808080"/>
      <w:bdr w:color="auto" w:space="0" w:sz="0" w:val="none"/>
      <w:shd w:color="auto" w:fill="auto" w:val="clear"/>
    </w:rPr>
  </w:style>
  <w:style w:customStyle="1" w:styleId="eSPISCCParagraphDefaultFont" w:type="character">
    <w:name w:val="eSPIS_CC_Paragraph Default Font"/>
    <w:basedOn w:val="Zadanifontodlomka"/>
    <w:rsid w:val="00513B13"/>
    <w:rPr>
      <w:rFonts w:ascii="Times New Roman" w:cs="Times New Roman" w:eastAsia="Times New Roman" w:hAnsi="Times New Roman"/>
      <w:sz w:val="24"/>
      <w:szCs w:val="20"/>
      <w:bdr w:color="auto" w:space="0" w:sz="0" w:val="none"/>
      <w:shd w:color="auto" w:fill="auto" w:val="clear"/>
      <w:lang w:eastAsia="hr-HR" w:val="hr-HR"/>
    </w:rPr>
  </w:style>
  <w:style w:customStyle="1" w:styleId="PozadinaSvijetloZuta" w:type="character">
    <w:name w:val="Pozadina_SvijetloZuta"/>
    <w:basedOn w:val="Zadanifontodlomka"/>
    <w:rsid w:val="00513B13"/>
    <w:rPr>
      <w:rFonts w:ascii="Times New Roman" w:cs="Times New Roman" w:eastAsia="Times New Roman" w:hAnsi="Times New Roman"/>
      <w:sz w:val="20"/>
      <w:szCs w:val="20"/>
      <w:bdr w:color="auto" w:space="0" w:sz="0" w:val="none"/>
      <w:shd w:color="auto" w:fill="FFFFCC" w:val="clear"/>
      <w:lang w:eastAsia="hr-HR" w:val="hr-HR"/>
    </w:rPr>
  </w:style>
  <w:style w:customStyle="1" w:styleId="PozadinaSvijetloCrvena" w:type="character">
    <w:name w:val="Pozadina_SvijetloCrvena"/>
    <w:basedOn w:val="eSPISCCParagraphDefaultFont"/>
    <w:rsid w:val="00513B13"/>
    <w:rPr>
      <w:rFonts w:ascii="Times New Roman" w:cs="Times New Roman" w:eastAsia="Times New Roman" w:hAnsi="Times New Roman"/>
      <w:sz w:val="20"/>
      <w:szCs w:val="20"/>
      <w:bdr w:color="auto" w:space="0" w:sz="0" w:val="none"/>
      <w:shd w:color="auto" w:fill="FFCCCC" w:val="clear"/>
      <w:lang w:eastAsia="hr-HR" w:val="hr-HR"/>
    </w:rPr>
  </w:style>
  <w:style w:customStyle="1" w:styleId="PozadinaSvijetloZelena" w:type="character">
    <w:name w:val="Pozadina_SvijetloZelena"/>
    <w:basedOn w:val="eSPISCCParagraphDefaultFont"/>
    <w:rsid w:val="00513B13"/>
    <w:rPr>
      <w:rFonts w:ascii="Times New Roman" w:cs="Times New Roman" w:eastAsia="Times New Roman" w:hAnsi="Times New Roman"/>
      <w:sz w:val="20"/>
      <w:szCs w:val="20"/>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5012613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23. studenog 2018.</izvorni_sadrzaj>
    <derivirana_varijabla naziv="DomainObject.DatumDonosenjaOdluke_1">23.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213</izvorni_sadrzaj>
    <derivirana_varijabla naziv="DomainObject.Predmet.Broj_1">213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ožujka 2018.</izvorni_sadrzaj>
    <derivirana_varijabla naziv="DomainObject.Predmet.DatumOsnivanja_1">19. ožujka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Obustavljen skraćeni stečajni postupak</izvorni_sadrzaj>
    <derivirana_varijabla naziv="DomainObject.Predmet.Opis_1">Obustavljen skraćeni stečajni postupak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St-213/2018</izvorni_sadrzaj>
    <derivirana_varijabla naziv="DomainObject.Predmet.OznakaBroj_1">St-213/2018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LEVITAS d.o.o.  za projektiranje i građenje</izvorni_sadrzaj>
    <derivirana_varijabla naziv="DomainObject.Predmet.ProtustrankaFormated_1">  LEVITAS d.o.o.  za projektiranje i građenje</derivirana_varijabla>
  </DomainObject.Predmet.ProtustrankaFormated>
  <DomainObject.Predmet.ProtustrankaFormatedOIB>
    <izvorni_sadrzaj>  LEVITAS d.o.o.  za projektiranje i građenje, OIB 70637629365</izvorni_sadrzaj>
    <derivirana_varijabla naziv="DomainObject.Predmet.ProtustrankaFormatedOIB_1">  LEVITAS d.o.o.  za projektiranje i građenje, OIB 70637629365</derivirana_varijabla>
  </DomainObject.Predmet.ProtustrankaFormatedOIB>
  <DomainObject.Predmet.ProtustrankaFormatedWithAdress>
    <izvorni_sadrzaj> LEVITAS d.o.o.  za projektiranje i građenje, Bana Jelačića 40/a, 21220 Slatine</izvorni_sadrzaj>
    <derivirana_varijabla naziv="DomainObject.Predmet.ProtustrankaFormatedWithAdress_1"> LEVITAS d.o.o.  za projektiranje i građenje, Bana Jelačića 40/a, 21220 Slatine</derivirana_varijabla>
  </DomainObject.Predmet.ProtustrankaFormatedWithAdress>
  <DomainObject.Predmet.ProtustrankaFormatedWithAdressOIB>
    <izvorni_sadrzaj> LEVITAS d.o.o.  za projektiranje i građenje, OIB 70637629365, Bana Jelačića 40/a, 21220 Slatine</izvorni_sadrzaj>
    <derivirana_varijabla naziv="DomainObject.Predmet.ProtustrankaFormatedWithAdressOIB_1"> LEVITAS d.o.o.  za projektiranje i građenje, OIB 70637629365, Bana Jelačića 40/a, 21220 Slatine</derivirana_varijabla>
  </DomainObject.Predmet.ProtustrankaFormatedWithAdressOIB>
  <DomainObject.Predmet.ProtustrankaWithAdress>
    <izvorni_sadrzaj>LEVITAS d.o.o.  za projektiranje i građenje Bana Jelačića 40/a, 21220 Slatine</izvorni_sadrzaj>
    <derivirana_varijabla naziv="DomainObject.Predmet.ProtustrankaWithAdress_1">LEVITAS d.o.o.  za projektiranje i građenje Bana Jelačića 40/a, 21220 Slatine</derivirana_varijabla>
  </DomainObject.Predmet.ProtustrankaWithAdress>
  <DomainObject.Predmet.ProtustrankaWithAdressOIB>
    <izvorni_sadrzaj>LEVITAS d.o.o.  za projektiranje i građenje, OIB 70637629365, Bana Jelačića 40/a, 21220 Slatine</izvorni_sadrzaj>
    <derivirana_varijabla naziv="DomainObject.Predmet.ProtustrankaWithAdressOIB_1">LEVITAS d.o.o.  za projektiranje i građenje, OIB 70637629365, Bana Jelačića 40/a, 21220 Slatine</derivirana_varijabla>
  </DomainObject.Predmet.ProtustrankaWithAdressOIB>
  <DomainObject.Predmet.ProtustrankaNazivFormated>
    <izvorni_sadrzaj>LEVITAS d.o.o.  za projektiranje i građenje</izvorni_sadrzaj>
    <derivirana_varijabla naziv="DomainObject.Predmet.ProtustrankaNazivFormated_1">LEVITAS d.o.o.  za projektiranje i građenje</derivirana_varijabla>
  </DomainObject.Predmet.ProtustrankaNazivFormated>
  <DomainObject.Predmet.ProtustrankaNazivFormatedOIB>
    <izvorni_sadrzaj>LEVITAS d.o.o.  za projektiranje i građenje, OIB 70637629365</izvorni_sadrzaj>
    <derivirana_varijabla naziv="DomainObject.Predmet.ProtustrankaNazivFormatedOIB_1">LEVITAS d.o.o.  za projektiranje i građenje, OIB 70637629365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112</izvorni_sadrzaj>
    <derivirana_varijabla naziv="DomainObject.Predmet.Referada.Prostorija.Oznaka_1">112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Ministarstvo financija RH</izvorni_sadrzaj>
    <derivirana_varijabla naziv="DomainObject.Predmet.StrankaFormated_1">  Ministarstvo financija RH</derivirana_varijabla>
  </DomainObject.Predmet.StrankaFormated>
  <DomainObject.Predmet.StrankaFormatedOIB>
    <izvorni_sadrzaj>  Ministarstvo financija RH, OIB 18683136487</izvorni_sadrzaj>
    <derivirana_varijabla naziv="DomainObject.Predmet.StrankaFormatedOIB_1">  Ministarstvo financija RH, OIB 18683136487</derivirana_varijabla>
  </DomainObject.Predmet.StrankaFormatedOIB>
  <DomainObject.Predmet.StrankaFormatedWithAdress>
    <izvorni_sadrzaj> Ministarstvo financija RH</izvorni_sadrzaj>
    <derivirana_varijabla naziv="DomainObject.Predmet.StrankaFormatedWithAdress_1"> Ministarstvo financija RH</derivirana_varijabla>
  </DomainObject.Predmet.StrankaFormatedWithAdress>
  <DomainObject.Predmet.StrankaFormatedWithAdressOIB>
    <izvorni_sadrzaj> Ministarstvo financija RH, OIB 18683136487</izvorni_sadrzaj>
    <derivirana_varijabla naziv="DomainObject.Predmet.StrankaFormatedWithAdressOIB_1"> Ministarstvo financija RH, OIB 18683136487</derivirana_varijabla>
  </DomainObject.Predmet.StrankaFormatedWithAdressOIB>
  <DomainObject.Predmet.StrankaWithAdress>
    <izvorni_sadrzaj>Ministarstvo financija RH </izvorni_sadrzaj>
    <derivirana_varijabla naziv="DomainObject.Predmet.StrankaWithAdress_1">Ministarstvo financija RH </derivirana_varijabla>
  </DomainObject.Predmet.StrankaWithAdress>
  <DomainObject.Predmet.StrankaWithAdressOIB>
    <izvorni_sadrzaj>Ministarstvo financija RH, OIB 18683136487</izvorni_sadrzaj>
    <derivirana_varijabla naziv="DomainObject.Predmet.StrankaWithAdressOIB_1">Ministarstvo financija RH, OIB 18683136487</derivirana_varijabla>
  </DomainObject.Predmet.StrankaWithAdressOIB>
  <DomainObject.Predmet.StrankaNazivFormated>
    <izvorni_sadrzaj>Ministarstvo financija RH</izvorni_sadrzaj>
    <derivirana_varijabla naziv="DomainObject.Predmet.StrankaNazivFormated_1">Ministarstvo financija RH</derivirana_varijabla>
  </DomainObject.Predmet.StrankaNazivFormated>
  <DomainObject.Predmet.StrankaNazivFormatedOIB>
    <izvorni_sadrzaj>Ministarstvo financija RH, OIB 18683136487</izvorni_sadrzaj>
    <derivirana_varijabla naziv="DomainObject.Predmet.StrankaNazivFormatedOIB_1">Ministarstvo financija RH, OIB 18683136487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Ana Bosančić</izvorni_sadrzaj>
    <derivirana_varijabla naziv="DomainObject.Predmet.Zapisnicar_1">Ana Bosančić</derivirana_varijabla>
  </DomainObject.Predmet.Zapisnicar>
  <DomainObject.Predmet.StrankaListFormated>
    <izvorni_sadrzaj>
      <item>Ministarstvo financija RH</item>
    </izvorni_sadrzaj>
    <derivirana_varijabla naziv="DomainObject.Predmet.StrankaListFormated_1">
      <item>Ministarstvo financija RH</item>
    </derivirana_varijabla>
  </DomainObject.Predmet.StrankaListFormated>
  <DomainObject.Predmet.StrankaListFormatedOIB>
    <izvorni_sadrzaj>
      <item>Ministarstvo financija RH, OIB 18683136487</item>
    </izvorni_sadrzaj>
    <derivirana_varijabla naziv="DomainObject.Predmet.StrankaListFormatedOIB_1">
      <item>Ministarstvo financija RH, OIB 18683136487</item>
    </derivirana_varijabla>
  </DomainObject.Predmet.StrankaListFormatedOIB>
  <DomainObject.Predmet.StrankaListFormatedWithAdress>
    <izvorni_sadrzaj>
      <item>Ministarstvo financija RH</item>
    </izvorni_sadrzaj>
    <derivirana_varijabla naziv="DomainObject.Predmet.StrankaListFormatedWithAdress_1">
      <item>Ministarstvo financija RH</item>
    </derivirana_varijabla>
  </DomainObject.Predmet.StrankaListFormatedWithAdress>
  <DomainObject.Predmet.StrankaListFormatedWithAdressOIB>
    <izvorni_sadrzaj>
      <item>Ministarstvo financija RH, OIB 18683136487</item>
    </izvorni_sadrzaj>
    <derivirana_varijabla naziv="DomainObject.Predmet.StrankaListFormatedWithAdressOIB_1">
      <item>Ministarstvo financija RH, OIB 18683136487</item>
    </derivirana_varijabla>
  </DomainObject.Predmet.StrankaListFormatedWithAdressOIB>
  <DomainObject.Predmet.StrankaListNazivFormated>
    <izvorni_sadrzaj>
      <item>Ministarstvo financija RH</item>
    </izvorni_sadrzaj>
    <derivirana_varijabla naziv="DomainObject.Predmet.StrankaListNazivFormated_1">
      <item>Ministarstvo financija RH</item>
    </derivirana_varijabla>
  </DomainObject.Predmet.StrankaListNazivFormated>
  <DomainObject.Predmet.StrankaListNazivFormatedOIB>
    <izvorni_sadrzaj>
      <item>Ministarstvo financija RH, OIB 18683136487</item>
    </izvorni_sadrzaj>
    <derivirana_varijabla naziv="DomainObject.Predmet.StrankaListNazivFormatedOIB_1">
      <item>Ministarstvo financija RH, OIB 18683136487</item>
    </derivirana_varijabla>
  </DomainObject.Predmet.StrankaListNazivFormatedOIB>
  <DomainObject.Predmet.ProtuStrankaListFormated>
    <izvorni_sadrzaj>
      <item>LEVITAS d.o.o.  za projektiranje i građenje</item>
    </izvorni_sadrzaj>
    <derivirana_varijabla naziv="DomainObject.Predmet.ProtuStrankaListFormated_1">
      <item>LEVITAS d.o.o.  za projektiranje i građenje</item>
    </derivirana_varijabla>
  </DomainObject.Predmet.ProtuStrankaListFormated>
  <DomainObject.Predmet.ProtuStrankaListFormatedOIB>
    <izvorni_sadrzaj>
      <item>LEVITAS d.o.o.  za projektiranje i građenje, OIB 70637629365</item>
    </izvorni_sadrzaj>
    <derivirana_varijabla naziv="DomainObject.Predmet.ProtuStrankaListFormatedOIB_1">
      <item>LEVITAS d.o.o.  za projektiranje i građenje, OIB 70637629365</item>
    </derivirana_varijabla>
  </DomainObject.Predmet.ProtuStrankaListFormatedOIB>
  <DomainObject.Predmet.ProtuStrankaListFormatedWithAdress>
    <izvorni_sadrzaj>
      <item>LEVITAS d.o.o.  za projektiranje i građenje, Bana Jelačića 40/a, 21220 Slatine</item>
    </izvorni_sadrzaj>
    <derivirana_varijabla naziv="DomainObject.Predmet.ProtuStrankaListFormatedWithAdress_1">
      <item>LEVITAS d.o.o.  za projektiranje i građenje, Bana Jelačića 40/a, 21220 Slatine</item>
    </derivirana_varijabla>
  </DomainObject.Predmet.ProtuStrankaListFormatedWithAdress>
  <DomainObject.Predmet.ProtuStrankaListFormatedWithAdressOIB>
    <izvorni_sadrzaj>
      <item>LEVITAS d.o.o.  za projektiranje i građenje, OIB 70637629365, Bana Jelačića 40/a, 21220 Slatine</item>
    </izvorni_sadrzaj>
    <derivirana_varijabla naziv="DomainObject.Predmet.ProtuStrankaListFormatedWithAdressOIB_1">
      <item>LEVITAS d.o.o.  za projektiranje i građenje, OIB 70637629365, Bana Jelačića 40/a, 21220 Slatine</item>
    </derivirana_varijabla>
  </DomainObject.Predmet.ProtuStrankaListFormatedWithAdressOIB>
  <DomainObject.Predmet.ProtuStrankaListNazivFormated>
    <izvorni_sadrzaj>
      <item>LEVITAS d.o.o.  za projektiranje i građenje</item>
    </izvorni_sadrzaj>
    <derivirana_varijabla naziv="DomainObject.Predmet.ProtuStrankaListNazivFormated_1">
      <item>LEVITAS d.o.o.  za projektiranje i građenje</item>
    </derivirana_varijabla>
  </DomainObject.Predmet.ProtuStrankaListNazivFormated>
  <DomainObject.Predmet.ProtuStrankaListNazivFormatedOIB>
    <izvorni_sadrzaj>
      <item>LEVITAS d.o.o.  za projektiranje i građenje, OIB 70637629365</item>
    </izvorni_sadrzaj>
    <derivirana_varijabla naziv="DomainObject.Predmet.ProtuStrankaListNazivFormatedOIB_1">
      <item>LEVITAS d.o.o.  za projektiranje i građenje, OIB 70637629365</item>
    </derivirana_varijabla>
  </DomainObject.Predmet.ProtuStrankaListNazivFormatedOIB>
  <DomainObject.Predmet.OstaliListFormated>
    <izvorni_sadrzaj>
      <item>Dietmar Strimitzer</item>
    </izvorni_sadrzaj>
    <derivirana_varijabla naziv="DomainObject.Predmet.OstaliListFormated_1">
      <item>Dietmar Strimitzer</item>
    </derivirana_varijabla>
  </DomainObject.Predmet.OstaliListFormated>
  <DomainObject.Predmet.OstaliListFormatedOIB>
    <izvorni_sadrzaj>
      <item>Dietmar Strimitzer, OIB 27892136754</item>
    </izvorni_sadrzaj>
    <derivirana_varijabla naziv="DomainObject.Predmet.OstaliListFormatedOIB_1">
      <item>Dietmar Strimitzer, OIB 27892136754</item>
    </derivirana_varijabla>
  </DomainObject.Predmet.OstaliListFormatedOIB>
  <DomainObject.Predmet.OstaliListFormatedWithAdress>
    <izvorni_sadrzaj>
      <item>Dietmar Strimitzer, Conduzzigasse 006, 8044 Graz</item>
    </izvorni_sadrzaj>
    <derivirana_varijabla naziv="DomainObject.Predmet.OstaliListFormatedWithAdress_1">
      <item>Dietmar Strimitzer, Conduzzigasse 006, 8044 Graz</item>
    </derivirana_varijabla>
  </DomainObject.Predmet.OstaliListFormatedWithAdress>
  <DomainObject.Predmet.OstaliListFormatedWithAdressOIB>
    <izvorni_sadrzaj>
      <item>Dietmar Strimitzer, OIB 27892136754, Conduzzigasse 006, 8044 Graz</item>
    </izvorni_sadrzaj>
    <derivirana_varijabla naziv="DomainObject.Predmet.OstaliListFormatedWithAdressOIB_1">
      <item>Dietmar Strimitzer, OIB 27892136754, Conduzzigasse 006, 8044 Graz</item>
    </derivirana_varijabla>
  </DomainObject.Predmet.OstaliListFormatedWithAdressOIB>
  <DomainObject.Predmet.OstaliListNazivFormated>
    <izvorni_sadrzaj>
      <item>Dietmar Strimitzer</item>
    </izvorni_sadrzaj>
    <derivirana_varijabla naziv="DomainObject.Predmet.OstaliListNazivFormated_1">
      <item>Dietmar Strimitzer</item>
    </derivirana_varijabla>
  </DomainObject.Predmet.OstaliListNazivFormated>
  <DomainObject.Predmet.OstaliListNazivFormatedOIB>
    <izvorni_sadrzaj>
      <item>Dietmar Strimitzer, OIB 27892136754</item>
    </izvorni_sadrzaj>
    <derivirana_varijabla naziv="DomainObject.Predmet.OstaliListNazivFormatedOIB_1">
      <item>Dietmar Strimitzer, OIB 27892136754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studenog 2018.</izvorni_sadrzaj>
    <derivirana_varijabla naziv="DomainObject.Datum_1">23. studenog 2018.</derivirana_varijabla>
  </DomainObject.Datum>
  <DomainObject.PoslovniBrojDokumenta>
    <izvorni_sadrzaj/>
    <derivirana_varijabla naziv="DomainObject.PoslovniBrojDokumenta_1"/>
  </DomainObject.PoslovniBrojDokumenta>
  <DomainObject.Predmet.StrankaIDrugi>
    <izvorni_sadrzaj>Ministarstvo financija RH</izvorni_sadrzaj>
    <derivirana_varijabla naziv="DomainObject.Predmet.StrankaIDrugi_1">Ministarstvo financija RH</derivirana_varijabla>
  </DomainObject.Predmet.StrankaIDrugi>
  <DomainObject.Predmet.ProtustrankaIDrugi>
    <izvorni_sadrzaj>LEVITAS d.o.o.  za projektiranje i građenje</izvorni_sadrzaj>
    <derivirana_varijabla naziv="DomainObject.Predmet.ProtustrankaIDrugi_1">LEVITAS d.o.o.  za projektiranje i građenje</derivirana_varijabla>
  </DomainObject.Predmet.ProtustrankaIDrugi>
  <DomainObject.Predmet.StrankaIDrugiAdressOIB>
    <izvorni_sadrzaj>Ministarstvo financija RH, OIB 18683136487</izvorni_sadrzaj>
    <derivirana_varijabla naziv="DomainObject.Predmet.StrankaIDrugiAdressOIB_1">Ministarstvo financija RH, OIB 18683136487</derivirana_varijabla>
  </DomainObject.Predmet.StrankaIDrugiAdressOIB>
  <DomainObject.Predmet.ProtustrankaIDrugiAdressOIB>
    <izvorni_sadrzaj>LEVITAS d.o.o.  za projektiranje i građenje, OIB 70637629365, Bana Jelačića 40/a, 21220 Slatine</izvorni_sadrzaj>
    <derivirana_varijabla naziv="DomainObject.Predmet.ProtustrankaIDrugiAdressOIB_1">LEVITAS d.o.o.  za projektiranje i građenje, OIB 70637629365, Bana Jelačića 40/a, 21220 Slatine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LEVITAS d.o.o.  za projektiranje i građenje</item>
      <item>Ministarstvo financija RH</item>
      <item>Dietmar Strimitzer</item>
    </izvorni_sadrzaj>
    <derivirana_varijabla naziv="DomainObject.Predmet.SudioniciListNaziv_1">
      <item>LEVITAS d.o.o.  za projektiranje i građenje</item>
      <item>Ministarstvo financija RH</item>
      <item>Dietmar Strimitzer</item>
    </derivirana_varijabla>
  </DomainObject.Predmet.SudioniciListNaziv>
  <DomainObject.Predmet.SudioniciListAdressOIB>
    <izvorni_sadrzaj>
      <item>LEVITAS d.o.o.  za projektiranje i građenje, OIB 70637629365, Bana Jelačića 40/a,21220 Slatine</item>
      <item>Ministarstvo financija RH, OIB 18683136487</item>
      <item>Dietmar Strimitzer, OIB 27892136754, Conduzzigasse 006,8044 Graz</item>
    </izvorni_sadrzaj>
    <derivirana_varijabla naziv="DomainObject.Predmet.SudioniciListAdressOIB_1">
      <item>LEVITAS d.o.o.  za projektiranje i građenje, OIB 70637629365, Bana Jelačića 40/a,21220 Slatine</item>
      <item>Ministarstvo financija RH, OIB 18683136487</item>
      <item>Dietmar Strimitzer, OIB 27892136754, Conduzzigasse 006,8044 Graz</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70637629365</item>
      <item>, OIB 18683136487</item>
      <item>, OIB 27892136754</item>
    </izvorni_sadrzaj>
    <derivirana_varijabla naziv="DomainObject.Predmet.SudioniciListNazivOIB_1">
      <item>, OIB 70637629365</item>
      <item>, OIB 18683136487</item>
      <item>, OIB 27892136754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Nikola Kruljac, OIB 49223643131, Bana Jelačića 48, Martin Našice</item>
    </izvorni_sadrzaj>
    <derivirana_varijabla naziv="DomainObject.Predmet.StecajniUpraviteljiListAddressOIB_1">
      <item>Nikola Kruljac, OIB 49223643131, Bana Jelačića 48, Martin Našice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25. listopada 2018.</izvorni_sadrzaj>
    <derivirana_varijabla naziv="DomainObject.Predmet.DatumZadnjeOdrzaneSudskeRadnje_1">25. listopada 2018.</derivirana_varijabla>
  </DomainObject.Predmet.DatumZadnjeOdrzaneSudskeRadnje>
  <DomainObject.PredzadnjaOdlukaIzPredmeta.DatumDonosenjaOdluke>
    <izvorni_sadrzaj>12. rujna 2018.</izvorni_sadrzaj>
    <derivirana_varijabla naziv="DomainObject.PredzadnjaOdlukaIzPredmeta.DatumDonosenjaOdluke_1">12. rujna 2018.</derivirana_varijabla>
  </DomainObject.PredzadnjaOdlukaIzPredmeta.DatumDonosenjaOdluke>
  <DomainObject.PredzadnjaOdlukaIzPredmeta.Oznaka>
    <izvorni_sadrzaj>St-213/2018-6</izvorni_sadrzaj>
    <derivirana_varijabla naziv="DomainObject.PredzadnjaOdlukaIzPredmeta.Oznaka_1">St-213/2018-6</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51A5863-EC24-4537-9289-0BD5C47992A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HP</properties:Company>
  <properties:Pages>3</properties:Pages>
  <properties:Words>948</properties:Words>
  <properties:Characters>5430</properties:Characters>
  <properties:Lines>104</properties:Lines>
  <properties:Paragraphs>35</properties:Paragraphs>
  <properties:TotalTime>21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6375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2017-12-27T08:16:00Z</dcterms:created>
  <dc:creator>Vesna Perišić</dc:creator>
  <cp:lastModifiedBy>Ana Golub Gruić</cp:lastModifiedBy>
  <cp:lastPrinted>2018-11-23T11:58:00Z</cp:lastPrinted>
  <dcterms:modified xmlns:xsi="http://www.w3.org/2001/XMLSchema-instance" xsi:type="dcterms:W3CDTF">2018-11-23T11:58:00Z</dcterms:modified>
  <cp:revision>9</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razrješenje stečajnog upravitelja (St-213-2018 Levitas - Razrješenje upravitelja - Jelavić.docx)</vt:lpwstr>
  </prop:property>
  <prop:property name="CC_coloring" pid="4" fmtid="{D5CDD505-2E9C-101B-9397-08002B2CF9AE}">
    <vt:bool>false</vt:bool>
  </prop:property>
  <prop:property name="BrojStranica" pid="5" fmtid="{D5CDD505-2E9C-101B-9397-08002B2CF9AE}">
    <vt:i4>3</vt:i4>
  </prop:property>
</prop:Properties>
</file>