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C87502" w:rsidRPr="004A0343">
        <w:tc>
          <w:tcPr>
            <w:tcW w:type="dxa" w:w="3060"/>
          </w:tcPr>
          <w:p w:rsidRDefault="00C87502" w:rsidP="006761AD" w:rsidR="00C8750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C87502" w:rsidP="006761AD" w:rsidR="00C8750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C87502" w:rsidP="006761AD"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C87502" w:rsidP="006761AD"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f7896f" w14:paraId="8f7896f" w:rsidRDefault="00C87502" w:rsidP="00C87502" w:rsidR="00C8750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C87502" w:rsidP="00C87502" w:rsidR="00C8750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t-64</w:t>
      </w:r>
      <w:r w:rsidR="003E138F">
        <w:rPr>
          <w:rFonts w:cs="Times New Roman" w:eastAsia="Times New Roman"/>
          <w:szCs w:val="20"/>
          <w:lang w:eastAsia="hr-HR"/>
        </w:rPr>
        <w:t>56</w:t>
      </w:r>
      <w:r>
        <w:rPr>
          <w:rFonts w:cs="Times New Roman" w:eastAsia="Times New Roman"/>
          <w:szCs w:val="20"/>
          <w:lang w:eastAsia="hr-HR"/>
        </w:rPr>
        <w:t>/</w:t>
      </w:r>
      <w:r w:rsidRPr="004A0343">
        <w:rPr>
          <w:rFonts w:cs="Times New Roman" w:eastAsia="Times New Roman"/>
          <w:szCs w:val="20"/>
          <w:lang w:eastAsia="hr-HR"/>
        </w:rPr>
        <w:t>15</w:t>
      </w: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C87502" w:rsidP="00C87502" w:rsidR="00C8750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C87502" w:rsidP="00C87502" w:rsidR="00C8750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E138F">
        <w:rPr>
          <w:rFonts w:cs="Times New Roman" w:eastAsia="Times New Roman"/>
          <w:szCs w:val="24"/>
          <w:lang w:eastAsia="hr-HR"/>
        </w:rPr>
        <w:t>CULTOR</w:t>
      </w:r>
      <w:r>
        <w:rPr>
          <w:rFonts w:cs="Times New Roman" w:eastAsia="Times New Roman"/>
          <w:szCs w:val="24"/>
          <w:lang w:eastAsia="hr-HR"/>
        </w:rPr>
        <w:t xml:space="preserve"> d.o.o., Zagreb, </w:t>
      </w:r>
      <w:r w:rsidR="003E138F">
        <w:rPr>
          <w:rFonts w:cs="Times New Roman" w:eastAsia="Times New Roman"/>
          <w:szCs w:val="24"/>
          <w:lang w:eastAsia="hr-HR"/>
        </w:rPr>
        <w:t>Špansko 26</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3E138F">
        <w:rPr>
          <w:rFonts w:cs="Times New Roman" w:eastAsia="Times New Roman"/>
          <w:szCs w:val="24"/>
          <w:lang w:eastAsia="hr-HR"/>
        </w:rPr>
        <w:t>27088739595</w:t>
      </w:r>
      <w:r>
        <w:rPr>
          <w:rFonts w:cs="Times New Roman" w:eastAsia="Times New Roman"/>
          <w:szCs w:val="24"/>
          <w:lang w:eastAsia="hr-HR"/>
        </w:rPr>
        <w:t>)</w:t>
      </w:r>
      <w:r w:rsidRPr="004A0343">
        <w:rPr>
          <w:rFonts w:cs="Times New Roman" w:eastAsia="Times New Roman"/>
          <w:szCs w:val="24"/>
          <w:lang w:eastAsia="hr-HR"/>
        </w:rPr>
        <w:t xml:space="preserve"> dana </w:t>
      </w:r>
      <w:r w:rsidR="00226CCF">
        <w:rPr>
          <w:rFonts w:cs="Times New Roman" w:eastAsia="Times New Roman"/>
          <w:szCs w:val="24"/>
          <w:lang w:eastAsia="hr-HR"/>
        </w:rPr>
        <w:t xml:space="preserve"> 02. veljače 2016</w:t>
      </w:r>
      <w:r w:rsidRPr="004A0343">
        <w:rPr>
          <w:rFonts w:cs="Times New Roman" w:eastAsia="Times New Roman"/>
          <w:szCs w:val="24"/>
          <w:lang w:eastAsia="hr-HR"/>
        </w:rPr>
        <w:t>.</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C87502" w:rsidP="00C87502" w:rsidR="00C8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C87502" w:rsidP="00C87502" w:rsidR="00C8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C87502" w:rsidP="00C87502" w:rsidR="00C8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C87502" w:rsidP="00C87502" w:rsidR="00C8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87502" w:rsidP="00C87502" w:rsidR="00C8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87502" w:rsidP="00C87502" w:rsidR="00C8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226CCF">
        <w:rPr>
          <w:rFonts w:cs="Times New Roman" w:eastAsia="Times New Roman"/>
          <w:szCs w:val="24"/>
          <w:lang w:eastAsia="hr-HR"/>
        </w:rPr>
        <w:t>02. veljače 2016</w:t>
      </w:r>
      <w:r w:rsidRPr="004A0343">
        <w:rPr>
          <w:rFonts w:cs="Times New Roman" w:eastAsia="Times New Roman"/>
          <w:szCs w:val="24"/>
          <w:lang w:eastAsia="hr-HR"/>
        </w:rPr>
        <w:t>.</w:t>
      </w:r>
    </w:p>
    <w:p w:rsidRDefault="00C87502" w:rsidP="00C87502" w:rsidR="00C8750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C87502" w:rsidP="00C87502" w:rsidR="00C8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226CCF">
        <w:rPr>
          <w:rFonts w:cs="Times New Roman" w:eastAsia="Times New Roman"/>
          <w:szCs w:val="24"/>
          <w:lang w:eastAsia="hr-HR"/>
        </w:rPr>
        <w:t xml:space="preserve"> ogl. ploču</w:t>
      </w:r>
    </w:p>
    <w:p w:rsidRDefault="00C87502" w:rsidP="00C87502" w:rsidR="00C8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r w:rsidR="00226CCF">
        <w:rPr>
          <w:rFonts w:cs="Times New Roman" w:eastAsia="Times New Roman"/>
          <w:szCs w:val="24"/>
          <w:lang w:eastAsia="hr-HR"/>
        </w:rPr>
        <w:t xml:space="preserve"> kal. 45 dana</w:t>
      </w:r>
    </w:p>
    <w:p w:rsidRDefault="00C87502" w:rsidP="00C87502" w:rsidR="00C8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87502" w:rsidP="00C87502" w:rsidR="00C87502" w:rsidRPr="004A0343"/>
    <w:p w:rsidRDefault="00C87502" w:rsidP="00C87502" w:rsidR="00C87502"/>
    <w:p w:rsidRDefault="00C87502" w:rsidP="00C87502" w:rsidR="00C87502"/>
    <w:p w:rsidRDefault="00C87502" w:rsidP="00C87502" w:rsidR="00C8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87502" w:rsidP="00C87502" w:rsidR="00C8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87502" w:rsidP="00C87502" w:rsidR="00C87502" w:rsidRPr="004A0343"/>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C87502" w:rsidP="00C87502" w:rsidR="00C8750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CCF" w:rsidR="00A472AE">
      <w:pPr>
        <w:spacing w:lineRule="auto" w:line="240" w:after="0"/>
      </w:pPr>
      <w:r>
        <w:separator/>
      </w:r>
    </w:p>
  </w:endnote>
  <w:endnote w:id="0" w:type="continuationSeparator">
    <w:p w:rsidRDefault="00226CCF" w:rsidR="00A472A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CCF" w:rsidR="00A472AE">
      <w:pPr>
        <w:spacing w:lineRule="auto" w:line="240" w:after="0"/>
      </w:pPr>
      <w:r>
        <w:separator/>
      </w:r>
    </w:p>
  </w:footnote>
  <w:footnote w:id="0" w:type="continuationSeparator">
    <w:p w:rsidRDefault="00226CCF" w:rsidR="00A472A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38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12F4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38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2F4A">
      <w:rPr>
        <w:rStyle w:val="Brojstranice"/>
        <w:noProof/>
      </w:rPr>
      <w:t>2</w:t>
    </w:r>
    <w:r>
      <w:rPr>
        <w:rStyle w:val="Brojstranice"/>
      </w:rPr>
      <w:fldChar w:fldCharType="end"/>
    </w:r>
  </w:p>
  <w:p w:rsidRDefault="00012F4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7502"/>
    <w:rsid w:val="00007925"/>
    <w:rsid w:val="00012F4A"/>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26CCF"/>
    <w:rsid w:val="00243D4A"/>
    <w:rsid w:val="00286150"/>
    <w:rsid w:val="002A024A"/>
    <w:rsid w:val="002B76C7"/>
    <w:rsid w:val="002E3CEE"/>
    <w:rsid w:val="00390F67"/>
    <w:rsid w:val="003D2C05"/>
    <w:rsid w:val="003D6852"/>
    <w:rsid w:val="003E138F"/>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472AE"/>
    <w:rsid w:val="00A57C2D"/>
    <w:rsid w:val="00A653B1"/>
    <w:rsid w:val="00A675E8"/>
    <w:rsid w:val="00A72929"/>
    <w:rsid w:val="00A73D32"/>
    <w:rsid w:val="00AB239D"/>
    <w:rsid w:val="00AF3286"/>
    <w:rsid w:val="00AF5736"/>
    <w:rsid w:val="00B41063"/>
    <w:rsid w:val="00B63114"/>
    <w:rsid w:val="00C007F1"/>
    <w:rsid w:val="00C87502"/>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750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C8750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C87502"/>
  </w:style>
  <w:style w:styleId="Brojstranice" w:type="character">
    <w:name w:val="page number"/>
    <w:basedOn w:val="Zadanifontodlomka"/>
    <w:rsid w:val="00C87502"/>
  </w:style>
  <w:style w:styleId="Tekstbalonia" w:type="paragraph">
    <w:name w:val="Balloon Text"/>
    <w:basedOn w:val="Normal"/>
    <w:link w:val="TekstbaloniaChar"/>
    <w:uiPriority w:val="99"/>
    <w:semiHidden/>
    <w:unhideWhenUsed/>
    <w:rsid w:val="00C8750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7502"/>
    <w:rPr>
      <w:rFonts w:cs="Tahoma" w:hAnsi="Tahoma" w:ascii="Tahoma"/>
      <w:sz w:val="16"/>
      <w:szCs w:val="16"/>
    </w:rPr>
  </w:style>
  <w:style w:styleId="Tekstrezerviranogmjesta" w:type="character">
    <w:name w:val="Placeholder Text"/>
    <w:basedOn w:val="Zadanifontodlomka"/>
    <w:uiPriority w:val="99"/>
    <w:semiHidden/>
    <w:rsid w:val="00012F4A"/>
    <w:rPr>
      <w:color w:val="808080"/>
      <w:bdr w:space="0" w:sz="0" w:color="auto" w:val="none"/>
      <w:shd w:fill="auto" w:color="auto" w:val="clear"/>
    </w:rPr>
  </w:style>
  <w:style w:customStyle="true" w:styleId="eSPISCCParagraphDefaultFont" w:type="character">
    <w:name w:val="eSPIS_CC_Paragraph Default Font"/>
    <w:basedOn w:val="Zadanifontodlomka"/>
    <w:rsid w:val="00012F4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12F4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12F4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2F4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750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C8750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C87502"/>
  </w:style>
  <w:style w:styleId="Brojstranice" w:type="character">
    <w:name w:val="page number"/>
    <w:basedOn w:val="Zadanifontodlomka"/>
    <w:rsid w:val="00C87502"/>
  </w:style>
  <w:style w:styleId="Tekstbalonia" w:type="paragraph">
    <w:name w:val="Balloon Text"/>
    <w:basedOn w:val="Normal"/>
    <w:link w:val="TekstbaloniaChar"/>
    <w:uiPriority w:val="99"/>
    <w:semiHidden/>
    <w:unhideWhenUsed/>
    <w:rsid w:val="00C8750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87502"/>
    <w:rPr>
      <w:rFonts w:ascii="Tahoma" w:cs="Tahoma" w:hAnsi="Tahoma"/>
      <w:sz w:val="16"/>
      <w:szCs w:val="16"/>
    </w:rPr>
  </w:style>
  <w:style w:styleId="Tekstrezerviranogmjesta" w:type="character">
    <w:name w:val="Placeholder Text"/>
    <w:basedOn w:val="Zadanifontodlomka"/>
    <w:uiPriority w:val="99"/>
    <w:semiHidden/>
    <w:rsid w:val="00012F4A"/>
    <w:rPr>
      <w:color w:val="808080"/>
      <w:bdr w:color="auto" w:space="0" w:sz="0" w:val="none"/>
      <w:shd w:color="auto" w:fill="auto" w:val="clear"/>
    </w:rPr>
  </w:style>
  <w:style w:customStyle="1" w:styleId="eSPISCCParagraphDefaultFont" w:type="character">
    <w:name w:val="eSPIS_CC_Paragraph Default Font"/>
    <w:basedOn w:val="Zadanifontodlomka"/>
    <w:rsid w:val="00012F4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12F4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12F4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12F4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6456</izvorni_sadrzaj>
    <derivirana_varijabla naziv="DomainObject.Predmet.Broj_1">6456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St-6456/2015</izvorni_sadrzaj>
    <derivirana_varijabla naziv="DomainObject.Predmet.OznakaBroj_1">St-6456/2015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CULTOR d.o.o.</izvorni_sadrzaj>
    <derivirana_varijabla naziv="DomainObject.Predmet.ProtustrankaFormated_1">  CULTOR d.o.o.</derivirana_varijabla>
  </DomainObject.Predmet.ProtustrankaFormated>
  <DomainObject.Predmet.ProtustrankaFormatedOIB>
    <izvorni_sadrzaj>  CULTOR d.o.o., OIB 27088739595</izvorni_sadrzaj>
    <derivirana_varijabla naziv="DomainObject.Predmet.ProtustrankaFormatedOIB_1">  CULTOR d.o.o., OIB 27088739595</derivirana_varijabla>
  </DomainObject.Predmet.ProtustrankaFormatedOIB>
  <DomainObject.Predmet.ProtustrankaFormatedWithAdress>
    <izvorni_sadrzaj> CULTOR d.o.o., Špansko 26, 10000 Zagreb</izvorni_sadrzaj>
    <derivirana_varijabla naziv="DomainObject.Predmet.ProtustrankaFormatedWithAdress_1"> CULTOR d.o.o., Špansko 26, 10000 Zagreb</derivirana_varijabla>
  </DomainObject.Predmet.ProtustrankaFormatedWithAdress>
  <DomainObject.Predmet.ProtustrankaFormatedWithAdressOIB>
    <izvorni_sadrzaj> CULTOR d.o.o., OIB 27088739595, Špansko 26, 10000 Zagreb</izvorni_sadrzaj>
    <derivirana_varijabla naziv="DomainObject.Predmet.ProtustrankaFormatedWithAdressOIB_1"> CULTOR d.o.o., OIB 27088739595, Špansko 26, 10000 Zagreb</derivirana_varijabla>
  </DomainObject.Predmet.ProtustrankaFormatedWithAdressOIB>
  <DomainObject.Predmet.ProtustrankaWithAdress>
    <izvorni_sadrzaj>CULTOR d.o.o. Špansko 26, 10000 Zagreb</izvorni_sadrzaj>
    <derivirana_varijabla naziv="DomainObject.Predmet.ProtustrankaWithAdress_1">CULTOR d.o.o. Špansko 26, 10000 Zagreb</derivirana_varijabla>
  </DomainObject.Predmet.ProtustrankaWithAdress>
  <DomainObject.Predmet.ProtustrankaWithAdressOIB>
    <izvorni_sadrzaj>CULTOR d.o.o., OIB 27088739595, Špansko 26, 10000 Zagreb</izvorni_sadrzaj>
    <derivirana_varijabla naziv="DomainObject.Predmet.ProtustrankaWithAdressOIB_1">CULTOR d.o.o., OIB 27088739595, Špansko 26, 10000 Zagreb</derivirana_varijabla>
  </DomainObject.Predmet.ProtustrankaWithAdressOIB>
  <DomainObject.Predmet.ProtustrankaNazivFormated>
    <izvorni_sadrzaj>CULTOR d.o.o.</izvorni_sadrzaj>
    <derivirana_varijabla naziv="DomainObject.Predmet.ProtustrankaNazivFormated_1">CULTOR d.o.o.</derivirana_varijabla>
  </DomainObject.Predmet.ProtustrankaNazivFormated>
  <DomainObject.Predmet.ProtustrankaNazivFormatedOIB>
    <izvorni_sadrzaj>CULTOR d.o.o., OIB 27088739595</izvorni_sadrzaj>
    <derivirana_varijabla naziv="DomainObject.Predmet.ProtustrankaNazivFormatedOIB_1">CULTOR d.o.o., OIB 27088739595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CULTOR d.o.o.</item>
    </izvorni_sadrzaj>
    <derivirana_varijabla naziv="DomainObject.Predmet.ProtuStrankaListFormated_1">
      <item>CULTOR d.o.o.</item>
    </derivirana_varijabla>
  </DomainObject.Predmet.ProtuStrankaListFormated>
  <DomainObject.Predmet.ProtuStrankaListFormatedOIB>
    <izvorni_sadrzaj>
      <item>CULTOR d.o.o., OIB 27088739595</item>
    </izvorni_sadrzaj>
    <derivirana_varijabla naziv="DomainObject.Predmet.ProtuStrankaListFormatedOIB_1">
      <item>CULTOR d.o.o., OIB 27088739595</item>
    </derivirana_varijabla>
  </DomainObject.Predmet.ProtuStrankaListFormatedOIB>
  <DomainObject.Predmet.ProtuStrankaListFormatedWithAdress>
    <izvorni_sadrzaj>
      <item>CULTOR d.o.o., Špansko 26, 10000 Zagreb</item>
    </izvorni_sadrzaj>
    <derivirana_varijabla naziv="DomainObject.Predmet.ProtuStrankaListFormatedWithAdress_1">
      <item>CULTOR d.o.o., Špansko 26, 10000 Zagreb</item>
    </derivirana_varijabla>
  </DomainObject.Predmet.ProtuStrankaListFormatedWithAdress>
  <DomainObject.Predmet.ProtuStrankaListFormatedWithAdressOIB>
    <izvorni_sadrzaj>
      <item>CULTOR d.o.o., OIB 27088739595, Špansko 26, 10000 Zagreb</item>
    </izvorni_sadrzaj>
    <derivirana_varijabla naziv="DomainObject.Predmet.ProtuStrankaListFormatedWithAdressOIB_1">
      <item>CULTOR d.o.o., OIB 27088739595, Špansko 26, 10000 Zagreb</item>
    </derivirana_varijabla>
  </DomainObject.Predmet.ProtuStrankaListFormatedWithAdressOIB>
  <DomainObject.Predmet.ProtuStrankaListNazivFormated>
    <izvorni_sadrzaj>
      <item>CULTOR d.o.o.</item>
    </izvorni_sadrzaj>
    <derivirana_varijabla naziv="DomainObject.Predmet.ProtuStrankaListNazivFormated_1">
      <item>CULTOR d.o.o.</item>
    </derivirana_varijabla>
  </DomainObject.Predmet.ProtuStrankaListNazivFormated>
  <DomainObject.Predmet.ProtuStrankaListNazivFormatedOIB>
    <izvorni_sadrzaj>
      <item>CULTOR d.o.o., OIB 27088739595</item>
    </izvorni_sadrzaj>
    <derivirana_varijabla naziv="DomainObject.Predmet.ProtuStrankaListNazivFormatedOIB_1">
      <item>CULTOR d.o.o., OIB 27088739595</item>
    </derivirana_varijabla>
  </DomainObject.Predmet.ProtuStrankaListNazivFormatedOIB>
  <DomainObject.Predmet.OstaliListFormated>
    <izvorni_sadrzaj>
      <item>Romina Veljača</item>
    </izvorni_sadrzaj>
    <derivirana_varijabla naziv="DomainObject.Predmet.OstaliListFormated_1">
      <item>Romina Veljača</item>
    </derivirana_varijabla>
  </DomainObject.Predmet.OstaliListFormated>
  <DomainObject.Predmet.OstaliListFormatedOIB>
    <izvorni_sadrzaj>
      <item>Romina Veljača, OIB 98542427102</item>
    </izvorni_sadrzaj>
    <derivirana_varijabla naziv="DomainObject.Predmet.OstaliListFormatedOIB_1">
      <item>Romina Veljača, OIB 98542427102</item>
    </derivirana_varijabla>
  </DomainObject.Predmet.OstaliListFormatedOIB>
  <DomainObject.Predmet.OstaliListFormatedWithAdress>
    <izvorni_sadrzaj>
      <item>Romina Veljača, Špansko 26, 10000 Zagreb</item>
    </izvorni_sadrzaj>
    <derivirana_varijabla naziv="DomainObject.Predmet.OstaliListFormatedWithAdress_1">
      <item>Romina Veljača, Špansko 26, 10000 Zagreb</item>
    </derivirana_varijabla>
  </DomainObject.Predmet.OstaliListFormatedWithAdress>
  <DomainObject.Predmet.OstaliListFormatedWithAdressOIB>
    <izvorni_sadrzaj>
      <item>Romina Veljača, OIB 98542427102, Špansko 26, 10000 Zagreb</item>
    </izvorni_sadrzaj>
    <derivirana_varijabla naziv="DomainObject.Predmet.OstaliListFormatedWithAdressOIB_1">
      <item>Romina Veljača, OIB 98542427102, Špansko 26, 10000 Zagreb</item>
    </derivirana_varijabla>
  </DomainObject.Predmet.OstaliListFormatedWithAdressOIB>
  <DomainObject.Predmet.OstaliListNazivFormated>
    <izvorni_sadrzaj>
      <item>Romina Veljača</item>
    </izvorni_sadrzaj>
    <derivirana_varijabla naziv="DomainObject.Predmet.OstaliListNazivFormated_1">
      <item>Romina Veljača</item>
    </derivirana_varijabla>
  </DomainObject.Predmet.OstaliListNazivFormated>
  <DomainObject.Predmet.OstaliListNazivFormatedOIB>
    <izvorni_sadrzaj>
      <item>Romina Veljača, OIB 98542427102</item>
    </izvorni_sadrzaj>
    <derivirana_varijabla naziv="DomainObject.Predmet.OstaliListNazivFormatedOIB_1">
      <item>Romina Veljača, OIB 98542427102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CULTOR d.o.o.</izvorni_sadrzaj>
    <derivirana_varijabla naziv="DomainObject.Predmet.ProtustrankaIDrugi_1">CULTOR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CULTOR d.o.o., OIB 27088739595, Špansko 26, 10000 Zagreb</izvorni_sadrzaj>
    <derivirana_varijabla naziv="DomainObject.Predmet.ProtustrankaIDrugiAdressOIB_1">CULTOR d.o.o., OIB 27088739595, Špansko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CULTOR d.o.o.</item>
      <item>Romina Veljača</item>
    </izvorni_sadrzaj>
    <derivirana_varijabla naziv="DomainObject.Predmet.SudioniciListNaziv_1">
      <item>FINA Regionalni centar Zagreb</item>
      <item>CULTOR d.o.o.</item>
      <item>Romina Veljača</item>
    </derivirana_varijabla>
  </DomainObject.Predmet.SudioniciListNaziv>
  <DomainObject.Predmet.SudioniciListAdressOIB>
    <izvorni_sadrzaj>
      <item>FINA Regionalni centar Zagreb, OIB 85821130368, Trg svibanjskih žrtava 1995. 1,10000 Zagreb</item>
      <item>CULTOR d.o.o., OIB 27088739595, Špansko 26,10000 Zagreb</item>
      <item>Romina Veljača, OIB 98542427102, Špansko 26,10000 Zagreb</item>
    </izvorni_sadrzaj>
    <derivirana_varijabla naziv="DomainObject.Predmet.SudioniciListAdressOIB_1">
      <item>FINA Regionalni centar Zagreb, OIB 85821130368, Trg svibanjskih žrtava 1995. 1,10000 Zagreb</item>
      <item>CULTOR d.o.o., OIB 27088739595, Špansko 26,10000 Zagreb</item>
      <item>Romina Veljača, OIB 98542427102, Špansko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27088739595</item>
      <item>, OIB 98542427102</item>
    </izvorni_sadrzaj>
    <derivirana_varijabla naziv="DomainObject.Predmet.SudioniciListNazivOIB_1">
      <item>, OIB 85821130368</item>
      <item>, OIB 27088739595</item>
      <item>, OIB 98542427102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1977</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2015-11-27T13:27:00Z</dcterms:created>
  <dc:creator>Vjekoslav Zaninović</dc:creator>
  <cp:lastModifiedBy>Željka Kordić</cp:lastModifiedBy>
  <cp:lastPrinted>2016-02-02T09:24:00Z</cp:lastPrinted>
  <dcterms:modified xmlns:xsi="http://www.w3.org/2001/XMLSchema-instance" xsi:type="dcterms:W3CDTF">2016-02-02T09:26:00Z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