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40cd2" w14:paraId="8f40cd2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122B46">
        <w:rPr>
          <w:rFonts w:cs="Times New Roman" w:hAnsi="Times New Roman" w:ascii="Times New Roman"/>
          <w:sz w:val="24"/>
          <w:szCs w:val="24"/>
        </w:rPr>
        <w:t>2672</w:t>
      </w:r>
      <w:r w:rsidR="009B2548">
        <w:rPr>
          <w:rFonts w:cs="Times New Roman" w:hAnsi="Times New Roman" w:ascii="Times New Roman"/>
          <w:sz w:val="24"/>
          <w:szCs w:val="24"/>
        </w:rPr>
        <w:t>/2016-4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19061A">
        <w:rPr>
          <w:rFonts w:cs="Times New Roman" w:hAnsi="Times New Roman" w:ascii="Times New Roman"/>
          <w:sz w:val="24"/>
          <w:szCs w:val="24"/>
        </w:rPr>
        <w:t>Zagreb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19061A">
        <w:rPr>
          <w:rFonts w:cs="Times New Roman" w:hAnsi="Times New Roman" w:ascii="Times New Roman"/>
          <w:sz w:val="24"/>
          <w:szCs w:val="24"/>
        </w:rPr>
        <w:t>Zagreb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AD1B3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122B46">
        <w:rPr>
          <w:rFonts w:cs="Times New Roman" w:hAnsi="Times New Roman" w:ascii="Times New Roman"/>
          <w:b/>
          <w:sz w:val="24"/>
          <w:szCs w:val="24"/>
        </w:rPr>
        <w:t xml:space="preserve">GTL d.o.o., Kumrovec, </w:t>
      </w:r>
      <w:proofErr w:type="spellStart"/>
      <w:r w:rsidR="00122B46">
        <w:rPr>
          <w:rFonts w:cs="Times New Roman" w:hAnsi="Times New Roman" w:ascii="Times New Roman"/>
          <w:b/>
          <w:sz w:val="24"/>
          <w:szCs w:val="24"/>
        </w:rPr>
        <w:t>Risvica</w:t>
      </w:r>
      <w:proofErr w:type="spellEnd"/>
      <w:r w:rsidR="00122B46">
        <w:rPr>
          <w:rFonts w:cs="Times New Roman" w:hAnsi="Times New Roman" w:ascii="Times New Roman"/>
          <w:b/>
          <w:sz w:val="24"/>
          <w:szCs w:val="24"/>
        </w:rPr>
        <w:t xml:space="preserve"> 2, OIB: 21996285733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9C2449">
        <w:rPr>
          <w:rFonts w:cs="Times New Roman" w:hAnsi="Times New Roman" w:ascii="Times New Roman"/>
          <w:sz w:val="24"/>
          <w:szCs w:val="24"/>
        </w:rPr>
        <w:t>3. siječnja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</w:t>
      </w:r>
      <w:r w:rsidR="009C244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122B46">
        <w:rPr>
          <w:rFonts w:cs="Times New Roman" w:hAnsi="Times New Roman" w:ascii="Times New Roman"/>
          <w:b/>
          <w:sz w:val="24"/>
          <w:szCs w:val="24"/>
        </w:rPr>
        <w:t xml:space="preserve">GTL d.o.o., Kumrovec, </w:t>
      </w:r>
      <w:proofErr w:type="spellStart"/>
      <w:r w:rsidR="00122B46">
        <w:rPr>
          <w:rFonts w:cs="Times New Roman" w:hAnsi="Times New Roman" w:ascii="Times New Roman"/>
          <w:b/>
          <w:sz w:val="24"/>
          <w:szCs w:val="24"/>
        </w:rPr>
        <w:t>Risvica</w:t>
      </w:r>
      <w:proofErr w:type="spellEnd"/>
      <w:r w:rsidR="00122B46">
        <w:rPr>
          <w:rFonts w:cs="Times New Roman" w:hAnsi="Times New Roman" w:ascii="Times New Roman"/>
          <w:b/>
          <w:sz w:val="24"/>
          <w:szCs w:val="24"/>
        </w:rPr>
        <w:t xml:space="preserve"> 2, OIB: 21996285733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9C2449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9C2449">
        <w:rPr>
          <w:rFonts w:cs="Times New Roman" w:hAnsi="Times New Roman" w:ascii="Times New Roman"/>
          <w:sz w:val="24"/>
          <w:szCs w:val="24"/>
        </w:rPr>
        <w:t>prosinca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</w:t>
      </w:r>
      <w:r w:rsidR="009C244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u </w:t>
      </w:r>
      <w:r w:rsidR="00B61AA8">
        <w:rPr>
          <w:rFonts w:cs="Times New Roman" w:hAnsi="Times New Roman" w:ascii="Times New Roman"/>
          <w:sz w:val="24"/>
          <w:szCs w:val="24"/>
        </w:rPr>
        <w:t>1</w:t>
      </w:r>
      <w:r w:rsidR="00122B46">
        <w:rPr>
          <w:rFonts w:cs="Times New Roman" w:hAnsi="Times New Roman" w:ascii="Times New Roman"/>
          <w:sz w:val="24"/>
          <w:szCs w:val="24"/>
        </w:rPr>
        <w:t>2</w:t>
      </w:r>
      <w:r w:rsidR="009C2449">
        <w:rPr>
          <w:rFonts w:cs="Times New Roman" w:hAnsi="Times New Roman" w:ascii="Times New Roman"/>
          <w:sz w:val="24"/>
          <w:szCs w:val="24"/>
        </w:rPr>
        <w:t>,00</w:t>
      </w:r>
      <w:r w:rsidRPr="007F5C1E">
        <w:rPr>
          <w:rFonts w:cs="Times New Roman" w:hAnsi="Times New Roman" w:ascii="Times New Roman"/>
          <w:sz w:val="24"/>
          <w:szCs w:val="24"/>
        </w:rPr>
        <w:t xml:space="preserve"> sati.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122B46">
        <w:rPr>
          <w:rFonts w:cs="Times New Roman" w:hAnsi="Times New Roman" w:ascii="Times New Roman"/>
          <w:b/>
          <w:sz w:val="24"/>
          <w:szCs w:val="24"/>
        </w:rPr>
        <w:t xml:space="preserve">Mladen </w:t>
      </w:r>
      <w:proofErr w:type="spellStart"/>
      <w:r w:rsidR="00122B46">
        <w:rPr>
          <w:rFonts w:cs="Times New Roman" w:hAnsi="Times New Roman" w:ascii="Times New Roman"/>
          <w:b/>
          <w:sz w:val="24"/>
          <w:szCs w:val="24"/>
        </w:rPr>
        <w:t>Beljo</w:t>
      </w:r>
      <w:proofErr w:type="spellEnd"/>
      <w:r w:rsidR="00122B46">
        <w:rPr>
          <w:rFonts w:cs="Times New Roman" w:hAnsi="Times New Roman" w:ascii="Times New Roman"/>
          <w:b/>
          <w:sz w:val="24"/>
          <w:szCs w:val="24"/>
        </w:rPr>
        <w:t>, Vinkovci, A. Mihanovića 1, OIB: 76591147167.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B86632">
        <w:rPr>
          <w:rFonts w:cs="Times New Roman" w:hAnsi="Times New Roman" w:ascii="Times New Roman"/>
          <w:b/>
          <w:sz w:val="24"/>
          <w:szCs w:val="24"/>
        </w:rPr>
        <w:t>Fini i banci</w:t>
      </w:r>
      <w:r w:rsidRPr="007F5C1E">
        <w:rPr>
          <w:rFonts w:cs="Times New Roman" w:hAnsi="Times New Roman" w:ascii="Times New Roman"/>
          <w:sz w:val="24"/>
          <w:szCs w:val="24"/>
        </w:rPr>
        <w:t xml:space="preserve"> koja vodi račun dužnika radi zatvaranja računa. </w:t>
      </w:r>
    </w:p>
    <w:p w:rsidRDefault="004503F8" w:rsidP="004503F8" w:rsidR="004503F8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C20034" w:rsidP="00C20034" w:rsidR="00C20034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stečajnog postupka koji se ne mogu namiriti iz imovine dužnika. O obavljenim radnjama stečajni upravitelj je dužan podnijeti izviješće stečajnom sucu. </w:t>
      </w:r>
    </w:p>
    <w:p w:rsidRDefault="00782157" w:rsidP="007F5C1E" w:rsidR="00782157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left="7080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9C2449">
        <w:rPr>
          <w:rFonts w:cs="Times New Roman" w:hAnsi="Times New Roman" w:ascii="Times New Roman"/>
          <w:sz w:val="24"/>
          <w:szCs w:val="24"/>
        </w:rPr>
        <w:t>2</w:t>
      </w:r>
      <w:r w:rsidR="00122B46">
        <w:rPr>
          <w:rFonts w:cs="Times New Roman" w:hAnsi="Times New Roman" w:ascii="Times New Roman"/>
          <w:sz w:val="24"/>
          <w:szCs w:val="24"/>
        </w:rPr>
        <w:t>672/</w:t>
      </w:r>
      <w:r w:rsidR="0055286F">
        <w:rPr>
          <w:rFonts w:cs="Times New Roman" w:hAnsi="Times New Roman" w:ascii="Times New Roman"/>
          <w:sz w:val="24"/>
          <w:szCs w:val="24"/>
        </w:rPr>
        <w:t>2016-4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9C0525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9C0525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</w:t>
      </w:r>
      <w:r w:rsidR="0055286F"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9B2548">
        <w:rPr>
          <w:rFonts w:cs="Times New Roman" w:hAnsi="Times New Roman" w:ascii="Times New Roman"/>
          <w:b/>
          <w:sz w:val="24"/>
          <w:szCs w:val="24"/>
        </w:rPr>
        <w:t>8</w:t>
      </w:r>
      <w:r w:rsidR="0055286F" w:rsidRPr="0019061A">
        <w:rPr>
          <w:rFonts w:cs="Times New Roman" w:hAnsi="Times New Roman" w:ascii="Times New Roman"/>
          <w:b/>
          <w:sz w:val="24"/>
          <w:szCs w:val="24"/>
        </w:rPr>
        <w:t>.</w:t>
      </w:r>
      <w:r w:rsidR="0055286F">
        <w:rPr>
          <w:rFonts w:cs="Times New Roman" w:hAnsi="Times New Roman" w:ascii="Times New Roman"/>
          <w:b/>
          <w:sz w:val="24"/>
          <w:szCs w:val="24"/>
        </w:rPr>
        <w:t>11.</w:t>
      </w:r>
      <w:r>
        <w:rPr>
          <w:rFonts w:cs="Times New Roman" w:hAnsi="Times New Roman" w:ascii="Times New Roman"/>
          <w:b/>
          <w:sz w:val="24"/>
          <w:szCs w:val="24"/>
        </w:rPr>
        <w:t>2016.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9C2449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i 133, te čl. 286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do 292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0212F1">
        <w:rPr>
          <w:rFonts w:cs="Times New Roman" w:hAnsi="Times New Roman" w:ascii="Times New Roman"/>
          <w:sz w:val="24"/>
          <w:szCs w:val="24"/>
        </w:rPr>
        <w:t>NN 71/15 odlučiti  kao u izreci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U Slavonskom Brodu </w:t>
      </w:r>
      <w:r w:rsidR="009C2449">
        <w:rPr>
          <w:rFonts w:cs="Times New Roman" w:hAnsi="Times New Roman" w:ascii="Times New Roman"/>
          <w:sz w:val="24"/>
          <w:szCs w:val="24"/>
        </w:rPr>
        <w:t>3. siječnja</w:t>
      </w:r>
      <w:r w:rsidR="0055286F"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>201</w:t>
      </w:r>
      <w:r w:rsidR="009C244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C02610" w:rsidR="007F5C1E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7F5C1E">
      <w:pPr>
        <w:ind w:left="7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="007F5C1E"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="007F5C1E"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 i banci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212F1"/>
    <w:rsid w:val="000473ED"/>
    <w:rsid w:val="00122B46"/>
    <w:rsid w:val="0019061A"/>
    <w:rsid w:val="00194E12"/>
    <w:rsid w:val="001D178C"/>
    <w:rsid w:val="00214575"/>
    <w:rsid w:val="00247EF0"/>
    <w:rsid w:val="002D6CE3"/>
    <w:rsid w:val="002E1F3E"/>
    <w:rsid w:val="004503F8"/>
    <w:rsid w:val="004A04DB"/>
    <w:rsid w:val="0055286F"/>
    <w:rsid w:val="00576119"/>
    <w:rsid w:val="005B3DAA"/>
    <w:rsid w:val="00655078"/>
    <w:rsid w:val="00742D6A"/>
    <w:rsid w:val="00773890"/>
    <w:rsid w:val="00774751"/>
    <w:rsid w:val="00782157"/>
    <w:rsid w:val="007F5C1E"/>
    <w:rsid w:val="008B58D7"/>
    <w:rsid w:val="00971BC6"/>
    <w:rsid w:val="009B2548"/>
    <w:rsid w:val="009C0525"/>
    <w:rsid w:val="009C2449"/>
    <w:rsid w:val="009E0292"/>
    <w:rsid w:val="00A44CA2"/>
    <w:rsid w:val="00AB31CA"/>
    <w:rsid w:val="00AD1B33"/>
    <w:rsid w:val="00B61AA8"/>
    <w:rsid w:val="00B86632"/>
    <w:rsid w:val="00BB038D"/>
    <w:rsid w:val="00C02610"/>
    <w:rsid w:val="00C20034"/>
    <w:rsid w:val="00E67F60"/>
    <w:rsid w:val="00F56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58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8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58D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58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58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58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8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8D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8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8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2672</izvorni_sadrzaj>
    <derivirana_varijabla naziv="DomainObject.Predmet.Broj_1">2672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 Sz-a</izvorni_sadrzaj>
    <derivirana_varijabla naziv="DomainObject.Predmet.Opis_1">Članak 11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St-2672/2016</izvorni_sadrzaj>
    <derivirana_varijabla naziv="DomainObject.Predmet.OznakaBroj_1">St-2672/2016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GTL d.o.o.</izvorni_sadrzaj>
    <derivirana_varijabla naziv="DomainObject.Predmet.ProtustrankaFormated_1">  GTL d.o.o.</derivirana_varijabla>
  </DomainObject.Predmet.ProtustrankaFormated>
  <DomainObject.Predmet.ProtustrankaFormatedOIB>
    <izvorni_sadrzaj>  GTL d.o.o., OIB 21996285733</izvorni_sadrzaj>
    <derivirana_varijabla naziv="DomainObject.Predmet.ProtustrankaFormatedOIB_1">  GTL d.o.o., OIB 21996285733</derivirana_varijabla>
  </DomainObject.Predmet.ProtustrankaFormatedOIB>
  <DomainObject.Predmet.ProtustrankaFormatedWithAdress>
    <izvorni_sadrzaj> GTL d.o.o., Risvica 2, 49295 Kumrovec</izvorni_sadrzaj>
    <derivirana_varijabla naziv="DomainObject.Predmet.ProtustrankaFormatedWithAdress_1"> GTL d.o.o., Risvica 2, 49295 Kumrovec</derivirana_varijabla>
  </DomainObject.Predmet.ProtustrankaFormatedWithAdress>
  <DomainObject.Predmet.ProtustrankaFormatedWithAdressOIB>
    <izvorni_sadrzaj> GTL d.o.o., OIB 21996285733, Risvica 2, 49295 Kumrovec</izvorni_sadrzaj>
    <derivirana_varijabla naziv="DomainObject.Predmet.ProtustrankaFormatedWithAdressOIB_1"> GTL d.o.o., OIB 21996285733, Risvica 2, 49295 Kumrovec</derivirana_varijabla>
  </DomainObject.Predmet.ProtustrankaFormatedWithAdressOIB>
  <DomainObject.Predmet.ProtustrankaWithAdress>
    <izvorni_sadrzaj>GTL d.o.o. Risvica 2, 49295 Kumrovec</izvorni_sadrzaj>
    <derivirana_varijabla naziv="DomainObject.Predmet.ProtustrankaWithAdress_1">GTL d.o.o. Risvica 2, 49295 Kumrovec</derivirana_varijabla>
  </DomainObject.Predmet.ProtustrankaWithAdress>
  <DomainObject.Predmet.ProtustrankaWithAdressOIB>
    <izvorni_sadrzaj>GTL d.o.o., OIB 21996285733, Risvica 2, 49295 Kumrovec</izvorni_sadrzaj>
    <derivirana_varijabla naziv="DomainObject.Predmet.ProtustrankaWithAdressOIB_1">GTL d.o.o., OIB 21996285733, Risvica 2, 49295 Kumrovec</derivirana_varijabla>
  </DomainObject.Predmet.ProtustrankaWithAdressOIB>
  <DomainObject.Predmet.ProtustrankaNazivFormated>
    <izvorni_sadrzaj>GTL d.o.o.</izvorni_sadrzaj>
    <derivirana_varijabla naziv="DomainObject.Predmet.ProtustrankaNazivFormated_1">GTL d.o.o.</derivirana_varijabla>
  </DomainObject.Predmet.ProtustrankaNazivFormated>
  <DomainObject.Predmet.ProtustrankaNazivFormatedOIB>
    <izvorni_sadrzaj>GTL d.o.o., OIB 21996285733</izvorni_sadrzaj>
    <derivirana_varijabla naziv="DomainObject.Predmet.ProtustrankaNazivFormatedOIB_1">GTL d.o.o., OIB 21996285733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82400.23</izvorni_sadrzaj>
    <derivirana_varijabla naziv="DomainObject.Predmet.TrenutnaVrijednost_1">82400.23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GTL d.o.o.</item>
    </izvorni_sadrzaj>
    <derivirana_varijabla naziv="DomainObject.Predmet.ProtuStrankaListFormated_1">
      <item>GTL d.o.o.</item>
    </derivirana_varijabla>
  </DomainObject.Predmet.ProtuStrankaListFormated>
  <DomainObject.Predmet.ProtuStrankaListFormatedOIB>
    <izvorni_sadrzaj>
      <item>GTL d.o.o., OIB 21996285733</item>
    </izvorni_sadrzaj>
    <derivirana_varijabla naziv="DomainObject.Predmet.ProtuStrankaListFormatedOIB_1">
      <item>GTL d.o.o., OIB 21996285733</item>
    </derivirana_varijabla>
  </DomainObject.Predmet.ProtuStrankaListFormatedOIB>
  <DomainObject.Predmet.ProtuStrankaListFormatedWithAdress>
    <izvorni_sadrzaj>
      <item>GTL d.o.o., Risvica 2, 49295 Kumrovec</item>
    </izvorni_sadrzaj>
    <derivirana_varijabla naziv="DomainObject.Predmet.ProtuStrankaListFormatedWithAdress_1">
      <item>GTL d.o.o., Risvica 2, 49295 Kumrovec</item>
    </derivirana_varijabla>
  </DomainObject.Predmet.ProtuStrankaListFormatedWithAdress>
  <DomainObject.Predmet.ProtuStrankaListFormatedWithAdressOIB>
    <izvorni_sadrzaj>
      <item>GTL d.o.o., OIB 21996285733, Risvica 2, 49295 Kumrovec</item>
    </izvorni_sadrzaj>
    <derivirana_varijabla naziv="DomainObject.Predmet.ProtuStrankaListFormatedWithAdressOIB_1">
      <item>GTL d.o.o., OIB 21996285733, Risvica 2, 49295 Kumrovec</item>
    </derivirana_varijabla>
  </DomainObject.Predmet.ProtuStrankaListFormatedWithAdressOIB>
  <DomainObject.Predmet.ProtuStrankaListNazivFormated>
    <izvorni_sadrzaj>
      <item>GTL d.o.o.</item>
    </izvorni_sadrzaj>
    <derivirana_varijabla naziv="DomainObject.Predmet.ProtuStrankaListNazivFormated_1">
      <item>GTL d.o.o.</item>
    </derivirana_varijabla>
  </DomainObject.Predmet.ProtuStrankaListNazivFormated>
  <DomainObject.Predmet.ProtuStrankaListNazivFormatedOIB>
    <izvorni_sadrzaj>
      <item>GTL d.o.o., OIB 21996285733</item>
    </izvorni_sadrzaj>
    <derivirana_varijabla naziv="DomainObject.Predmet.ProtuStrankaListNazivFormatedOIB_1">
      <item>GTL d.o.o., OIB 21996285733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GTL d.o.o.</izvorni_sadrzaj>
    <derivirana_varijabla naziv="DomainObject.Predmet.ProtustrankaIDrugi_1">GTL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GTL d.o.o., OIB 21996285733, Risvica 2, 49295 Kumrovec</izvorni_sadrzaj>
    <derivirana_varijabla naziv="DomainObject.Predmet.ProtustrankaIDrugiAdressOIB_1">GTL d.o.o., OIB 21996285733, Risvica 2, 49295 Kumrovec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GTL d.o.o.</item>
      <item>FINA Regionalni centar Zagreb</item>
    </izvorni_sadrzaj>
    <derivirana_varijabla naziv="DomainObject.Predmet.SudioniciListNaziv_1">
      <item>GTL d.o.o.</item>
      <item>FINA Regionalni centar Zagreb</item>
    </derivirana_varijabla>
  </DomainObject.Predmet.SudioniciListNaziv>
  <DomainObject.Predmet.SudioniciListAdressOIB>
    <izvorni_sadrzaj>
      <item>GTL d.o.o., OIB 21996285733, Risvica 2,49295 Kumrovec</item>
      <item>FINA Regionalni centar Zagreb, OIB 85821130368, Trg svibanjskih žrtava 1995. 1,10000 Zagreb</item>
    </izvorni_sadrzaj>
    <derivirana_varijabla naziv="DomainObject.Predmet.SudioniciListAdressOIB_1">
      <item>GTL d.o.o., OIB 21996285733, Risvica 2,49295 Kumrovec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21996285733</item>
      <item>, OIB 85821130368</item>
    </izvorni_sadrzaj>
    <derivirana_varijabla naziv="DomainObject.Predmet.SudioniciListNazivOIB_1">
      <item>, OIB 21996285733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917F72-76CC-45F2-87D2-C077B53110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650</properties:Words>
  <properties:Characters>3497</properties:Characters>
  <properties:Lines>76</properties:Lines>
  <properties:Paragraphs>34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2017-01-03T08:45:00Z</dcterms:created>
  <dc:creator>wsadmin</dc:creator>
  <cp:lastModifiedBy>wsadmin</cp:lastModifiedBy>
  <cp:lastPrinted>2017-01-03T10:18:00Z</cp:lastPrinted>
  <dcterms:modified xmlns:xsi="http://www.w3.org/2001/XMLSchema-instance" xsi:type="dcterms:W3CDTF">2017-01-03T10:21:00Z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