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b3e0" w14:paraId="6a5b3e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E663A">
        <w:t>6</w:t>
      </w:r>
      <w:r w:rsidR="0097332C">
        <w:t>5</w:t>
      </w:r>
      <w:r w:rsidR="002E663A">
        <w:t>9</w:t>
      </w:r>
      <w:r>
        <w:t>/</w:t>
      </w:r>
      <w:r w:rsidR="00E8650F">
        <w:t>1</w:t>
      </w:r>
      <w:r w:rsidR="00EB2CC7">
        <w:t>7</w:t>
      </w:r>
      <w:r>
        <w:t>-</w:t>
      </w:r>
      <w:r w:rsidR="00E1042B">
        <w:t>1</w:t>
      </w:r>
      <w:r w:rsidR="004050E7">
        <w:t>7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E663A" w:rsidR="002E663A">
      <w:pPr>
        <w:jc w:val="both"/>
      </w:pPr>
      <w:r>
        <w:tab/>
      </w:r>
      <w:r w:rsidR="002E663A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E663A">
        <w:t xml:space="preserve">OIB 85821130368 </w:t>
      </w:r>
      <w:r w:rsidR="002E663A" w:rsidRPr="00611430">
        <w:t xml:space="preserve">za otvaranje stečajnog postupka nad dužnikom </w:t>
      </w:r>
      <w:r w:rsidR="002E663A">
        <w:t>AGRINA d.o.o. za proizvodnju i trgovinu, Trnava, Zlatarevac 1/A</w:t>
      </w:r>
      <w:r w:rsidR="002E663A" w:rsidRPr="00212370">
        <w:t>, MBS 030</w:t>
      </w:r>
      <w:r w:rsidR="002E663A">
        <w:t>0</w:t>
      </w:r>
      <w:r w:rsidR="002E663A" w:rsidRPr="00212370">
        <w:t>1</w:t>
      </w:r>
      <w:r w:rsidR="002E663A">
        <w:t>6448</w:t>
      </w:r>
      <w:r w:rsidR="002E663A" w:rsidRPr="00212370">
        <w:t xml:space="preserve">, OIB </w:t>
      </w:r>
      <w:r w:rsidR="002E663A">
        <w:t>37802732099</w:t>
      </w:r>
      <w:r w:rsidR="002E663A" w:rsidRPr="00450C50">
        <w:t xml:space="preserve">, dana </w:t>
      </w:r>
      <w:r w:rsidR="004050E7">
        <w:t>11</w:t>
      </w:r>
      <w:r w:rsidR="002E663A">
        <w:t xml:space="preserve">. </w:t>
      </w:r>
      <w:r w:rsidR="004050E7">
        <w:t>listopad</w:t>
      </w:r>
      <w:r w:rsidR="002E663A">
        <w:t>a</w:t>
      </w:r>
      <w:r w:rsidR="002E663A" w:rsidRPr="00611430">
        <w:t xml:space="preserve"> 201</w:t>
      </w:r>
      <w:r w:rsidR="002E663A">
        <w:t>7</w:t>
      </w:r>
      <w:r w:rsidR="002E663A" w:rsidRPr="0061143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4050E7" w:rsidP="00E538CF" w:rsidR="00212370">
      <w:pPr>
        <w:numPr>
          <w:ilvl w:val="0"/>
          <w:numId w:val="2"/>
        </w:numPr>
        <w:ind w:hanging="426" w:left="1560"/>
        <w:jc w:val="both"/>
      </w:pPr>
      <w:r>
        <w:t xml:space="preserve">ODBIJA SE prijedlog FINE klasa: 110-07/17-01/04 Ur. broj 04-06-17-3463 od 30.06.2017. </w:t>
      </w:r>
      <w:r w:rsidR="00BC2321">
        <w:t xml:space="preserve"> za otvaranje stečajnog postupka</w:t>
      </w:r>
      <w:r w:rsidR="00212370">
        <w:t xml:space="preserve"> nad dužnikom: </w:t>
      </w:r>
      <w:r w:rsidR="001032F2" w:rsidRPr="001032F2">
        <w:t>AGRINA d.o.o. za proizvodnju i trgovinu, Trnava, Zlatarevac 1/A, MBS 030016448, OIB 37802732099</w:t>
      </w:r>
      <w:r w:rsidR="00212370">
        <w:t>.</w:t>
      </w:r>
    </w:p>
    <w:p w:rsidRDefault="00212370" w:rsidP="00E538CF" w:rsidR="00212370">
      <w:pPr>
        <w:ind w:hanging="426" w:left="1560"/>
        <w:jc w:val="both"/>
      </w:pPr>
    </w:p>
    <w:p w:rsidRDefault="00BC2321" w:rsidP="00E538CF" w:rsidR="00212370">
      <w:pPr>
        <w:numPr>
          <w:ilvl w:val="0"/>
          <w:numId w:val="2"/>
        </w:numPr>
        <w:ind w:hanging="426" w:left="1560"/>
        <w:jc w:val="both"/>
      </w:pPr>
      <w:r>
        <w:t>Troškovi postupka nadoknaditi će se iz zaplijenjenih novčanih sredstava na ime predujma za namirenje troškova stečajnog postupka</w:t>
      </w:r>
      <w:r w:rsidR="0021237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16119A" w:rsidP="0016119A" w:rsidR="0016119A">
      <w:pPr>
        <w:ind w:firstLine="720"/>
        <w:jc w:val="both"/>
      </w:pPr>
      <w:r>
        <w:t xml:space="preserve">Dana </w:t>
      </w:r>
      <w:r w:rsidR="00F014F0">
        <w:t>4</w:t>
      </w:r>
      <w:r>
        <w:t>.0</w:t>
      </w:r>
      <w:r w:rsidR="00F014F0">
        <w:t>7</w:t>
      </w:r>
      <w:r>
        <w:t>.2017. zaprimljen je na ovome sudu prijedlog FINE Regionalni centar Osijek, Podružnica Osijek, klasa: 110-07/17-01/04 Ur. broj 04-06-17-3</w:t>
      </w:r>
      <w:r w:rsidR="00F014F0">
        <w:t>463</w:t>
      </w:r>
      <w:r>
        <w:t xml:space="preserve"> od </w:t>
      </w:r>
      <w:r w:rsidR="006B3A90">
        <w:t>30</w:t>
      </w:r>
      <w:r>
        <w:t>.0</w:t>
      </w:r>
      <w:r w:rsidR="006B3A90">
        <w:t>6</w:t>
      </w:r>
      <w:r>
        <w:t xml:space="preserve">.2017. godine, za otvaranje stečajnog postupka nad dužnikom </w:t>
      </w:r>
      <w:r w:rsidR="006B3A90" w:rsidRPr="006B3A90">
        <w:t>AGRINA d.o.o. za proizvodnju i trgovinu, Trnava, Zlatarevac 1/A, MBS 030016448, OIB 37802732099</w:t>
      </w:r>
      <w:r>
        <w:t>, temeljem odredbe čl. 110. st. 1. Stečajnog zakona (NN 71/15, dalje: SZ).</w:t>
      </w:r>
    </w:p>
    <w:p w:rsidRDefault="0016119A" w:rsidP="0016119A" w:rsidR="0016119A">
      <w:pPr>
        <w:ind w:firstLine="720"/>
        <w:jc w:val="both"/>
      </w:pPr>
    </w:p>
    <w:p w:rsidRDefault="0016119A" w:rsidP="0016119A" w:rsidR="0016119A">
      <w:pPr>
        <w:ind w:firstLine="720"/>
        <w:jc w:val="both"/>
      </w:pPr>
      <w:r>
        <w:t xml:space="preserve">U prijedlogu je navela da na dan </w:t>
      </w:r>
      <w:r w:rsidR="006B3A90">
        <w:t>2</w:t>
      </w:r>
      <w:r w:rsidR="00904DB3">
        <w:t>9</w:t>
      </w:r>
      <w:r>
        <w:t>.0</w:t>
      </w:r>
      <w:r w:rsidR="006B3A90">
        <w:t>6</w:t>
      </w:r>
      <w:r>
        <w:t xml:space="preserve">.2017. dužnik u Očevidniku redoslijeda osnova za plaćanje ima evidentirane neizvršene osnove za plaćanje u neprekinutom razdoblju od 120 dana, u ukupnom iznosu od </w:t>
      </w:r>
      <w:r w:rsidR="006B3A90">
        <w:t>18.954,72</w:t>
      </w:r>
      <w:r>
        <w:t xml:space="preserve"> kn, u koji iznos je uračunata kamata i naknada FINE za provedbe ovrhe na novčanim sredstvima dužnika. Nav</w:t>
      </w:r>
      <w:r w:rsidR="00E538CF">
        <w:t>ela je i</w:t>
      </w:r>
      <w:r>
        <w:t xml:space="preserve"> da dužnik ima </w:t>
      </w:r>
      <w:r w:rsidR="006B3A90">
        <w:t>jednog</w:t>
      </w:r>
      <w:r>
        <w:t xml:space="preserve"> zaposlen</w:t>
      </w:r>
      <w:r w:rsidR="006B3A90">
        <w:t>og</w:t>
      </w:r>
      <w:r>
        <w:t xml:space="preserve"> radnika.</w:t>
      </w:r>
    </w:p>
    <w:p w:rsidRDefault="0016119A" w:rsidP="0016119A" w:rsidR="0016119A">
      <w:pPr>
        <w:ind w:firstLine="720"/>
        <w:jc w:val="both"/>
      </w:pPr>
    </w:p>
    <w:p w:rsidRDefault="00E538CF" w:rsidP="0016119A" w:rsidR="0088467F">
      <w:pPr>
        <w:ind w:firstLine="720"/>
        <w:jc w:val="both"/>
      </w:pPr>
      <w:r>
        <w:t>FINA je d</w:t>
      </w:r>
      <w:r w:rsidR="0016119A">
        <w:t>ostav</w:t>
      </w:r>
      <w:r>
        <w:t>il</w:t>
      </w:r>
      <w:r w:rsidR="0016119A">
        <w:t xml:space="preserve">a popis računa i oročenih novčanih sredstava dužnika na dan </w:t>
      </w:r>
      <w:r w:rsidR="00993152">
        <w:t>2</w:t>
      </w:r>
      <w:r w:rsidR="00A82FE7">
        <w:t>9</w:t>
      </w:r>
      <w:r w:rsidR="0016119A">
        <w:t>.0</w:t>
      </w:r>
      <w:r w:rsidR="00993152">
        <w:t>6</w:t>
      </w:r>
      <w:r w:rsidR="0016119A">
        <w:t xml:space="preserve">.2017., te navodi da dužnik na temelju čl. 112. st. 5. SZ dužnik na ime predujma za namirenje troškova stečajnog postupka </w:t>
      </w:r>
      <w:r w:rsidR="00B76BE4">
        <w:t>i</w:t>
      </w:r>
      <w:r w:rsidR="0016119A">
        <w:t xml:space="preserve">ma zaplijenjena novčana sredstva na dan </w:t>
      </w:r>
      <w:r w:rsidR="00993152">
        <w:t>2</w:t>
      </w:r>
      <w:r w:rsidR="00B76BE4">
        <w:t>9</w:t>
      </w:r>
      <w:r w:rsidR="0016119A">
        <w:t>.0</w:t>
      </w:r>
      <w:r w:rsidR="00993152">
        <w:t>6</w:t>
      </w:r>
      <w:r w:rsidR="0016119A">
        <w:t>.2017.</w:t>
      </w:r>
      <w:r w:rsidR="00B76BE4">
        <w:t xml:space="preserve"> u iznosu od 5.000,00 kn.</w:t>
      </w: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B65937" w:rsidP="00212370" w:rsidR="00B65937">
      <w:pPr>
        <w:jc w:val="both"/>
      </w:pPr>
    </w:p>
    <w:p w:rsidRDefault="007C4A3A" w:rsidP="00212370" w:rsidR="00B65937">
      <w:pPr>
        <w:jc w:val="both"/>
      </w:pPr>
      <w:r>
        <w:tab/>
        <w:t>Privremena stečajna upraviteljica je dostavila svoje izvješće i nazočila ročištu održanom 10.10.2017. na kojemu je prokurista dostavio potvrdu FINE od 9.10.2017. iz koje je razvidno da kod dužnika ne postoje stečajni razlozi jer žiro-račun dužnika više nije blokiran, te je predložio da se prijedlog za otvaranje stečajnog postupka odbije, a s čime se suglasila privremena stečajna upraviteljica, ali je postavila zahtjev za određivanje nagrade za svoj rad budući je izradila i dostavila svoje izvješće i nazočila ročištu, a stečajni razlog je otklonjen nakon pokretanja prethodnog postupka i imenovanja privremene stečajne upraviteljice.</w:t>
      </w:r>
    </w:p>
    <w:p w:rsidRDefault="007C4A3A" w:rsidP="00212370" w:rsidR="007C4A3A">
      <w:pPr>
        <w:jc w:val="both"/>
      </w:pPr>
    </w:p>
    <w:p w:rsidRDefault="007F16DA" w:rsidP="00212370" w:rsidR="007C4A3A">
      <w:pPr>
        <w:jc w:val="both"/>
      </w:pPr>
      <w:r>
        <w:tab/>
        <w:t>Sud je izvršio uvid u spis i dokumente u spisu i to Izvadak iz sudskog registra, Potvrdu Općinskog suda u Osijeku zk odjel od 11.07.2017., Dopis HZMO od 14.07.2017., Uvjerenje MUP PU Osječko-baranjska, PP Đakovo od 20.07.2017.</w:t>
      </w:r>
      <w:r w:rsidR="00F558D5">
        <w:t xml:space="preserve">, Izvješće privremene stečajne upraviteljice o gospodarsko-financijskom položaju </w:t>
      </w:r>
      <w:r w:rsidR="000476CA">
        <w:t>stečajnog dužnika od 5.10.2017. i Očevidnik FINE o redoslijedu plaćanja sa obračunatom kamatom od 9.10.2017., te utvrdio da kod dužnika ne postoje stečajni razlozi propisani odredbom čl. 5. SZ-a, te je odlučio kao u izreci temeljem odredbe čl. 128. st. 6. i 7. SZ-a.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0476CA" w:rsidRPr="000476CA">
        <w:t>11. listopada 2017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0476CA" w:rsidP="000476CA" w:rsidR="000476CA" w:rsidRPr="002A222B">
      <w:pPr>
        <w:jc w:val="both"/>
        <w:rPr>
          <w:bCs/>
        </w:rPr>
      </w:pPr>
      <w:r w:rsidRPr="002A222B">
        <w:rPr>
          <w:bCs/>
        </w:rPr>
        <w:t>POUKA O PRAVNOM LIJEKU:</w:t>
      </w:r>
    </w:p>
    <w:p w:rsidRDefault="000476CA" w:rsidP="000476CA" w:rsidR="000476CA">
      <w:pPr>
        <w:jc w:val="both"/>
        <w:rPr>
          <w:bCs/>
        </w:rPr>
      </w:pPr>
      <w:r w:rsidRPr="002A222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Zakonski zastupnik dužnika </w:t>
      </w:r>
      <w:r w:rsidR="00D15AFC">
        <w:t>Mihaela Pavlović, Sesvete, Selčinska 14</w:t>
      </w:r>
    </w:p>
    <w:p w:rsidRDefault="0091260D" w:rsidP="00993152" w:rsidR="00212370">
      <w:pPr>
        <w:numPr>
          <w:ilvl w:val="0"/>
          <w:numId w:val="8"/>
        </w:numPr>
        <w:jc w:val="both"/>
      </w:pPr>
      <w:r>
        <w:t>Privremena stečajna upraviteljica Nada Gagro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2298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2E663A">
      <w:t>6</w:t>
    </w:r>
    <w:r w:rsidR="0097332C">
      <w:t>5</w:t>
    </w:r>
    <w:r w:rsidR="002E663A">
      <w:t>9</w:t>
    </w:r>
    <w:r w:rsidR="00E1042B" w:rsidRPr="00E1042B">
      <w:t>/17-1</w:t>
    </w:r>
    <w:r w:rsidR="004050E7">
      <w:t>7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476CA"/>
    <w:rsid w:val="0005765B"/>
    <w:rsid w:val="00061E21"/>
    <w:rsid w:val="000817DB"/>
    <w:rsid w:val="00084DCC"/>
    <w:rsid w:val="000A5797"/>
    <w:rsid w:val="000B1DB2"/>
    <w:rsid w:val="000C1636"/>
    <w:rsid w:val="000D1DAF"/>
    <w:rsid w:val="000E0280"/>
    <w:rsid w:val="000E0D09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B1378"/>
    <w:rsid w:val="002C23B7"/>
    <w:rsid w:val="002C458E"/>
    <w:rsid w:val="002C4C28"/>
    <w:rsid w:val="002D5B4E"/>
    <w:rsid w:val="002D75D8"/>
    <w:rsid w:val="002E42D0"/>
    <w:rsid w:val="002E663A"/>
    <w:rsid w:val="002F2E1F"/>
    <w:rsid w:val="002F66B0"/>
    <w:rsid w:val="00302F1C"/>
    <w:rsid w:val="00307662"/>
    <w:rsid w:val="003100CA"/>
    <w:rsid w:val="00317D94"/>
    <w:rsid w:val="00333984"/>
    <w:rsid w:val="0034197E"/>
    <w:rsid w:val="003421AB"/>
    <w:rsid w:val="003533BA"/>
    <w:rsid w:val="00354972"/>
    <w:rsid w:val="00356D22"/>
    <w:rsid w:val="00357DD6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B3218"/>
    <w:rsid w:val="003C59F8"/>
    <w:rsid w:val="003C7EC1"/>
    <w:rsid w:val="003D468C"/>
    <w:rsid w:val="003E3BDF"/>
    <w:rsid w:val="003E509A"/>
    <w:rsid w:val="003F637C"/>
    <w:rsid w:val="004050E7"/>
    <w:rsid w:val="00406F6D"/>
    <w:rsid w:val="004100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25A94"/>
    <w:rsid w:val="0053263A"/>
    <w:rsid w:val="005335A7"/>
    <w:rsid w:val="00534031"/>
    <w:rsid w:val="00537D2C"/>
    <w:rsid w:val="005428C9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5E33"/>
    <w:rsid w:val="00747F15"/>
    <w:rsid w:val="00753FC1"/>
    <w:rsid w:val="007717F2"/>
    <w:rsid w:val="00772088"/>
    <w:rsid w:val="00790F14"/>
    <w:rsid w:val="007B3CD3"/>
    <w:rsid w:val="007B7EDC"/>
    <w:rsid w:val="007C4A3A"/>
    <w:rsid w:val="007C7C7F"/>
    <w:rsid w:val="007D14E6"/>
    <w:rsid w:val="007D2250"/>
    <w:rsid w:val="007D79A8"/>
    <w:rsid w:val="007E694F"/>
    <w:rsid w:val="007F16DA"/>
    <w:rsid w:val="007F3E0B"/>
    <w:rsid w:val="008034D7"/>
    <w:rsid w:val="0080410E"/>
    <w:rsid w:val="00814644"/>
    <w:rsid w:val="00815C5D"/>
    <w:rsid w:val="00825AD6"/>
    <w:rsid w:val="008277A4"/>
    <w:rsid w:val="008508C3"/>
    <w:rsid w:val="00855D61"/>
    <w:rsid w:val="0086404A"/>
    <w:rsid w:val="0086731F"/>
    <w:rsid w:val="0088467F"/>
    <w:rsid w:val="008847F8"/>
    <w:rsid w:val="00884C61"/>
    <w:rsid w:val="00886270"/>
    <w:rsid w:val="00891A16"/>
    <w:rsid w:val="008A0B8A"/>
    <w:rsid w:val="008B7B03"/>
    <w:rsid w:val="008C4203"/>
    <w:rsid w:val="00904DB3"/>
    <w:rsid w:val="00907C67"/>
    <w:rsid w:val="0091260D"/>
    <w:rsid w:val="00913729"/>
    <w:rsid w:val="009142F2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29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50218"/>
    <w:rsid w:val="00B56FC9"/>
    <w:rsid w:val="00B60B69"/>
    <w:rsid w:val="00B631C0"/>
    <w:rsid w:val="00B65937"/>
    <w:rsid w:val="00B700B4"/>
    <w:rsid w:val="00B700D9"/>
    <w:rsid w:val="00B76BE4"/>
    <w:rsid w:val="00B84963"/>
    <w:rsid w:val="00B94928"/>
    <w:rsid w:val="00B95C5A"/>
    <w:rsid w:val="00BA13EB"/>
    <w:rsid w:val="00BA3984"/>
    <w:rsid w:val="00BB0F7F"/>
    <w:rsid w:val="00BB2720"/>
    <w:rsid w:val="00BB3ED9"/>
    <w:rsid w:val="00BC203B"/>
    <w:rsid w:val="00BC2321"/>
    <w:rsid w:val="00BD3549"/>
    <w:rsid w:val="00BD7DE1"/>
    <w:rsid w:val="00BE473B"/>
    <w:rsid w:val="00BF0F14"/>
    <w:rsid w:val="00BF12E1"/>
    <w:rsid w:val="00BF7875"/>
    <w:rsid w:val="00C03878"/>
    <w:rsid w:val="00C0764A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1821"/>
    <w:rsid w:val="00CD76BD"/>
    <w:rsid w:val="00CF4B2A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27673"/>
    <w:rsid w:val="00E36B26"/>
    <w:rsid w:val="00E42141"/>
    <w:rsid w:val="00E45DFD"/>
    <w:rsid w:val="00E517AD"/>
    <w:rsid w:val="00E51EF4"/>
    <w:rsid w:val="00E538CF"/>
    <w:rsid w:val="00E63C21"/>
    <w:rsid w:val="00E73FC0"/>
    <w:rsid w:val="00E80FD3"/>
    <w:rsid w:val="00E82BC0"/>
    <w:rsid w:val="00E8650F"/>
    <w:rsid w:val="00E905B8"/>
    <w:rsid w:val="00E920FD"/>
    <w:rsid w:val="00EA7C38"/>
    <w:rsid w:val="00EB2CC7"/>
    <w:rsid w:val="00EB4B93"/>
    <w:rsid w:val="00EC3529"/>
    <w:rsid w:val="00EC4508"/>
    <w:rsid w:val="00ED0B78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54FA1"/>
    <w:rsid w:val="00F558D5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4951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2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2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AGRINA d.o.o. za proizvodnju i trgovinu</izvorni_sadrzaj>
    <derivirana_varijabla naziv="DomainObject.Predmet.ProtustrankaFormated_1">  AGRINA d.o.o. za proizvodnju i trgovinu</derivirana_varijabla>
  </DomainObject.Predmet.ProtustrankaFormated>
  <DomainObject.Predmet.ProtustrankaFormatedOIB>
    <izvorni_sadrzaj>  AGRINA d.o.o. za proizvodnju i trgovinu, OIB 37802732099</izvorni_sadrzaj>
    <derivirana_varijabla naziv="DomainObject.Predmet.ProtustrankaFormatedOIB_1">  AGRINA d.o.o. za proizvodnju i trgovinu, OIB 37802732099</derivirana_varijabla>
  </DomainObject.Predmet.ProtustrankaFormatedOIB>
  <DomainObject.Predmet.ProtustrankaFormatedWithAdress>
    <izvorni_sadrzaj> AGRINA d.o.o. za proizvodnju i trgovinu, Zlatarevac 1/A, 31400 Trnava</izvorni_sadrzaj>
    <derivirana_varijabla naziv="DomainObject.Predmet.ProtustrankaFormatedWithAdress_1"> AGRINA d.o.o. za proizvodnju i trgovinu, Zlatarevac 1/A, 31400 Trnava</derivirana_varijabla>
  </DomainObject.Predmet.ProtustrankaFormatedWithAdress>
  <DomainObject.Predmet.ProtustrankaFormatedWithAdressOIB>
    <izvorni_sadrzaj> AGRINA d.o.o. za proizvodnju i trgovinu, OIB 37802732099, Zlatarevac 1/A, 31400 Trnava</izvorni_sadrzaj>
    <derivirana_varijabla naziv="DomainObject.Predmet.ProtustrankaFormatedWithAdressOIB_1"> AGRINA d.o.o. za proizvodnju i trgovinu, OIB 37802732099, Zlatarevac 1/A, 31400 Trnava</derivirana_varijabla>
  </DomainObject.Predmet.ProtustrankaFormatedWithAdressOIB>
  <DomainObject.Predmet.ProtustrankaWithAdress>
    <izvorni_sadrzaj>AGRINA d.o.o. za proizvodnju i trgovinu Zlatarevac 1/A, 31400 Trnava</izvorni_sadrzaj>
    <derivirana_varijabla naziv="DomainObject.Predmet.ProtustrankaWithAdress_1">AGRINA d.o.o. za proizvodnju i trgovinu Zlatarevac 1/A, 31400 Trnava</derivirana_varijabla>
  </DomainObject.Predmet.ProtustrankaWithAdress>
  <DomainObject.Predmet.ProtustrankaWithAdressOIB>
    <izvorni_sadrzaj>AGRINA d.o.o. za proizvodnju i trgovinu, OIB 37802732099, Zlatarevac 1/A, 31400 Trnava</izvorni_sadrzaj>
    <derivirana_varijabla naziv="DomainObject.Predmet.ProtustrankaWithAdressOIB_1">AGRINA d.o.o. za proizvodnju i trgovinu, OIB 37802732099, Zlatarevac 1/A, 31400 Trnava</derivirana_varijabla>
  </DomainObject.Predmet.ProtustrankaWithAdressOIB>
  <DomainObject.Predmet.ProtustrankaNazivFormated>
    <izvorni_sadrzaj>AGRINA d.o.o. za proizvodnju i trgovinu</izvorni_sadrzaj>
    <derivirana_varijabla naziv="DomainObject.Predmet.ProtustrankaNazivFormated_1">AGRINA d.o.o. za proizvodnju i trgovinu</derivirana_varijabla>
  </DomainObject.Predmet.ProtustrankaNazivFormated>
  <DomainObject.Predmet.ProtustrankaNazivFormatedOIB>
    <izvorni_sadrzaj>AGRINA d.o.o. za proizvodnju i trgovinu, OIB 37802732099</izvorni_sadrzaj>
    <derivirana_varijabla naziv="DomainObject.Predmet.ProtustrankaNazivFormatedOIB_1">AGRINA d.o.o. za proizvodnju i trgovinu, OIB 37802732099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AGRINA d.o.o. za proizvodnju i trgovinu</item>
    </izvorni_sadrzaj>
    <derivirana_varijabla naziv="DomainObject.Predmet.ProtuStrankaListFormated_1">
      <item>AGRINA d.o.o. za proizvodnju i trgovinu</item>
    </derivirana_varijabla>
  </DomainObject.Predmet.ProtuStrankaListFormated>
  <DomainObject.Predmet.ProtuStrankaListFormatedOIB>
    <izvorni_sadrzaj>
      <item>AGRINA d.o.o. za proizvodnju i trgovinu, OIB 37802732099</item>
    </izvorni_sadrzaj>
    <derivirana_varijabla naziv="DomainObject.Predmet.ProtuStrankaListFormatedOIB_1">
      <item>AGRINA d.o.o. za proizvodnju i trgovinu, OIB 37802732099</item>
    </derivirana_varijabla>
  </DomainObject.Predmet.ProtuStrankaListFormatedOIB>
  <DomainObject.Predmet.ProtuStrankaListFormatedWithAdress>
    <izvorni_sadrzaj>
      <item>AGRINA d.o.o. za proizvodnju i trgovinu, Zlatarevac 1/A, 31400 Trnava</item>
    </izvorni_sadrzaj>
    <derivirana_varijabla naziv="DomainObject.Predmet.ProtuStrankaListFormatedWithAdress_1">
      <item>AGRINA d.o.o. za proizvodnju i trgovinu, Zlatarevac 1/A, 31400 Trnava</item>
    </derivirana_varijabla>
  </DomainObject.Predmet.ProtuStrankaListFormatedWithAdress>
  <DomainObject.Predmet.ProtuStrankaListFormatedWithAdressOIB>
    <izvorni_sadrzaj>
      <item>AGRINA d.o.o. za proizvodnju i trgovinu, OIB 37802732099, Zlatarevac 1/A, 31400 Trnava</item>
    </izvorni_sadrzaj>
    <derivirana_varijabla naziv="DomainObject.Predmet.ProtuStrankaListFormatedWithAdressOIB_1">
      <item>AGRINA d.o.o. za proizvodnju i trgovinu, OIB 37802732099, Zlatarevac 1/A, 31400 Trnava</item>
    </derivirana_varijabla>
  </DomainObject.Predmet.ProtuStrankaListFormatedWithAdressOIB>
  <DomainObject.Predmet.ProtuStrankaListNazivFormated>
    <izvorni_sadrzaj>
      <item>AGRINA d.o.o. za proizvodnju i trgovinu</item>
    </izvorni_sadrzaj>
    <derivirana_varijabla naziv="DomainObject.Predmet.ProtuStrankaListNazivFormated_1">
      <item>AGRINA d.o.o. za proizvodnju i trgovinu</item>
    </derivirana_varijabla>
  </DomainObject.Predmet.ProtuStrankaListNazivFormated>
  <DomainObject.Predmet.ProtuStrankaListNazivFormatedOIB>
    <izvorni_sadrzaj>
      <item>AGRINA d.o.o. za proizvodnju i trgovinu, OIB 37802732099</item>
    </izvorni_sadrzaj>
    <derivirana_varijabla naziv="DomainObject.Predmet.ProtuStrankaListNazivFormatedOIB_1">
      <item>AGRINA d.o.o. za proizvodnju i trgovinu, OIB 37802732099</item>
    </derivirana_varijabla>
  </DomainObject.Predmet.ProtuStrankaListNazivFormatedOIB>
  <DomainObject.Predmet.OstaliListFormated>
    <izvorni_sadrzaj>
      <item>ŽDO GUO Osijek</item>
      <item>Nada Gagro</item>
      <item>Mihaela Pavlović</item>
    </izvorni_sadrzaj>
    <derivirana_varijabla naziv="DomainObject.Predmet.OstaliListFormated_1">
      <item>ŽDO GUO Osijek</item>
      <item>Nada Gagro</item>
      <item>Mihaela Pavlović</item>
    </derivirana_varijabla>
  </DomainObject.Predmet.OstaliListFormated>
  <DomainObject.Predmet.OstaliListFormatedOIB>
    <izvorni_sadrzaj>
      <item>ŽDO GUO Osijek</item>
      <item>Nada Gagro, OIB 04212100945</item>
      <item>Mihaela Pavlović, OIB 17393658319</item>
    </izvorni_sadrzaj>
    <derivirana_varijabla naziv="DomainObject.Predmet.OstaliListFormatedOIB_1">
      <item>ŽDO GUO Osijek</item>
      <item>Nada Gagro, OIB 04212100945</item>
      <item>Mihaela Pavlović, OIB 17393658319</item>
    </derivirana_varijabla>
  </DomainObject.Predmet.OstaliListFormatedOIB>
  <DomainObject.Predmet.OstaliListFormatedWithAdress>
    <izvorni_sadrzaj>
      <item>ŽDO GUO Osijek</item>
      <item>Nada Gagro, Glagoljaška 52, 32100 Vinkovci</item>
      <item>Mihaela Pavlović, Selčinska 14, 10360 Sesvete</item>
    </izvorni_sadrzaj>
    <derivirana_varijabla naziv="DomainObject.Predmet.OstaliListFormatedWithAdress_1">
      <item>ŽDO GUO Osijek</item>
      <item>Nada Gagro, Glagoljaška 52, 32100 Vinkovci</item>
      <item>Mihaela Pavlović, Selčinska 14, 10360 Sesvete</item>
    </derivirana_varijabla>
  </DomainObject.Predmet.OstaliListFormatedWithAdress>
  <DomainObject.Predmet.OstaliListFormatedWithAdressOIB>
    <izvorni_sadrzaj>
      <item>ŽDO GUO Osijek</item>
      <item>Nada Gagro, OIB 04212100945, Glagoljaška 52, 32100 Vinkovci</item>
      <item>Mihaela Pavlović, OIB 17393658319, Selčinska 14, 10360 Sesvete</item>
    </izvorni_sadrzaj>
    <derivirana_varijabla naziv="DomainObject.Predmet.OstaliListFormatedWithAdressOIB_1">
      <item>ŽDO GUO Osijek</item>
      <item>Nada Gagro, OIB 04212100945, Glagoljaška 52, 32100 Vinkovci</item>
      <item>Mihaela Pavlović, OIB 17393658319, Selčinska 14, 10360 Sesvete</item>
    </derivirana_varijabla>
  </DomainObject.Predmet.OstaliListFormatedWithAdressOIB>
  <DomainObject.Predmet.OstaliListNazivFormated>
    <izvorni_sadrzaj>
      <item>ŽDO GUO Osijek</item>
      <item>Nada Gagro</item>
      <item>Mihaela Pavlović</item>
    </izvorni_sadrzaj>
    <derivirana_varijabla naziv="DomainObject.Predmet.OstaliListNazivFormated_1">
      <item>ŽDO GUO Osijek</item>
      <item>Nada Gagro</item>
      <item>Mihaela Pavlović</item>
    </derivirana_varijabla>
  </DomainObject.Predmet.OstaliListNazivFormated>
  <DomainObject.Predmet.OstaliListNazivFormatedOIB>
    <izvorni_sadrzaj>
      <item>ŽDO GUO Osijek</item>
      <item>Nada Gagro, OIB 04212100945</item>
      <item>Mihaela Pavlović, OIB 17393658319</item>
    </izvorni_sadrzaj>
    <derivirana_varijabla naziv="DomainObject.Predmet.OstaliListNazivFormatedOIB_1">
      <item>ŽDO GUO Osijek</item>
      <item>Nada Gagro, OIB 04212100945</item>
      <item>Mihaela Pavlović, OIB 17393658319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AGRINA d.o.o. za proizvodnju i trgovinu</izvorni_sadrzaj>
    <derivirana_varijabla naziv="DomainObject.Predmet.ProtustrankaIDrugi_1">AGRINA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AGRINA d.o.o. za proizvodnju i trgovinu, OIB 37802732099, Zlatarevac 1/A, 31400 Trnava</izvorni_sadrzaj>
    <derivirana_varijabla naziv="DomainObject.Predmet.ProtustrankaIDrugiAdressOIB_1">AGRINA d.o.o. za proizvodnju i trgovinu, OIB 37802732099, Zlatarevac 1/A,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AGRINA d.o.o. za proizvodnju i trgovinu</item>
      <item>ŽDO GUO Osijek</item>
      <item>Nada Gagro</item>
      <item>Mihaela Pavlović</item>
    </izvorni_sadrzaj>
    <derivirana_varijabla naziv="DomainObject.Predmet.SudioniciListNaziv_1">
      <item>FINA RC OSIJEK</item>
      <item>AGRINA d.o.o. za proizvodnju i trgovinu</item>
      <item>ŽDO GUO Osijek</item>
      <item>Nada Gagro</item>
      <item>Mihaela Pavlović</item>
    </derivirana_varijabla>
  </DomainObject.Predmet.SudioniciListNaziv>
  <DomainObject.Predmet.SudioniciListAdressOIB>
    <izvorni_sadrzaj>
      <item>FINA RC OSIJEK, OIB 85821130368</item>
      <item>AGRINA d.o.o. za proizvodnju i trgovinu, OIB 37802732099, Zlatarevac 1/A,31400 Trnava</item>
      <item>ŽDO GUO Osijek</item>
      <item>Nada Gagro, OIB 04212100945, Glagoljaška 52,32100 Vinkovci</item>
      <item>Mihaela Pavlović, OIB 17393658319, Selčinska 14,10360 Sesvete</item>
    </izvorni_sadrzaj>
    <derivirana_varijabla naziv="DomainObject.Predmet.SudioniciListAdressOIB_1">
      <item>FINA RC OSIJEK, OIB 85821130368</item>
      <item>AGRINA d.o.o. za proizvodnju i trgovinu, OIB 37802732099, Zlatarevac 1/A,31400 Trnava</item>
      <item>ŽDO GUO Osijek</item>
      <item>Nada Gagro, OIB 04212100945, Glagoljaška 52,32100 Vinkovci</item>
      <item>Mihaela Pavlović, OIB 17393658319, Selčinska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37802732099</item>
      <item>, OIB null</item>
      <item>, OIB 04212100945</item>
      <item>, OIB 17393658319</item>
    </izvorni_sadrzaj>
    <derivirana_varijabla naziv="DomainObject.Predmet.SudioniciListNazivOIB_1">
      <item>, OIB 85821130368</item>
      <item>, OIB 37802732099</item>
      <item>, OIB null</item>
      <item>, OIB 04212100945</item>
      <item>, OIB 17393658319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1CB372-04A9-448D-B094-59DDB90C4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3421</properties:Characters>
  <properties:Lines>88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2017-10-11T06:48:00Z</dcterms:created>
  <dc:creator>tkovacevic</dc:creator>
  <cp:lastModifiedBy>Elizabeta Đeke</cp:lastModifiedBy>
  <cp:lastPrinted>2017-09-06T07:11:00Z</cp:lastPrinted>
  <dcterms:modified xmlns:xsi="http://www.w3.org/2001/XMLSchema-instance" xsi:type="dcterms:W3CDTF">2017-10-11T09:50:00Z</dcterms:modified>
  <cp:revision>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