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3404" w14:paraId="635340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 xml:space="preserve">H. G. M. BARBIERI </w:t>
      </w:r>
      <w:r w:rsidR="00E8344B">
        <w:rPr>
          <w:szCs w:val="24"/>
          <w:lang w:val="hr-HR"/>
        </w:rPr>
        <w:t xml:space="preserve">d.o.o. </w:t>
      </w:r>
      <w:r w:rsidR="00223001">
        <w:rPr>
          <w:szCs w:val="24"/>
          <w:lang w:val="hr-HR"/>
        </w:rPr>
        <w:t>Rovinj, V. Nazora 4</w:t>
      </w:r>
      <w:r w:rsidR="00E8344B">
        <w:rPr>
          <w:szCs w:val="24"/>
          <w:lang w:val="hr-HR"/>
        </w:rPr>
        <w:t xml:space="preserve">, OIB: </w:t>
      </w:r>
      <w:r w:rsidR="00223001">
        <w:rPr>
          <w:szCs w:val="24"/>
          <w:lang w:val="hr-HR"/>
        </w:rPr>
        <w:t>90726555839</w:t>
      </w:r>
      <w:r w:rsidR="00863208" w:rsidRPr="000F6D56">
        <w:rPr>
          <w:szCs w:val="24"/>
          <w:lang w:val="hr-HR"/>
        </w:rPr>
        <w:t xml:space="preserve">, </w:t>
      </w:r>
      <w:r w:rsidR="00271EF8">
        <w:rPr>
          <w:szCs w:val="24"/>
          <w:lang w:val="hr-HR"/>
        </w:rPr>
        <w:t>20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B831D4">
        <w:rPr>
          <w:szCs w:val="24"/>
          <w:lang w:val="hr-HR"/>
        </w:rPr>
        <w:t>Haidi Barbieri</w:t>
      </w:r>
      <w:r w:rsidR="00EA56A0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23001">
        <w:rPr>
          <w:szCs w:val="24"/>
          <w:lang w:val="hr-HR"/>
        </w:rPr>
        <w:t xml:space="preserve">Rovinja, </w:t>
      </w:r>
      <w:r w:rsidR="00B831D4">
        <w:rPr>
          <w:szCs w:val="24"/>
          <w:lang w:val="hr-HR"/>
        </w:rPr>
        <w:t>Istarska 20</w:t>
      </w:r>
      <w:r w:rsidR="00E8344B">
        <w:rPr>
          <w:szCs w:val="24"/>
          <w:lang w:val="hr-HR"/>
        </w:rPr>
        <w:t xml:space="preserve">, OIB: </w:t>
      </w:r>
      <w:r w:rsidR="00B831D4">
        <w:rPr>
          <w:szCs w:val="24"/>
          <w:lang w:val="hr-HR"/>
        </w:rPr>
        <w:t>65599004951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23001">
        <w:rPr>
          <w:szCs w:val="24"/>
          <w:lang w:val="hr-HR"/>
        </w:rPr>
        <w:t>H. G. M. BARBIERI d.o.o. Rovinj, V. Nazora 4, OIB: 90726555839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23001">
        <w:rPr>
          <w:szCs w:val="24"/>
          <w:lang w:val="hr-HR"/>
        </w:rPr>
        <w:t>680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B831D4">
        <w:rPr>
          <w:szCs w:val="24"/>
          <w:lang w:val="hr-HR"/>
        </w:rPr>
        <w:t>65599004951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23001">
        <w:rPr>
          <w:szCs w:val="24"/>
          <w:lang w:val="hr-HR"/>
        </w:rPr>
        <w:t>680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71EF8">
        <w:rPr>
          <w:szCs w:val="24"/>
          <w:lang w:val="hr-HR"/>
        </w:rPr>
        <w:t>20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23001">
      <w:t>680</w:t>
    </w:r>
    <w:r w:rsidR="000D0B38">
      <w:t>/16</w:t>
    </w:r>
    <w:r w:rsidR="00E95B75" w:rsidRPr="00E95B75">
      <w:t>-</w:t>
    </w:r>
    <w:r w:rsidR="00B831D4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23001"/>
    <w:rsid w:val="00271EF8"/>
    <w:rsid w:val="002E35CD"/>
    <w:rsid w:val="0032637F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36B44"/>
    <w:rsid w:val="00AC69D0"/>
    <w:rsid w:val="00B21FA5"/>
    <w:rsid w:val="00B3134C"/>
    <w:rsid w:val="00B7750F"/>
    <w:rsid w:val="00B831D4"/>
    <w:rsid w:val="00B85801"/>
    <w:rsid w:val="00B90C73"/>
    <w:rsid w:val="00BB32AE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6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3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637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63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63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6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3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637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63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63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4974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2016-04-20T06:40:00Z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