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7eb31" w14:paraId="247eb31" w:rsidRDefault="00E63362" w:rsidP="00E63362" w:rsidR="00E63362" w:rsidRPr="00FB60A1">
      <w:pPr>
        <w:ind w:firstLine="708" w:left="708"/>
        <w15:collapsed w:val="false"/>
        <w:rPr>
          <w:color w:val="000000"/>
          <w:lang w:val="hr-HR"/>
        </w:rPr>
      </w:pPr>
      <w:bookmarkStart w:name="_GoBack" w:id="0"/>
      <w:bookmarkEnd w:id="0"/>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D52A13">
        <w:rPr>
          <w:b/>
          <w:sz w:val="22"/>
          <w:szCs w:val="22"/>
          <w:lang w:val="hr-HR"/>
        </w:rPr>
        <w:t>534</w:t>
      </w:r>
      <w:r w:rsidRPr="00FB60A1">
        <w:rPr>
          <w:b/>
          <w:sz w:val="22"/>
          <w:szCs w:val="22"/>
          <w:lang w:val="hr-HR"/>
        </w:rPr>
        <w:t>/201</w:t>
      </w:r>
      <w:r w:rsidR="008758D4">
        <w:rPr>
          <w:b/>
          <w:sz w:val="22"/>
          <w:szCs w:val="22"/>
          <w:lang w:val="hr-HR"/>
        </w:rPr>
        <w:t>5</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D52A13" w:rsidRPr="00D52A13">
        <w:rPr>
          <w:sz w:val="22"/>
          <w:szCs w:val="22"/>
        </w:rPr>
        <w:t>CEFRANK d.o.o., Blato,</w:t>
      </w:r>
      <w:r w:rsidR="00D52A13">
        <w:rPr>
          <w:sz w:val="22"/>
          <w:szCs w:val="22"/>
        </w:rPr>
        <w:t xml:space="preserve"> Ulica 69 br. 1</w:t>
      </w:r>
      <w:r w:rsidR="00D52A13" w:rsidRPr="00D52A13">
        <w:rPr>
          <w:sz w:val="22"/>
          <w:szCs w:val="22"/>
        </w:rPr>
        <w:t xml:space="preserve"> OIB: 96458399581</w:t>
      </w:r>
      <w:r w:rsidR="00721A60" w:rsidRPr="00FB60A1">
        <w:rPr>
          <w:sz w:val="22"/>
          <w:szCs w:val="22"/>
        </w:rPr>
        <w:t>,</w:t>
      </w:r>
      <w:r w:rsidR="00CE7D5C" w:rsidRPr="00FB60A1">
        <w:rPr>
          <w:sz w:val="22"/>
          <w:szCs w:val="22"/>
        </w:rPr>
        <w:t xml:space="preserve"> </w:t>
      </w:r>
      <w:r w:rsidRPr="00FB60A1">
        <w:rPr>
          <w:sz w:val="22"/>
          <w:szCs w:val="22"/>
        </w:rPr>
        <w:t xml:space="preserve">dana </w:t>
      </w:r>
      <w:r w:rsidR="00664C10">
        <w:rPr>
          <w:sz w:val="22"/>
          <w:szCs w:val="22"/>
        </w:rPr>
        <w:t>2</w:t>
      </w:r>
      <w:r w:rsidR="00D52A13">
        <w:rPr>
          <w:sz w:val="22"/>
          <w:szCs w:val="22"/>
        </w:rPr>
        <w:t>4</w:t>
      </w:r>
      <w:r w:rsidR="00AE21DC" w:rsidRPr="00FB60A1">
        <w:rPr>
          <w:sz w:val="22"/>
          <w:szCs w:val="22"/>
        </w:rPr>
        <w:t>.</w:t>
      </w:r>
      <w:r w:rsidR="00793003" w:rsidRPr="00FB60A1">
        <w:rPr>
          <w:sz w:val="22"/>
          <w:szCs w:val="22"/>
        </w:rPr>
        <w:t xml:space="preserve"> </w:t>
      </w:r>
      <w:r w:rsidR="00507ACC">
        <w:rPr>
          <w:sz w:val="22"/>
          <w:szCs w:val="22"/>
        </w:rPr>
        <w:t>veljače</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D52A13" w:rsidRPr="00D52A13">
        <w:rPr>
          <w:sz w:val="22"/>
          <w:szCs w:val="22"/>
          <w:lang w:val="hr-HR"/>
        </w:rPr>
        <w:t>CEFRANK d.o.o., Blato, Ulica 69 br. 1 OIB: 96458399581</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D52A13" w:rsidRPr="00D52A13">
        <w:rPr>
          <w:sz w:val="22"/>
          <w:szCs w:val="22"/>
          <w:lang w:val="hr-HR"/>
        </w:rPr>
        <w:t>CEFRANK d.o.o., Blato, Ulica 69 br. 1 OIB: 96458399581</w:t>
      </w:r>
      <w:r w:rsidR="00763F7D" w:rsidRPr="00FB60A1">
        <w:rPr>
          <w:sz w:val="22"/>
          <w:szCs w:val="22"/>
          <w:lang w:val="hr-HR"/>
        </w:rPr>
        <w:t>.</w:t>
      </w:r>
      <w:r w:rsidR="008D5098">
        <w:rPr>
          <w:sz w:val="22"/>
          <w:szCs w:val="22"/>
          <w:lang w:val="hr-HR"/>
        </w:rPr>
        <w:t xml:space="preserve"> </w:t>
      </w:r>
    </w:p>
    <w:p w:rsidRDefault="008D5098" w:rsidP="00D57164" w:rsidR="008D5098" w:rsidRPr="008D5098">
      <w:pPr>
        <w:ind w:hanging="705" w:left="705"/>
        <w:jc w:val="both"/>
        <w:rPr>
          <w:sz w:val="22"/>
          <w:szCs w:val="22"/>
          <w:lang w:val="hr-HR"/>
        </w:rPr>
      </w:pPr>
      <w:r w:rsidRPr="008D5098">
        <w:rPr>
          <w:sz w:val="22"/>
          <w:szCs w:val="22"/>
          <w:lang w:val="hr-HR"/>
        </w:rPr>
        <w:tab/>
        <w:t>Utvrđuje se da će se post</w:t>
      </w:r>
      <w:r w:rsidR="002A3EF4">
        <w:rPr>
          <w:sz w:val="22"/>
          <w:szCs w:val="22"/>
          <w:lang w:val="hr-HR"/>
        </w:rPr>
        <w:t>upak voditi pod posl. br. St-</w:t>
      </w:r>
      <w:r w:rsidR="00D215C4">
        <w:rPr>
          <w:sz w:val="22"/>
          <w:szCs w:val="22"/>
          <w:lang w:val="hr-HR"/>
        </w:rPr>
        <w:t>562</w:t>
      </w:r>
      <w:r w:rsidRPr="008D5098">
        <w:rPr>
          <w:sz w:val="22"/>
          <w:szCs w:val="22"/>
          <w:lang w:val="hr-HR"/>
        </w:rPr>
        <w:t xml:space="preserve">/2016. </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64211C" w:rsidP="00763F7D" w:rsidR="00763F7D" w:rsidRPr="00FB60A1">
      <w:pPr>
        <w:jc w:val="center"/>
        <w:rPr>
          <w:b/>
          <w:sz w:val="22"/>
          <w:szCs w:val="22"/>
          <w:u w:val="single"/>
          <w:lang w:val="hr-HR"/>
        </w:rPr>
      </w:pPr>
      <w:r>
        <w:rPr>
          <w:b/>
          <w:sz w:val="22"/>
          <w:szCs w:val="22"/>
          <w:u w:val="single"/>
          <w:lang w:val="hr-HR"/>
        </w:rPr>
        <w:t>21</w:t>
      </w:r>
      <w:r w:rsidR="00763F7D" w:rsidRPr="00FB60A1">
        <w:rPr>
          <w:b/>
          <w:sz w:val="22"/>
          <w:szCs w:val="22"/>
          <w:u w:val="single"/>
          <w:lang w:val="hr-HR"/>
        </w:rPr>
        <w:t xml:space="preserve">. </w:t>
      </w:r>
      <w:r>
        <w:rPr>
          <w:b/>
          <w:sz w:val="22"/>
          <w:szCs w:val="22"/>
          <w:u w:val="single"/>
          <w:lang w:val="hr-HR"/>
        </w:rPr>
        <w:t>ožujka</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sidR="00D52A13">
        <w:rPr>
          <w:b/>
          <w:sz w:val="22"/>
          <w:szCs w:val="22"/>
          <w:u w:val="single"/>
          <w:lang w:val="hr-HR"/>
        </w:rPr>
        <w:t>10</w:t>
      </w:r>
      <w:r w:rsidR="00763F7D" w:rsidRPr="00FB60A1">
        <w:rPr>
          <w:b/>
          <w:sz w:val="22"/>
          <w:szCs w:val="22"/>
          <w:u w:val="single"/>
          <w:lang w:val="hr-HR"/>
        </w:rPr>
        <w:t>,</w:t>
      </w:r>
      <w:r w:rsidR="00D52A13">
        <w:rPr>
          <w:b/>
          <w:sz w:val="22"/>
          <w:szCs w:val="22"/>
          <w:u w:val="single"/>
          <w:lang w:val="hr-HR"/>
        </w:rPr>
        <w:t>4</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8B3FF8">
        <w:rPr>
          <w:sz w:val="22"/>
          <w:szCs w:val="22"/>
          <w:lang w:val="hr-HR"/>
        </w:rPr>
        <w:t>Velimir</w:t>
      </w:r>
      <w:r w:rsidR="00D52A13">
        <w:rPr>
          <w:sz w:val="22"/>
          <w:szCs w:val="22"/>
          <w:lang w:val="hr-HR"/>
        </w:rPr>
        <w:t xml:space="preserve"> Cetinić</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8B3FF8">
        <w:rPr>
          <w:sz w:val="22"/>
          <w:szCs w:val="22"/>
          <w:lang w:val="hr-HR"/>
        </w:rPr>
        <w:t>Velimir Cetinić</w:t>
      </w:r>
      <w:r w:rsidR="00664C10" w:rsidRPr="00664C10">
        <w:rPr>
          <w:sz w:val="22"/>
          <w:szCs w:val="22"/>
          <w:lang w:val="hr-HR"/>
        </w:rPr>
        <w:t xml:space="preserve"> </w:t>
      </w:r>
      <w:r w:rsidR="001A5BED" w:rsidRPr="001A5BED">
        <w:rPr>
          <w:sz w:val="22"/>
          <w:szCs w:val="22"/>
          <w:lang w:val="hr-HR"/>
        </w:rPr>
        <w:t>da u roku od 8 (osam) dana dostavi sudu pozivom na gornji poslovni broj:</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pisano izvješće o financijsko-gospodarskom stanju dužnika u dva primjerka,</w:t>
      </w:r>
    </w:p>
    <w:p w:rsidRDefault="0064211C" w:rsidP="0064211C" w:rsidR="0064211C" w:rsidRPr="0064211C">
      <w:pPr>
        <w:ind w:left="705"/>
        <w:jc w:val="both"/>
        <w:rPr>
          <w:sz w:val="22"/>
          <w:szCs w:val="22"/>
          <w:lang w:val="hr-HR"/>
        </w:rPr>
      </w:pPr>
      <w:r w:rsidRPr="0064211C">
        <w:rPr>
          <w:sz w:val="22"/>
          <w:szCs w:val="22"/>
          <w:lang w:val="hr-HR"/>
        </w:rPr>
        <w:t>-</w:t>
      </w:r>
      <w:r w:rsidRPr="0064211C">
        <w:rPr>
          <w:sz w:val="22"/>
          <w:szCs w:val="22"/>
          <w:lang w:val="hr-HR"/>
        </w:rPr>
        <w:tab/>
        <w:t xml:space="preserve">popis imovine i obveza dužnika prema čl. </w:t>
      </w:r>
      <w:r>
        <w:rPr>
          <w:sz w:val="22"/>
          <w:szCs w:val="22"/>
          <w:lang w:val="hr-HR"/>
        </w:rPr>
        <w:t xml:space="preserve">16 i </w:t>
      </w:r>
      <w:r w:rsidRPr="0064211C">
        <w:rPr>
          <w:sz w:val="22"/>
          <w:szCs w:val="22"/>
          <w:lang w:val="hr-HR"/>
        </w:rPr>
        <w:t>17. Stečajnog zakona (NN 71/15, dalje u tekstu SZ) u dva primjerka koji sastoji se od naznake:</w:t>
      </w:r>
    </w:p>
    <w:p w:rsidRDefault="0064211C" w:rsidP="0064211C" w:rsidR="0064211C" w:rsidRPr="0064211C">
      <w:pPr>
        <w:ind w:left="705"/>
        <w:jc w:val="both"/>
        <w:rPr>
          <w:sz w:val="22"/>
          <w:szCs w:val="22"/>
          <w:lang w:val="hr-HR"/>
        </w:rPr>
      </w:pPr>
      <w:r w:rsidRPr="0064211C">
        <w:rPr>
          <w:sz w:val="22"/>
          <w:szCs w:val="22"/>
          <w:lang w:val="hr-HR"/>
        </w:rPr>
        <w:t>1. nekretnina i pokretnina dužnika,</w:t>
      </w:r>
    </w:p>
    <w:p w:rsidRDefault="0064211C" w:rsidP="0064211C" w:rsidR="0064211C" w:rsidRPr="0064211C">
      <w:pPr>
        <w:ind w:left="705"/>
        <w:jc w:val="both"/>
        <w:rPr>
          <w:sz w:val="22"/>
          <w:szCs w:val="22"/>
          <w:lang w:val="hr-HR"/>
        </w:rPr>
      </w:pPr>
      <w:r w:rsidRPr="0064211C">
        <w:rPr>
          <w:sz w:val="22"/>
          <w:szCs w:val="22"/>
          <w:lang w:val="hr-HR"/>
        </w:rPr>
        <w:t>2. imovinskih prava dužnika na tuđim stvarima,</w:t>
      </w:r>
    </w:p>
    <w:p w:rsidRDefault="0064211C" w:rsidP="0064211C" w:rsidR="0064211C" w:rsidRPr="0064211C">
      <w:pPr>
        <w:ind w:left="705"/>
        <w:jc w:val="both"/>
        <w:rPr>
          <w:sz w:val="22"/>
          <w:szCs w:val="22"/>
          <w:lang w:val="hr-HR"/>
        </w:rPr>
      </w:pPr>
      <w:r w:rsidRPr="0064211C">
        <w:rPr>
          <w:sz w:val="22"/>
          <w:szCs w:val="22"/>
          <w:lang w:val="hr-HR"/>
        </w:rPr>
        <w:t>3. novčanih i nenovčanih tražbina dužnika,</w:t>
      </w:r>
    </w:p>
    <w:p w:rsidRDefault="0064211C" w:rsidP="0064211C" w:rsidR="0064211C" w:rsidRPr="0064211C">
      <w:pPr>
        <w:ind w:left="705"/>
        <w:jc w:val="both"/>
        <w:rPr>
          <w:sz w:val="22"/>
          <w:szCs w:val="22"/>
          <w:lang w:val="hr-HR"/>
        </w:rPr>
      </w:pPr>
      <w:r w:rsidRPr="0064211C">
        <w:rPr>
          <w:sz w:val="22"/>
          <w:szCs w:val="22"/>
          <w:lang w:val="hr-HR"/>
        </w:rPr>
        <w:t>4. drugih prava koja čine imovinu dužnika,</w:t>
      </w:r>
    </w:p>
    <w:p w:rsidRDefault="0064211C" w:rsidP="0064211C" w:rsidR="0064211C" w:rsidRPr="0064211C">
      <w:pPr>
        <w:ind w:left="705"/>
        <w:jc w:val="both"/>
        <w:rPr>
          <w:sz w:val="22"/>
          <w:szCs w:val="22"/>
          <w:lang w:val="hr-HR"/>
        </w:rPr>
      </w:pPr>
      <w:r w:rsidRPr="0064211C">
        <w:rPr>
          <w:sz w:val="22"/>
          <w:szCs w:val="22"/>
          <w:lang w:val="hr-HR"/>
        </w:rPr>
        <w:t>5. novčanih sredstava na računima,</w:t>
      </w:r>
    </w:p>
    <w:p w:rsidRDefault="0064211C" w:rsidP="0064211C" w:rsidR="0064211C" w:rsidRPr="0064211C">
      <w:pPr>
        <w:ind w:left="705"/>
        <w:jc w:val="both"/>
        <w:rPr>
          <w:sz w:val="22"/>
          <w:szCs w:val="22"/>
          <w:lang w:val="hr-HR"/>
        </w:rPr>
      </w:pPr>
      <w:r w:rsidRPr="0064211C">
        <w:rPr>
          <w:sz w:val="22"/>
          <w:szCs w:val="22"/>
          <w:lang w:val="hr-HR"/>
        </w:rPr>
        <w:t>6. druge imovine dužnika,</w:t>
      </w:r>
    </w:p>
    <w:p w:rsidRDefault="0064211C" w:rsidP="0064211C" w:rsidR="0064211C" w:rsidRPr="0064211C">
      <w:pPr>
        <w:ind w:left="705"/>
        <w:jc w:val="both"/>
        <w:rPr>
          <w:sz w:val="22"/>
          <w:szCs w:val="22"/>
          <w:lang w:val="hr-HR"/>
        </w:rPr>
      </w:pPr>
      <w:r w:rsidRPr="0064211C">
        <w:rPr>
          <w:sz w:val="22"/>
          <w:szCs w:val="22"/>
          <w:lang w:val="hr-HR"/>
        </w:rPr>
        <w:t>7. obveza dužnika unesenih u njegove poslovne knjige,</w:t>
      </w:r>
    </w:p>
    <w:p w:rsidRDefault="0064211C" w:rsidP="0064211C" w:rsidR="0064211C" w:rsidRPr="0064211C">
      <w:pPr>
        <w:ind w:left="705"/>
        <w:jc w:val="both"/>
        <w:rPr>
          <w:sz w:val="22"/>
          <w:szCs w:val="22"/>
          <w:lang w:val="hr-HR"/>
        </w:rPr>
      </w:pPr>
      <w:r w:rsidRPr="0064211C">
        <w:rPr>
          <w:sz w:val="22"/>
          <w:szCs w:val="22"/>
          <w:lang w:val="hr-HR"/>
        </w:rPr>
        <w:t>8. drugih novčanih i nenovčanih obveza dužnika,</w:t>
      </w:r>
    </w:p>
    <w:p w:rsidRDefault="0064211C" w:rsidP="0064211C" w:rsidR="0064211C" w:rsidRPr="0064211C">
      <w:pPr>
        <w:ind w:left="705"/>
        <w:jc w:val="both"/>
        <w:rPr>
          <w:sz w:val="22"/>
          <w:szCs w:val="22"/>
          <w:lang w:val="hr-HR"/>
        </w:rPr>
      </w:pPr>
      <w:r w:rsidRPr="0064211C">
        <w:rPr>
          <w:sz w:val="22"/>
          <w:szCs w:val="22"/>
          <w:lang w:val="hr-HR"/>
        </w:rPr>
        <w:t>9. razlučnih prava na imovini dužnika,</w:t>
      </w:r>
    </w:p>
    <w:p w:rsidRDefault="0064211C" w:rsidP="0064211C" w:rsidR="0064211C" w:rsidRPr="0064211C">
      <w:pPr>
        <w:ind w:left="705"/>
        <w:jc w:val="both"/>
        <w:rPr>
          <w:sz w:val="22"/>
          <w:szCs w:val="22"/>
          <w:lang w:val="hr-HR"/>
        </w:rPr>
      </w:pPr>
      <w:r w:rsidRPr="0064211C">
        <w:rPr>
          <w:sz w:val="22"/>
          <w:szCs w:val="22"/>
          <w:lang w:val="hr-HR"/>
        </w:rPr>
        <w:t>10. izlučnih prava,</w:t>
      </w:r>
    </w:p>
    <w:p w:rsidRDefault="0064211C" w:rsidP="0064211C" w:rsidR="0064211C" w:rsidRPr="0064211C">
      <w:pPr>
        <w:ind w:left="705"/>
        <w:jc w:val="both"/>
        <w:rPr>
          <w:sz w:val="22"/>
          <w:szCs w:val="22"/>
          <w:lang w:val="hr-HR"/>
        </w:rPr>
      </w:pPr>
      <w:r w:rsidRPr="0064211C">
        <w:rPr>
          <w:sz w:val="22"/>
          <w:szCs w:val="22"/>
          <w:lang w:val="hr-HR"/>
        </w:rPr>
        <w:lastRenderedPageBreak/>
        <w:t>11. prosječnih mjesečnih troškova redovnoga poslovanja dužnika u posljednjih godinu dana,</w:t>
      </w:r>
    </w:p>
    <w:p w:rsidRDefault="0064211C" w:rsidP="0064211C" w:rsidR="0064211C" w:rsidRPr="0064211C">
      <w:pPr>
        <w:ind w:left="705"/>
        <w:jc w:val="both"/>
        <w:rPr>
          <w:sz w:val="22"/>
          <w:szCs w:val="22"/>
          <w:lang w:val="hr-HR"/>
        </w:rPr>
      </w:pPr>
      <w:r w:rsidRPr="0064211C">
        <w:rPr>
          <w:sz w:val="22"/>
          <w:szCs w:val="22"/>
          <w:lang w:val="hr-HR"/>
        </w:rPr>
        <w:t>12. postupaka pred sudovima ili javnopravnim tijelima u kojima je dužnik stranka i visinu ili opis tražbine koja je predmet postupka,</w:t>
      </w:r>
    </w:p>
    <w:p w:rsidRDefault="0064211C" w:rsidP="0064211C" w:rsidR="001A5BED" w:rsidRPr="001A5BED">
      <w:pPr>
        <w:ind w:left="705"/>
        <w:jc w:val="both"/>
        <w:rPr>
          <w:sz w:val="22"/>
          <w:szCs w:val="22"/>
          <w:lang w:val="hr-HR"/>
        </w:rPr>
      </w:pPr>
      <w:r w:rsidRPr="0064211C">
        <w:rPr>
          <w:sz w:val="22"/>
          <w:szCs w:val="22"/>
          <w:lang w:val="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D52A13">
        <w:rPr>
          <w:sz w:val="22"/>
          <w:szCs w:val="22"/>
          <w:lang w:val="hr-HR"/>
        </w:rPr>
        <w:t>3</w:t>
      </w:r>
      <w:r w:rsidR="00664C10">
        <w:rPr>
          <w:sz w:val="22"/>
          <w:szCs w:val="22"/>
          <w:lang w:val="hr-HR"/>
        </w:rPr>
        <w:t>0</w:t>
      </w:r>
      <w:r w:rsidR="004D5719" w:rsidRPr="00FB60A1">
        <w:rPr>
          <w:sz w:val="22"/>
          <w:szCs w:val="22"/>
          <w:lang w:val="hr-HR"/>
        </w:rPr>
        <w:t xml:space="preserve">. </w:t>
      </w:r>
      <w:r w:rsidR="00D52A13">
        <w:rPr>
          <w:sz w:val="22"/>
          <w:szCs w:val="22"/>
          <w:lang w:val="hr-HR"/>
        </w:rPr>
        <w:t>listopada</w:t>
      </w:r>
      <w:r w:rsidR="004D5719" w:rsidRPr="00FB60A1">
        <w:rPr>
          <w:sz w:val="22"/>
          <w:szCs w:val="22"/>
          <w:lang w:val="hr-HR"/>
        </w:rPr>
        <w:t xml:space="preserve"> 201</w:t>
      </w:r>
      <w:r w:rsidR="008758D4">
        <w:rPr>
          <w:sz w:val="22"/>
          <w:szCs w:val="22"/>
          <w:lang w:val="hr-HR"/>
        </w:rPr>
        <w:t>5</w:t>
      </w:r>
      <w:r w:rsidR="004D5719" w:rsidRPr="00FB60A1">
        <w:rPr>
          <w:sz w:val="22"/>
          <w:szCs w:val="22"/>
          <w:lang w:val="hr-HR"/>
        </w:rPr>
        <w:t xml:space="preserve">.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D52A13">
        <w:rPr>
          <w:sz w:val="22"/>
          <w:szCs w:val="22"/>
          <w:lang w:val="hr-HR"/>
        </w:rPr>
        <w:t>1735</w:t>
      </w:r>
      <w:r w:rsidR="004D5719" w:rsidRPr="00FB60A1">
        <w:rPr>
          <w:sz w:val="22"/>
          <w:szCs w:val="22"/>
          <w:lang w:val="hr-HR"/>
        </w:rPr>
        <w:t xml:space="preserve"> dana u ukupnom iznosu od </w:t>
      </w:r>
      <w:r w:rsidR="00D52A13">
        <w:rPr>
          <w:sz w:val="22"/>
          <w:szCs w:val="22"/>
          <w:lang w:val="hr-HR"/>
        </w:rPr>
        <w:t>494.440,54</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664C10">
        <w:rPr>
          <w:sz w:val="22"/>
          <w:szCs w:val="22"/>
          <w:lang w:val="hr-HR"/>
        </w:rPr>
        <w:t>ima</w:t>
      </w:r>
      <w:r w:rsidR="002B288C" w:rsidRPr="00FB60A1">
        <w:rPr>
          <w:sz w:val="22"/>
          <w:szCs w:val="22"/>
          <w:lang w:val="hr-HR"/>
        </w:rPr>
        <w:t xml:space="preserve"> </w:t>
      </w:r>
      <w:r w:rsidR="00857BD5">
        <w:rPr>
          <w:sz w:val="22"/>
          <w:szCs w:val="22"/>
          <w:lang w:val="hr-HR"/>
        </w:rPr>
        <w:t>otvoren račun</w:t>
      </w:r>
      <w:r w:rsidR="00664C10">
        <w:rPr>
          <w:sz w:val="22"/>
          <w:szCs w:val="22"/>
          <w:lang w:val="hr-HR"/>
        </w:rPr>
        <w:t xml:space="preserve"> kod </w:t>
      </w:r>
      <w:r w:rsidR="00D52A13">
        <w:rPr>
          <w:sz w:val="22"/>
          <w:szCs w:val="22"/>
          <w:lang w:val="hr-HR"/>
        </w:rPr>
        <w:t>OTP</w:t>
      </w:r>
      <w:r w:rsidR="00664C10">
        <w:rPr>
          <w:sz w:val="22"/>
          <w:szCs w:val="22"/>
          <w:lang w:val="hr-HR"/>
        </w:rPr>
        <w:t xml:space="preserve"> banka </w:t>
      </w:r>
      <w:r w:rsidR="00D52A13">
        <w:rPr>
          <w:sz w:val="22"/>
          <w:szCs w:val="22"/>
          <w:lang w:val="hr-HR"/>
        </w:rPr>
        <w:t xml:space="preserve">Hrvatska </w:t>
      </w:r>
      <w:r w:rsidR="00664C10">
        <w:rPr>
          <w:sz w:val="22"/>
          <w:szCs w:val="22"/>
          <w:lang w:val="hr-HR"/>
        </w:rPr>
        <w:t>d.d.</w:t>
      </w:r>
      <w:r w:rsidR="00D52A13">
        <w:rPr>
          <w:sz w:val="22"/>
          <w:szCs w:val="22"/>
          <w:lang w:val="hr-HR"/>
        </w:rPr>
        <w:t xml:space="preserve"> i Privredna banka Zagreb d.d.</w:t>
      </w:r>
      <w:r w:rsidR="004B48A9">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w:t>
      </w:r>
      <w:r w:rsidR="008758D4">
        <w:rPr>
          <w:sz w:val="22"/>
          <w:szCs w:val="22"/>
          <w:lang w:val="hr-HR"/>
        </w:rPr>
        <w:t xml:space="preserve">vjerovnika </w:t>
      </w:r>
      <w:r w:rsidR="00D52A13">
        <w:rPr>
          <w:sz w:val="22"/>
          <w:szCs w:val="22"/>
          <w:lang w:val="hr-HR"/>
        </w:rPr>
        <w:t>Privredna banka Zagreb d.d.</w:t>
      </w:r>
      <w:r w:rsidR="0035689E" w:rsidRPr="00FB60A1">
        <w:rPr>
          <w:sz w:val="22"/>
          <w:szCs w:val="22"/>
          <w:lang w:val="hr-HR"/>
        </w:rPr>
        <w:t xml:space="preserve"> proizlazi da dužnik ima imovine i to </w:t>
      </w:r>
      <w:r w:rsidR="008758D4">
        <w:rPr>
          <w:sz w:val="22"/>
          <w:szCs w:val="22"/>
          <w:lang w:val="hr-HR"/>
        </w:rPr>
        <w:t xml:space="preserve">nekretninu </w:t>
      </w:r>
      <w:r w:rsidR="00D52A13">
        <w:rPr>
          <w:sz w:val="22"/>
          <w:szCs w:val="22"/>
          <w:lang w:val="hr-HR"/>
        </w:rPr>
        <w:t>upisanu kod Općinskog suda u Dubrovniku za k.o. Blato i to čest. zgr. 4890,</w:t>
      </w:r>
      <w:r w:rsidR="00D52A13" w:rsidRPr="00D52A13">
        <w:rPr>
          <w:sz w:val="22"/>
          <w:szCs w:val="22"/>
          <w:lang w:val="hr-HR"/>
        </w:rPr>
        <w:t xml:space="preserve"> </w:t>
      </w:r>
      <w:r w:rsidR="00D52A13">
        <w:rPr>
          <w:sz w:val="22"/>
          <w:szCs w:val="22"/>
          <w:lang w:val="hr-HR"/>
        </w:rPr>
        <w:t>čest. zgr. 4891, čest. zgr. 4892, čest. zgr. 4893, čest. zgr. 4894, čest. zgr. 4895, čest. zgr. 4925 i čest.br. 15862/12,</w:t>
      </w:r>
      <w:r w:rsidR="00507ACC">
        <w:rPr>
          <w:sz w:val="22"/>
          <w:szCs w:val="22"/>
          <w:lang w:val="hr-HR"/>
        </w:rPr>
        <w:t xml:space="preserve"> </w:t>
      </w:r>
      <w:r w:rsidR="00104D1B" w:rsidRPr="00FB60A1">
        <w:rPr>
          <w:sz w:val="22"/>
          <w:szCs w:val="22"/>
          <w:lang w:val="hr-HR"/>
        </w:rPr>
        <w:t xml:space="preserve">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lastRenderedPageBreak/>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6E17BB">
        <w:rPr>
          <w:b/>
          <w:sz w:val="22"/>
          <w:szCs w:val="22"/>
          <w:lang w:val="hr-HR"/>
        </w:rPr>
        <w:t>2</w:t>
      </w:r>
      <w:r w:rsidR="00D52A13">
        <w:rPr>
          <w:b/>
          <w:sz w:val="22"/>
          <w:szCs w:val="22"/>
          <w:lang w:val="hr-HR"/>
        </w:rPr>
        <w:t>4</w:t>
      </w:r>
      <w:r w:rsidRPr="00FB60A1">
        <w:rPr>
          <w:b/>
          <w:sz w:val="22"/>
          <w:szCs w:val="22"/>
          <w:lang w:val="hr-HR"/>
        </w:rPr>
        <w:t xml:space="preserve">. </w:t>
      </w:r>
      <w:r w:rsidR="00507ACC">
        <w:rPr>
          <w:b/>
          <w:sz w:val="22"/>
          <w:szCs w:val="22"/>
          <w:lang w:val="hr-HR"/>
        </w:rPr>
        <w:t>veljače</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r w:rsidR="005A7A0B">
        <w:rPr>
          <w:b/>
          <w:sz w:val="22"/>
          <w:szCs w:val="22"/>
          <w:lang w:val="hr-HR"/>
        </w:rPr>
        <w:t>, v.r.</w:t>
      </w:r>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507ACC" w:rsidP="00507ACC" w:rsidR="00507ACC" w:rsidRPr="00507ACC">
      <w:pPr>
        <w:jc w:val="both"/>
        <w:rPr>
          <w:sz w:val="22"/>
          <w:szCs w:val="22"/>
          <w:lang w:val="hr-HR"/>
        </w:rPr>
      </w:pPr>
      <w:r w:rsidRPr="00507ACC">
        <w:rPr>
          <w:sz w:val="22"/>
          <w:szCs w:val="22"/>
          <w:lang w:val="hr-HR"/>
        </w:rPr>
        <w:t>Protiv odluke iz točke I. ovog rješenja dopuštena je žalba Visokom trgovačkom sudu Republike Hrvatske u Zagrebu. Žalba se podnosi putem ovog suda, pismeno u 3 primjerka, u roku od 8 dana od dana dostave rješenja.</w:t>
      </w:r>
    </w:p>
    <w:p w:rsidRDefault="00507ACC" w:rsidP="00507ACC" w:rsidR="003C52FE" w:rsidRPr="00FB60A1">
      <w:pPr>
        <w:jc w:val="both"/>
        <w:rPr>
          <w:b/>
          <w:sz w:val="16"/>
          <w:szCs w:val="16"/>
          <w:lang w:val="hr-HR"/>
        </w:rPr>
      </w:pPr>
      <w:r w:rsidRPr="00507ACC">
        <w:rPr>
          <w:sz w:val="22"/>
          <w:szCs w:val="22"/>
          <w:lang w:val="hr-HR"/>
        </w:rPr>
        <w:t>Protiv ostalog dijela ovog rješenja nije dopuštena posebna žalba (115. st. 1. SZ).</w:t>
      </w: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DN-a:</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8B3FF8" w:rsidRPr="008B3FF8">
        <w:rPr>
          <w:sz w:val="22"/>
          <w:szCs w:val="22"/>
        </w:rPr>
        <w:t>Velimir Cetinić</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B67A07">
        <w:rPr>
          <w:sz w:val="22"/>
          <w:szCs w:val="22"/>
        </w:rPr>
        <w:t xml:space="preserve"> putem oglasa i elektroničkim putem</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15C4">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D52A13">
      <w:rPr>
        <w:b/>
        <w:sz w:val="22"/>
        <w:szCs w:val="22"/>
        <w:lang w:val="hr-HR"/>
      </w:rPr>
      <w:t>534</w:t>
    </w:r>
    <w:r w:rsidRPr="00893081">
      <w:rPr>
        <w:b/>
        <w:sz w:val="22"/>
        <w:szCs w:val="22"/>
        <w:lang w:val="hr-HR"/>
      </w:rPr>
      <w:t>/201</w:t>
    </w:r>
    <w:r w:rsidR="008758D4">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E26F3"/>
    <w:rsid w:val="001F08BA"/>
    <w:rsid w:val="0020059B"/>
    <w:rsid w:val="002043CB"/>
    <w:rsid w:val="002377F4"/>
    <w:rsid w:val="00256425"/>
    <w:rsid w:val="00256749"/>
    <w:rsid w:val="002660EF"/>
    <w:rsid w:val="00287043"/>
    <w:rsid w:val="002877F3"/>
    <w:rsid w:val="002A2C64"/>
    <w:rsid w:val="002A3EF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A7504"/>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B48A9"/>
    <w:rsid w:val="004C1224"/>
    <w:rsid w:val="004C271B"/>
    <w:rsid w:val="004C3D10"/>
    <w:rsid w:val="004D5719"/>
    <w:rsid w:val="004E37A6"/>
    <w:rsid w:val="00507ACC"/>
    <w:rsid w:val="0059486F"/>
    <w:rsid w:val="0059596A"/>
    <w:rsid w:val="005A78A8"/>
    <w:rsid w:val="005A7A0B"/>
    <w:rsid w:val="005D33E8"/>
    <w:rsid w:val="005F1ED8"/>
    <w:rsid w:val="00607A51"/>
    <w:rsid w:val="00612073"/>
    <w:rsid w:val="00615509"/>
    <w:rsid w:val="0063087C"/>
    <w:rsid w:val="00636792"/>
    <w:rsid w:val="0064211C"/>
    <w:rsid w:val="00645D3A"/>
    <w:rsid w:val="0065029E"/>
    <w:rsid w:val="00664C10"/>
    <w:rsid w:val="006835DF"/>
    <w:rsid w:val="00697CE6"/>
    <w:rsid w:val="006B56C1"/>
    <w:rsid w:val="006D7447"/>
    <w:rsid w:val="006E17BB"/>
    <w:rsid w:val="00700FCA"/>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374A7"/>
    <w:rsid w:val="00853254"/>
    <w:rsid w:val="00855549"/>
    <w:rsid w:val="00856E11"/>
    <w:rsid w:val="00857BD5"/>
    <w:rsid w:val="00871F4E"/>
    <w:rsid w:val="008758D4"/>
    <w:rsid w:val="00876343"/>
    <w:rsid w:val="008904E0"/>
    <w:rsid w:val="00893081"/>
    <w:rsid w:val="008A0BDF"/>
    <w:rsid w:val="008B261F"/>
    <w:rsid w:val="008B2C6D"/>
    <w:rsid w:val="008B3FF8"/>
    <w:rsid w:val="008D339B"/>
    <w:rsid w:val="008D5098"/>
    <w:rsid w:val="00913893"/>
    <w:rsid w:val="0093736B"/>
    <w:rsid w:val="009505E6"/>
    <w:rsid w:val="00980B11"/>
    <w:rsid w:val="009D1CA9"/>
    <w:rsid w:val="009D373A"/>
    <w:rsid w:val="009D4839"/>
    <w:rsid w:val="009D495D"/>
    <w:rsid w:val="009D4A3A"/>
    <w:rsid w:val="009F08B4"/>
    <w:rsid w:val="00A10664"/>
    <w:rsid w:val="00A241FD"/>
    <w:rsid w:val="00A329F3"/>
    <w:rsid w:val="00A366C8"/>
    <w:rsid w:val="00A448B5"/>
    <w:rsid w:val="00A5580E"/>
    <w:rsid w:val="00A665ED"/>
    <w:rsid w:val="00A7736F"/>
    <w:rsid w:val="00A9089A"/>
    <w:rsid w:val="00AB3330"/>
    <w:rsid w:val="00AC3146"/>
    <w:rsid w:val="00AE21DC"/>
    <w:rsid w:val="00B0429B"/>
    <w:rsid w:val="00B11191"/>
    <w:rsid w:val="00B17CD4"/>
    <w:rsid w:val="00B22FEB"/>
    <w:rsid w:val="00B44774"/>
    <w:rsid w:val="00B44D8A"/>
    <w:rsid w:val="00B50CE5"/>
    <w:rsid w:val="00B640C8"/>
    <w:rsid w:val="00B67A07"/>
    <w:rsid w:val="00B801B9"/>
    <w:rsid w:val="00BB68B9"/>
    <w:rsid w:val="00BF5B72"/>
    <w:rsid w:val="00C206EB"/>
    <w:rsid w:val="00C21211"/>
    <w:rsid w:val="00C628C8"/>
    <w:rsid w:val="00CC3B20"/>
    <w:rsid w:val="00CE77C0"/>
    <w:rsid w:val="00CE7D5C"/>
    <w:rsid w:val="00CF455D"/>
    <w:rsid w:val="00D215C4"/>
    <w:rsid w:val="00D24022"/>
    <w:rsid w:val="00D30C75"/>
    <w:rsid w:val="00D32BF2"/>
    <w:rsid w:val="00D330A2"/>
    <w:rsid w:val="00D37004"/>
    <w:rsid w:val="00D40170"/>
    <w:rsid w:val="00D52A13"/>
    <w:rsid w:val="00D57164"/>
    <w:rsid w:val="00D74838"/>
    <w:rsid w:val="00DA50A1"/>
    <w:rsid w:val="00DA50B4"/>
    <w:rsid w:val="00DB4814"/>
    <w:rsid w:val="00DB6AB6"/>
    <w:rsid w:val="00DE3274"/>
    <w:rsid w:val="00E12EAD"/>
    <w:rsid w:val="00E2152F"/>
    <w:rsid w:val="00E224F2"/>
    <w:rsid w:val="00E36739"/>
    <w:rsid w:val="00E371D8"/>
    <w:rsid w:val="00E40632"/>
    <w:rsid w:val="00E47282"/>
    <w:rsid w:val="00E63362"/>
    <w:rsid w:val="00E92B5E"/>
    <w:rsid w:val="00EA3D3E"/>
    <w:rsid w:val="00EA7784"/>
    <w:rsid w:val="00EC423A"/>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St-534/2015-8</izvorni_sadrzaj>
    <derivirana_varijabla naziv="DomainObject.Oznaka_1">St-534/2015-8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izvorni_sadrzaj>
    <derivirana_varijabla naziv="DomainObject.Predmet.Broj_1">534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veljače 2016.</izvorni_sadrzaj>
    <derivirana_varijabla naziv="DomainObject.Predmet.DatumRjesavanja_1">24.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ST</izvorni_sadrzaj>
    <derivirana_varijabla naziv="DomainObject.Predmet.Opis_1">ČL. 444 ST. 1 ST</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St-534/2015</izvorni_sadrzaj>
    <derivirana_varijabla naziv="DomainObject.Predmet.OznakaBroj_1">St-534/2015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CEFRANK, d.o.o. za uvoz-izvoz plinske opreme</izvorni_sadrzaj>
    <derivirana_varijabla naziv="DomainObject.Predmet.ProtustrankaFormated_1">  CEFRANK, d.o.o. za uvoz-izvoz plinske opreme</derivirana_varijabla>
  </DomainObject.Predmet.ProtustrankaFormated>
  <DomainObject.Predmet.ProtustrankaFormatedOIB>
    <izvorni_sadrzaj>  CEFRANK, d.o.o. za uvoz-izvoz plinske opreme, OIB 96458399581</izvorni_sadrzaj>
    <derivirana_varijabla naziv="DomainObject.Predmet.ProtustrankaFormatedOIB_1">  CEFRANK, d.o.o. za uvoz-izvoz plinske opreme, OIB 96458399581</derivirana_varijabla>
  </DomainObject.Predmet.ProtustrankaFormatedOIB>
  <DomainObject.Predmet.ProtustrankaFormatedWithAdress>
    <izvorni_sadrzaj> CEFRANK, d.o.o. za uvoz-izvoz plinske opreme, Ulica 69 1, 20271 Blato</izvorni_sadrzaj>
    <derivirana_varijabla naziv="DomainObject.Predmet.ProtustrankaFormatedWithAdress_1"> CEFRANK, d.o.o. za uvoz-izvoz plinske opreme, Ulica 69 1, 20271 Blato</derivirana_varijabla>
  </DomainObject.Predmet.ProtustrankaFormatedWithAdress>
  <DomainObject.Predmet.ProtustrankaFormatedWithAdressOIB>
    <izvorni_sadrzaj> CEFRANK, d.o.o. za uvoz-izvoz plinske opreme, OIB 96458399581, Ulica 69 1, 20271 Blato</izvorni_sadrzaj>
    <derivirana_varijabla naziv="DomainObject.Predmet.ProtustrankaFormatedWithAdressOIB_1"> CEFRANK, d.o.o. za uvoz-izvoz plinske opreme, OIB 96458399581, Ulica 69 1, 20271 Blato</derivirana_varijabla>
  </DomainObject.Predmet.ProtustrankaFormatedWithAdressOIB>
  <DomainObject.Predmet.ProtustrankaWithAdress>
    <izvorni_sadrzaj>CEFRANK, d.o.o. za uvoz-izvoz plinske opreme Ulica 69 1, 20271 Blato</izvorni_sadrzaj>
    <derivirana_varijabla naziv="DomainObject.Predmet.ProtustrankaWithAdress_1">CEFRANK, d.o.o. za uvoz-izvoz plinske opreme Ulica 69 1, 20271 Blato</derivirana_varijabla>
  </DomainObject.Predmet.ProtustrankaWithAdress>
  <DomainObject.Predmet.ProtustrankaWithAdressOIB>
    <izvorni_sadrzaj>CEFRANK, d.o.o. za uvoz-izvoz plinske opreme, OIB 96458399581, Ulica 69 1, 20271 Blato</izvorni_sadrzaj>
    <derivirana_varijabla naziv="DomainObject.Predmet.ProtustrankaWithAdressOIB_1">CEFRANK, d.o.o. za uvoz-izvoz plinske opreme, OIB 96458399581, Ulica 69 1, 20271 Blato</derivirana_varijabla>
  </DomainObject.Predmet.ProtustrankaWithAdressOIB>
  <DomainObject.Predmet.ProtustrankaNazivFormated>
    <izvorni_sadrzaj>CEFRANK, d.o.o. za uvoz-izvoz plinske opreme</izvorni_sadrzaj>
    <derivirana_varijabla naziv="DomainObject.Predmet.ProtustrankaNazivFormated_1">CEFRANK, d.o.o. za uvoz-izvoz plinske opreme</derivirana_varijabla>
  </DomainObject.Predmet.ProtustrankaNazivFormated>
  <DomainObject.Predmet.ProtustrankaNazivFormatedOIB>
    <izvorni_sadrzaj>CEFRANK, d.o.o. za uvoz-izvoz plinske opreme, OIB 96458399581</izvorni_sadrzaj>
    <derivirana_varijabla naziv="DomainObject.Predmet.ProtustrankaNazivFormatedOIB_1">CEFRANK, d.o.o. za uvoz-izvoz plinske opreme, OIB 96458399581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494440.54</izvorni_sadrzaj>
    <derivirana_varijabla naziv="DomainObject.Predmet.TrenutnaVrijednost_1">494440.54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CEFRANK, d.o.o. za uvoz-izvoz plinske opreme</item>
    </izvorni_sadrzaj>
    <derivirana_varijabla naziv="DomainObject.Predmet.ProtuStrankaListFormated_1">
      <item>CEFRANK, d.o.o. za uvoz-izvoz plinske opreme</item>
    </derivirana_varijabla>
  </DomainObject.Predmet.ProtuStrankaListFormated>
  <DomainObject.Predmet.ProtuStrankaListFormatedOIB>
    <izvorni_sadrzaj>
      <item>CEFRANK, d.o.o. za uvoz-izvoz plinske opreme, OIB 96458399581</item>
    </izvorni_sadrzaj>
    <derivirana_varijabla naziv="DomainObject.Predmet.ProtuStrankaListFormatedOIB_1">
      <item>CEFRANK, d.o.o. za uvoz-izvoz plinske opreme, OIB 96458399581</item>
    </derivirana_varijabla>
  </DomainObject.Predmet.ProtuStrankaListFormatedOIB>
  <DomainObject.Predmet.ProtuStrankaListFormatedWithAdress>
    <izvorni_sadrzaj>
      <item>CEFRANK, d.o.o. za uvoz-izvoz plinske opreme, Ulica 69 1, 20271 Blato</item>
    </izvorni_sadrzaj>
    <derivirana_varijabla naziv="DomainObject.Predmet.ProtuStrankaListFormatedWithAdress_1">
      <item>CEFRANK, d.o.o. za uvoz-izvoz plinske opreme, Ulica 69 1, 20271 Blato</item>
    </derivirana_varijabla>
  </DomainObject.Predmet.ProtuStrankaListFormatedWithAdress>
  <DomainObject.Predmet.ProtuStrankaListFormatedWithAdressOIB>
    <izvorni_sadrzaj>
      <item>CEFRANK, d.o.o. za uvoz-izvoz plinske opreme, OIB 96458399581, Ulica 69 1, 20271 Blato</item>
    </izvorni_sadrzaj>
    <derivirana_varijabla naziv="DomainObject.Predmet.ProtuStrankaListFormatedWithAdressOIB_1">
      <item>CEFRANK, d.o.o. za uvoz-izvoz plinske opreme, OIB 96458399581, Ulica 69 1, 20271 Blato</item>
    </derivirana_varijabla>
  </DomainObject.Predmet.ProtuStrankaListFormatedWithAdressOIB>
  <DomainObject.Predmet.ProtuStrankaListNazivFormated>
    <izvorni_sadrzaj>
      <item>CEFRANK, d.o.o. za uvoz-izvoz plinske opreme</item>
    </izvorni_sadrzaj>
    <derivirana_varijabla naziv="DomainObject.Predmet.ProtuStrankaListNazivFormated_1">
      <item>CEFRANK, d.o.o. za uvoz-izvoz plinske opreme</item>
    </derivirana_varijabla>
  </DomainObject.Predmet.ProtuStrankaListNazivFormated>
  <DomainObject.Predmet.ProtuStrankaListNazivFormatedOIB>
    <izvorni_sadrzaj>
      <item>CEFRANK, d.o.o. za uvoz-izvoz plinske opreme, OIB 96458399581</item>
    </izvorni_sadrzaj>
    <derivirana_varijabla naziv="DomainObject.Predmet.ProtuStrankaListNazivFormatedOIB_1">
      <item>CEFRANK, d.o.o. za uvoz-izvoz plinske opreme, OIB 96458399581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St-534/2015-8</izvorni_sadrzaj>
    <derivirana_varijabla naziv="DomainObject.PoslovniBrojDokumenta_1">St-534/2015-8</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CEFRANK, d.o.o. za uvoz-izvoz plinske opreme</izvorni_sadrzaj>
    <derivirana_varijabla naziv="DomainObject.Predmet.ProtustrankaIDrugi_1">CEFRANK, d.o.o. za uvoz-izvoz plinske opreme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CEFRANK, d.o.o. za uvoz-izvoz plinske opreme, OIB 96458399581, Ulica 69 1, 20271 Blato</izvorni_sadrzaj>
    <derivirana_varijabla naziv="DomainObject.Predmet.ProtustrankaIDrugiAdressOIB_1">CEFRANK, d.o.o. za uvoz-izvoz plinske opreme, OIB 96458399581, Ulica 69 1,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veljače 2016.</izvorni_sadrzaj>
    <derivirana_varijabla naziv="DomainObject.Predmet.OdlukaRjesenje.DatumDonosenjaOdluke_1">24.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St-534/2015-8</izvorni_sadrzaj>
    <derivirana_varijabla naziv="DomainObject.Predmet.OdlukaRjesenje.Oznaka_1">St-534/2015-8</derivirana_varijabla>
  </DomainObject.Predmet.OdlukaRjesenje.Oznaka>
  <DomainObject.Predmet.SudioniciListNaziv>
    <izvorni_sadrzaj>
      <item>FINA RC SPLIT, PODRUŽNICA DUBROVNIK</item>
      <item>CEFRANK, d.o.o. za uvoz-izvoz plinske opreme</item>
    </izvorni_sadrzaj>
    <derivirana_varijabla naziv="DomainObject.Predmet.SudioniciListNaziv_1">
      <item>FINA RC SPLIT, PODRUŽNICA DUBROVNIK</item>
      <item>CEFRANK, d.o.o. za uvoz-izvoz plinske opreme</item>
    </derivirana_varijabla>
  </DomainObject.Predmet.SudioniciListNaziv>
  <DomainObject.Predmet.SudioniciListAdressOIB>
    <izvorni_sadrzaj>
      <item>FINA RC SPLIT, PODRUŽNICA DUBROVNIK, OIB 85821130368, VUKOVARSKA 2,20000 Dubrovnik</item>
      <item>CEFRANK, d.o.o. za uvoz-izvoz plinske opreme, OIB 96458399581, Ulica 69 1,20271 Blato</item>
    </izvorni_sadrzaj>
    <derivirana_varijabla naziv="DomainObject.Predmet.SudioniciListAdressOIB_1">
      <item>FINA RC SPLIT, PODRUŽNICA DUBROVNIK, OIB 85821130368, VUKOVARSKA 2,20000 Dubrovnik</item>
      <item>CEFRANK, d.o.o. za uvoz-izvoz plinske opreme, OIB 96458399581, Ulica 69 1,20271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96458399581</item>
    </izvorni_sadrzaj>
    <derivirana_varijabla naziv="DomainObject.Predmet.SudioniciListNazivOIB_1">
      <item>, OIB 85821130368</item>
      <item>, OIB 96458399581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2E5C71-D565-498B-BE15-5B9D88D3E1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1152</properties:Words>
  <properties:Characters>6235</properties:Characters>
  <properties:Lines>149</properties:Lines>
  <properties:Paragraphs>54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2016-02-24T11:33:00Z</dcterms:created>
  <dc:creator>Ante Kačić</dc:creator>
  <cp:lastModifiedBy>Katarina Franković</cp:lastModifiedBy>
  <cp:lastPrinted>2016-02-18T08:45:00Z</cp:lastPrinted>
  <dcterms:modified xmlns:xsi="http://www.w3.org/2001/XMLSchema-instance" xsi:type="dcterms:W3CDTF">2016-02-24T12:08:00Z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St-534/2015-8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