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72443" w14:paraId="d47244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A63B3" w:rsidP="002A63B3" w:rsidR="002A63B3" w:rsidRPr="002A63B3">
      <w:pPr>
        <w:pStyle w:val="Bezproreda"/>
        <w:rPr>
          <w:b/>
        </w:rPr>
      </w:pPr>
      <w:r w:rsidRPr="002A63B3">
        <w:rPr>
          <w:b/>
        </w:rPr>
        <w:t xml:space="preserve">     REPUBLIKA HRVATSKA</w:t>
      </w:r>
    </w:p>
    <w:p w:rsidRDefault="002A63B3" w:rsidP="002A63B3" w:rsidR="002A63B3">
      <w:pPr>
        <w:pStyle w:val="Bezproreda"/>
        <w:rPr>
          <w:b/>
          <w:szCs w:val="20"/>
        </w:rPr>
      </w:pPr>
      <w:r>
        <w:rPr>
          <w:b/>
          <w:lang w:val="fr-FR"/>
        </w:rPr>
        <w:t xml:space="preserve">  TRGOVA</w:t>
      </w:r>
      <w:r>
        <w:rPr>
          <w:b/>
        </w:rPr>
        <w:t>Č</w:t>
      </w:r>
      <w:r>
        <w:rPr>
          <w:b/>
          <w:lang w:val="fr-FR"/>
        </w:rPr>
        <w:t xml:space="preserve">KI SUD U SPLITU </w:t>
      </w:r>
      <w:r>
        <w:t xml:space="preserve">            </w:t>
      </w:r>
      <w:r>
        <w:tab/>
      </w:r>
      <w:r>
        <w:tab/>
        <w:t xml:space="preserve">                 </w:t>
      </w:r>
      <w:r>
        <w:rPr>
          <w:b/>
          <w:lang w:val="fr-FR"/>
        </w:rPr>
        <w:t>Broj</w:t>
      </w:r>
      <w:r>
        <w:rPr>
          <w:b/>
        </w:rPr>
        <w:t>: 14. St-112/2015.</w:t>
      </w:r>
    </w:p>
    <w:p w:rsidRDefault="002A63B3" w:rsidP="002A63B3" w:rsidR="002A63B3">
      <w:pPr>
        <w:pStyle w:val="Bezproreda"/>
        <w:rPr>
          <w:szCs w:val="20"/>
        </w:rPr>
      </w:pPr>
      <w:r>
        <w:rPr>
          <w:szCs w:val="20"/>
        </w:rPr>
        <w:t xml:space="preserve">                  </w:t>
      </w:r>
      <w:proofErr w:type="spellStart"/>
      <w:r>
        <w:rPr>
          <w:szCs w:val="20"/>
        </w:rPr>
        <w:t>Sukoišanska</w:t>
      </w:r>
      <w:proofErr w:type="spellEnd"/>
      <w:r>
        <w:rPr>
          <w:szCs w:val="20"/>
        </w:rPr>
        <w:t xml:space="preserve"> 6.  </w:t>
      </w:r>
    </w:p>
    <w:p w:rsidRDefault="002A63B3" w:rsidP="002A63B3" w:rsidR="002A63B3">
      <w:pPr>
        <w:pStyle w:val="Bezproreda"/>
        <w:rPr>
          <w:szCs w:val="20"/>
        </w:rPr>
      </w:pPr>
      <w:r>
        <w:rPr>
          <w:szCs w:val="20"/>
        </w:rPr>
        <w:t xml:space="preserve">                21 000  S P L I T</w:t>
      </w:r>
    </w:p>
    <w:p w:rsidRDefault="002A63B3" w:rsidP="002A63B3" w:rsidR="002A63B3">
      <w:pPr>
        <w:rPr>
          <w:szCs w:val="20"/>
        </w:rPr>
      </w:pPr>
    </w:p>
    <w:p w:rsidRDefault="002A63B3" w:rsidP="002A63B3" w:rsidR="002A63B3" w:rsidRPr="002A63B3">
      <w:pPr>
        <w:pStyle w:val="Bezproreda"/>
        <w:jc w:val="center"/>
        <w:rPr>
          <w:b/>
        </w:rPr>
      </w:pPr>
      <w:r w:rsidRPr="002A63B3">
        <w:rPr>
          <w:b/>
        </w:rPr>
        <w:t>R E P U B L I K A    H R V A T S K A</w:t>
      </w:r>
    </w:p>
    <w:p w:rsidRDefault="002A63B3" w:rsidP="002A63B3" w:rsidR="002A63B3" w:rsidRPr="002A63B3">
      <w:pPr>
        <w:pStyle w:val="Bezproreda"/>
        <w:jc w:val="center"/>
        <w:rPr>
          <w:b/>
        </w:rPr>
      </w:pPr>
    </w:p>
    <w:p w:rsidRDefault="002A63B3" w:rsidP="002A63B3" w:rsidR="002A63B3" w:rsidRPr="002A63B3">
      <w:pPr>
        <w:pStyle w:val="Bezproreda"/>
        <w:jc w:val="center"/>
        <w:rPr>
          <w:b/>
        </w:rPr>
      </w:pPr>
      <w:r w:rsidRPr="002A63B3">
        <w:rPr>
          <w:b/>
        </w:rPr>
        <w:t>Z A K L J U Č A K</w:t>
      </w:r>
    </w:p>
    <w:p w:rsidRDefault="002A63B3" w:rsidP="002A63B3" w:rsidR="002A63B3">
      <w:pPr>
        <w:rPr>
          <w:szCs w:val="20"/>
        </w:rPr>
      </w:pPr>
    </w:p>
    <w:p w:rsidRDefault="002A63B3" w:rsidP="002A63B3" w:rsidR="002A63B3">
      <w:pPr>
        <w:jc w:val="both"/>
        <w:rPr>
          <w:szCs w:val="20"/>
        </w:rPr>
      </w:pPr>
      <w:r>
        <w:tab/>
        <w:t xml:space="preserve">Trgovački sud u Splitu, po stečajnom sudcu Jozi Ćaleti, u stečajnom postupku po prijedlogu Predlagatelja: HETA ASSET RESOLUTION AG, </w:t>
      </w:r>
      <w:proofErr w:type="spellStart"/>
      <w:r>
        <w:t>Klagenfurt</w:t>
      </w:r>
      <w:proofErr w:type="spellEnd"/>
      <w:r>
        <w:t xml:space="preserve"> am </w:t>
      </w:r>
      <w:proofErr w:type="spellStart"/>
      <w:r>
        <w:t>Wörthersee</w:t>
      </w:r>
      <w:proofErr w:type="spellEnd"/>
      <w:r>
        <w:t xml:space="preserve">, </w:t>
      </w:r>
      <w:proofErr w:type="spellStart"/>
      <w:r>
        <w:t>Alpen</w:t>
      </w:r>
      <w:proofErr w:type="spellEnd"/>
      <w:r>
        <w:t>-</w:t>
      </w:r>
      <w:proofErr w:type="spellStart"/>
      <w:r>
        <w:t>Adria</w:t>
      </w:r>
      <w:proofErr w:type="spellEnd"/>
      <w:r>
        <w:t>-</w:t>
      </w:r>
      <w:proofErr w:type="spellStart"/>
      <w:r>
        <w:t>Platz</w:t>
      </w:r>
      <w:proofErr w:type="spellEnd"/>
      <w:r>
        <w:t xml:space="preserve"> 1, Republika Austrija, OIB: 90730821413, zastupanog po punomoćniku Luki Rimac, odvjetniku u Odvjetničkom društvu: Mamić Perić Reberski Rimac, iz Zagreba, radi otvaranja stečajnog postupka nad trgovačkim društvom kao stečajnim dužnikom: MEJAŠI TREĆI, d.o.o, Split, Obala Hrvatskog narodnog preporoda 6, OIB: 67017436953. (dalje: Dužnik, stečajni Dužnik), zastupanog po punomoćniku Mladenu </w:t>
      </w:r>
      <w:proofErr w:type="spellStart"/>
      <w:r>
        <w:t>Parčina</w:t>
      </w:r>
      <w:proofErr w:type="spellEnd"/>
      <w:r>
        <w:t xml:space="preserve">, odvjetniku u Splitu, 10. srpnja 2017, </w:t>
      </w:r>
    </w:p>
    <w:p w:rsidRDefault="002A63B3" w:rsidP="002A63B3" w:rsidR="002A63B3">
      <w:pPr>
        <w:rPr>
          <w:szCs w:val="20"/>
        </w:rPr>
      </w:pPr>
    </w:p>
    <w:p w:rsidRDefault="002A63B3" w:rsidP="002A63B3" w:rsidR="002A63B3">
      <w:pPr>
        <w:jc w:val="center"/>
        <w:rPr>
          <w:szCs w:val="20"/>
        </w:rPr>
      </w:pPr>
      <w:r>
        <w:rPr>
          <w:lang w:val="de-DE"/>
        </w:rPr>
        <w:t>z a k l j u č i o    j e</w:t>
      </w:r>
    </w:p>
    <w:p w:rsidRDefault="002A63B3" w:rsidP="002A63B3" w:rsidR="002A63B3">
      <w:pPr>
        <w:jc w:val="both"/>
        <w:rPr>
          <w:szCs w:val="20"/>
        </w:rPr>
      </w:pPr>
    </w:p>
    <w:p w:rsidRDefault="002A63B3" w:rsidP="002A63B3" w:rsidR="002A63B3">
      <w:pPr>
        <w:jc w:val="both"/>
        <w:rPr>
          <w:szCs w:val="20"/>
        </w:rPr>
      </w:pPr>
      <w:r>
        <w:rPr>
          <w:szCs w:val="20"/>
        </w:rPr>
        <w:t xml:space="preserve">          </w:t>
      </w:r>
      <w:r>
        <w:rPr>
          <w:b/>
          <w:szCs w:val="20"/>
        </w:rPr>
        <w:t>1)</w:t>
      </w:r>
      <w:r>
        <w:rPr>
          <w:szCs w:val="20"/>
        </w:rPr>
        <w:t xml:space="preserve"> Snježani Galić, iz Splita, Zrinsko </w:t>
      </w:r>
      <w:proofErr w:type="spellStart"/>
      <w:r>
        <w:rPr>
          <w:szCs w:val="20"/>
        </w:rPr>
        <w:t>Frankopanska</w:t>
      </w:r>
      <w:proofErr w:type="spellEnd"/>
      <w:r>
        <w:rPr>
          <w:szCs w:val="20"/>
        </w:rPr>
        <w:t xml:space="preserve"> 22, stalnom sudskom vještaku za financije i računovodstvo, produžuje se rok do 31. srpnja 2017. za izradu i dostavu Sudu pismenog nalaza i mišljenja, sukladno zaključcima ovog Suda od 05. lipnja i 01. veljače 2017.</w:t>
      </w:r>
    </w:p>
    <w:p w:rsidRDefault="002A63B3" w:rsidP="002A63B3" w:rsidR="002A63B3">
      <w:pPr>
        <w:jc w:val="both"/>
        <w:rPr>
          <w:szCs w:val="20"/>
        </w:rPr>
      </w:pPr>
    </w:p>
    <w:p w:rsidRDefault="002A63B3" w:rsidP="002A63B3" w:rsidR="002A63B3">
      <w:pPr>
        <w:jc w:val="both"/>
        <w:rPr>
          <w:szCs w:val="20"/>
        </w:rPr>
      </w:pPr>
      <w:r>
        <w:rPr>
          <w:szCs w:val="20"/>
        </w:rPr>
        <w:t xml:space="preserve">          </w:t>
      </w:r>
      <w:r>
        <w:rPr>
          <w:b/>
          <w:szCs w:val="20"/>
        </w:rPr>
        <w:t>2)</w:t>
      </w:r>
      <w:r>
        <w:rPr>
          <w:szCs w:val="20"/>
        </w:rPr>
        <w:t xml:space="preserve"> Ovim se Zaključkom Vještak upućuje kod izrade nalaza i mišljenja uzeti u obzir kako je uvodno navedeni stečajni Dužnik solidarno odgovoran sa drugim dužnicima pojedinačno navedenim u Aneksu br. 3, uz Sporazum radi osiguranja novčane tražbine zasnivanjem založnog prava na nekretninama i zasnivanjem založnog prava na poslovnim udjelima i sukladno članku 1, točki 5, istoga ovog Aneksa br.: 3. (koji Aneks br.: 3. je sklopljen 21. srpnja 2011. i </w:t>
      </w:r>
      <w:proofErr w:type="spellStart"/>
      <w:r>
        <w:rPr>
          <w:szCs w:val="20"/>
        </w:rPr>
        <w:t>solemniziran</w:t>
      </w:r>
      <w:proofErr w:type="spellEnd"/>
      <w:r>
        <w:rPr>
          <w:szCs w:val="20"/>
        </w:rPr>
        <w:t xml:space="preserve"> kod javne bilježnice Sanje Barbarić u Zagrebu pod brojem: OV-11986/2011) pa svi solidarni dužnici u cijelosti odgovaraju do potpune isplate tražbine Predlagatelja kao vjerovnika. Sukladno tome, ako je bilo koji dužnik iz navedenog Aneksa br. 3. ispunio obvezu prema Predlagatelju, prema Predlagatelju kao </w:t>
      </w:r>
    </w:p>
    <w:p w:rsidRDefault="002A63B3" w:rsidP="002A63B3" w:rsidR="002A63B3">
      <w:pPr>
        <w:jc w:val="both"/>
        <w:rPr>
          <w:szCs w:val="20"/>
        </w:rPr>
      </w:pPr>
    </w:p>
    <w:p w:rsidRDefault="002A63B3" w:rsidP="002A63B3" w:rsidR="002A63B3">
      <w:pPr>
        <w:jc w:val="both"/>
        <w:rPr>
          <w:szCs w:val="20"/>
        </w:rPr>
      </w:pPr>
    </w:p>
    <w:p w:rsidRDefault="002A63B3" w:rsidP="002A63B3" w:rsidR="002A63B3">
      <w:pPr>
        <w:jc w:val="right"/>
      </w:pPr>
      <w:r>
        <w:rPr>
          <w:b/>
        </w:rPr>
        <w:t>- 2 -</w:t>
      </w:r>
      <w:r>
        <w:t xml:space="preserve">                                   </w:t>
      </w:r>
      <w:r>
        <w:rPr>
          <w:b/>
          <w:lang w:val="fr-FR"/>
        </w:rPr>
        <w:t>Broj</w:t>
      </w:r>
      <w:r>
        <w:rPr>
          <w:b/>
        </w:rPr>
        <w:t>: 14. St-112/2015.</w:t>
      </w:r>
    </w:p>
    <w:p w:rsidRDefault="002A63B3" w:rsidP="002A63B3" w:rsidR="002A63B3">
      <w:pPr>
        <w:jc w:val="both"/>
        <w:rPr>
          <w:szCs w:val="20"/>
        </w:rPr>
      </w:pPr>
    </w:p>
    <w:p w:rsidRDefault="002A63B3" w:rsidP="002A63B3" w:rsidR="002A63B3">
      <w:pPr>
        <w:jc w:val="both"/>
      </w:pPr>
      <w:r>
        <w:rPr>
          <w:szCs w:val="20"/>
        </w:rPr>
        <w:t xml:space="preserve">vjerovniku se smatra kako su je ispunili i ostali dužnici. Isto tako, ako je bilo koji dužnik </w:t>
      </w:r>
      <w:proofErr w:type="spellStart"/>
      <w:r>
        <w:rPr>
          <w:szCs w:val="20"/>
        </w:rPr>
        <w:t>dijelomično</w:t>
      </w:r>
      <w:proofErr w:type="spellEnd"/>
      <w:r>
        <w:rPr>
          <w:szCs w:val="20"/>
        </w:rPr>
        <w:t xml:space="preserve"> ispunio obvezu prema Predlagatelju, za taj </w:t>
      </w:r>
      <w:proofErr w:type="spellStart"/>
      <w:r>
        <w:rPr>
          <w:szCs w:val="20"/>
        </w:rPr>
        <w:t>dijelomični</w:t>
      </w:r>
      <w:proofErr w:type="spellEnd"/>
      <w:r>
        <w:rPr>
          <w:szCs w:val="20"/>
        </w:rPr>
        <w:t xml:space="preserve"> iznos ispunjenja se smanjuje obveza i svim drugim dužnicima, uključujući i ovoga stečajnog Dužnika. Dakle, svi dužnici odgovaraju Predlagatelju po načelu: </w:t>
      </w:r>
      <w:r>
        <w:rPr>
          <w:i/>
          <w:szCs w:val="20"/>
        </w:rPr>
        <w:t>svi za jednoga, jedan za sve</w:t>
      </w:r>
      <w:r>
        <w:rPr>
          <w:szCs w:val="20"/>
        </w:rPr>
        <w:t>, tako sve do potpunog namirenja tražbine Predlagatelja.</w:t>
      </w:r>
    </w:p>
    <w:p w:rsidRDefault="002A63B3" w:rsidP="002A63B3" w:rsidR="002A63B3">
      <w:pPr>
        <w:jc w:val="both"/>
        <w:rPr>
          <w:szCs w:val="20"/>
        </w:rPr>
      </w:pPr>
    </w:p>
    <w:p w:rsidRDefault="002A63B3" w:rsidP="002A63B3" w:rsidR="002A63B3">
      <w:pPr>
        <w:jc w:val="both"/>
      </w:pPr>
    </w:p>
    <w:p w:rsidRDefault="002A63B3" w:rsidP="002A63B3" w:rsidR="002A63B3">
      <w:pPr>
        <w:jc w:val="center"/>
      </w:pPr>
      <w:r>
        <w:t>Split, 10. srpnja 2017.</w:t>
      </w:r>
    </w:p>
    <w:p w:rsidRDefault="002A63B3" w:rsidP="002A63B3" w:rsidR="002A63B3"/>
    <w:p w:rsidRDefault="002A63B3" w:rsidP="002A63B3" w:rsidR="002A63B3">
      <w:pPr>
        <w:jc w:val="both"/>
      </w:pPr>
      <w:r>
        <w:t xml:space="preserve">                                                                                                    STEČAJNI SUDAC:</w:t>
      </w:r>
    </w:p>
    <w:p w:rsidRDefault="002A63B3" w:rsidP="002A63B3" w:rsidR="002A63B3">
      <w:pPr>
        <w:jc w:val="both"/>
        <w:rPr>
          <w:lang w:val="fr-FR"/>
        </w:rPr>
      </w:pPr>
      <w:r>
        <w:rPr>
          <w:lang w:val="fr-FR"/>
        </w:rPr>
        <w:t xml:space="preserve">                                                                                                         Jozo Ćaleta,v.r.,</w:t>
      </w:r>
    </w:p>
    <w:p w:rsidRDefault="002A63B3" w:rsidP="002A63B3" w:rsidR="002A63B3">
      <w:pPr>
        <w:jc w:val="both"/>
        <w:rPr>
          <w:lang w:val="fr-FR"/>
        </w:rPr>
      </w:pPr>
    </w:p>
    <w:p w:rsidRDefault="002A63B3" w:rsidP="002A63B3" w:rsidR="002A63B3">
      <w:pPr>
        <w:jc w:val="both"/>
        <w:rPr>
          <w:lang w:val="fr-FR"/>
        </w:rPr>
      </w:pPr>
    </w:p>
    <w:p w:rsidRDefault="002A63B3" w:rsidP="002A63B3" w:rsidR="002A63B3">
      <w:pPr>
        <w:jc w:val="both"/>
        <w:rPr>
          <w:lang w:val="fr-FR"/>
        </w:rPr>
      </w:pPr>
      <w:r>
        <w:rPr>
          <w:u w:val="single"/>
          <w:lang w:val="fr-FR"/>
        </w:rPr>
        <w:t>Pravna pouka:</w:t>
      </w:r>
      <w:r>
        <w:rPr>
          <w:lang w:val="fr-FR"/>
        </w:rPr>
        <w:t xml:space="preserve">  Protiv ovog Zaključka žalba nije dopuštena (čl. </w:t>
      </w:r>
      <w:smartTag w:element="metricconverter" w:uri="urn:schemas-microsoft-com:office:smarttags">
        <w:smartTagPr>
          <w:attr w:val="11. st" w:name="ProductID"/>
        </w:smartTagPr>
        <w:r>
          <w:rPr>
            <w:lang w:val="fr-FR"/>
          </w:rPr>
          <w:t>11. st</w:t>
        </w:r>
      </w:smartTag>
      <w:r>
        <w:rPr>
          <w:lang w:val="fr-FR"/>
        </w:rPr>
        <w:t xml:space="preserve">. 9. SZ). </w:t>
      </w:r>
    </w:p>
    <w:p w:rsidRDefault="002A63B3" w:rsidP="002A63B3" w:rsidR="002A63B3">
      <w:pPr>
        <w:jc w:val="both"/>
        <w:rPr>
          <w:lang w:val="fr-FR"/>
        </w:rPr>
      </w:pPr>
    </w:p>
    <w:p w:rsidRDefault="002A63B3" w:rsidP="002A63B3" w:rsidR="002A63B3">
      <w:pPr>
        <w:pStyle w:val="Bezproreda"/>
        <w:rPr>
          <w:lang w:val="fr-FR"/>
        </w:rPr>
      </w:pPr>
    </w:p>
    <w:p w:rsidRDefault="002A63B3" w:rsidP="002A63B3" w:rsidR="002A63B3">
      <w:pPr>
        <w:pStyle w:val="Bezproreda"/>
      </w:pPr>
      <w:r>
        <w:t>DNA: 1.  Luka Rimac, odvjetnik, Zagreb, Radnička cesta 80;</w:t>
      </w:r>
    </w:p>
    <w:p w:rsidRDefault="002A63B3" w:rsidP="002A63B3" w:rsidR="002A63B3">
      <w:pPr>
        <w:pStyle w:val="Bezproreda"/>
      </w:pPr>
      <w:r>
        <w:t xml:space="preserve">           2.  Mladen </w:t>
      </w:r>
      <w:proofErr w:type="spellStart"/>
      <w:r>
        <w:t>Parčina</w:t>
      </w:r>
      <w:proofErr w:type="spellEnd"/>
      <w:r>
        <w:t>, odvjetnik, Split, Hrvatskih iseljenika 8B, kao pun. Dužnika;</w:t>
      </w:r>
    </w:p>
    <w:p w:rsidRDefault="002A63B3" w:rsidP="002A63B3" w:rsidR="002A63B3">
      <w:pPr>
        <w:pStyle w:val="Bezproreda"/>
      </w:pPr>
      <w:r>
        <w:rPr>
          <w:szCs w:val="20"/>
        </w:rPr>
        <w:t xml:space="preserve">           3.  Snježana Galić, iz Splita, Zrinsko </w:t>
      </w:r>
      <w:proofErr w:type="spellStart"/>
      <w:r>
        <w:rPr>
          <w:szCs w:val="20"/>
        </w:rPr>
        <w:t>Frankopanska</w:t>
      </w:r>
      <w:proofErr w:type="spellEnd"/>
      <w:r>
        <w:rPr>
          <w:szCs w:val="20"/>
        </w:rPr>
        <w:t xml:space="preserve"> 22.;</w:t>
      </w:r>
    </w:p>
    <w:p w:rsidRDefault="002A63B3" w:rsidP="002A63B3" w:rsidR="002A63B3">
      <w:pPr>
        <w:pStyle w:val="Bezproreda"/>
      </w:pPr>
      <w:r>
        <w:t xml:space="preserve">           4.  Mrežna stranica e-Oglasna ploča sudova, rok: 30. dana,</w:t>
      </w:r>
    </w:p>
    <w:p w:rsidRDefault="002A63B3" w:rsidP="002A63B3" w:rsidR="002A63B3">
      <w:pPr>
        <w:pStyle w:val="Bezproreda"/>
      </w:pPr>
      <w:r>
        <w:t xml:space="preserve">           5. Spis.</w:t>
      </w:r>
    </w:p>
    <w:p w:rsidRDefault="002A63B3" w:rsidP="002A63B3" w:rsidR="002A63B3">
      <w:pPr>
        <w:pStyle w:val="Bezproreda"/>
      </w:pPr>
    </w:p>
    <w:p w:rsidRDefault="002A63B3" w:rsidP="002A63B3" w:rsidR="002A63B3">
      <w:pPr>
        <w:pStyle w:val="Bezproreda"/>
      </w:pPr>
    </w:p>
    <w:p w:rsidRDefault="002A63B3" w:rsidP="002A63B3" w:rsidR="00AE649C" w:rsidRPr="00B76F3C">
      <w:pPr>
        <w:pStyle w:val="Bezproreda"/>
      </w:pPr>
      <w:r>
        <w:t>Split, 10. srpnja 2017.                                       Stečajni sudac: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A63B3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003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St-112/2015-45</izvorni_sadrzaj>
    <derivirana_varijabla naziv="DomainObject.Oznaka_1">St-112/2015-45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St-112/2015</izvorni_sadrzaj>
    <derivirana_varijabla naziv="DomainObject.Predmet.OznakaBroj_1">St-112/2015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MEJAŠI TREĆI d.o.o. za usluge</izvorni_sadrzaj>
    <derivirana_varijabla naziv="DomainObject.Predmet.ProtustrankaFormated_1">  MEJAŠI TREĆI d.o.o. za usluge</derivirana_varijabla>
  </DomainObject.Predmet.ProtustrankaFormated>
  <DomainObject.Predmet.ProtustrankaFormatedOIB>
    <izvorni_sadrzaj>  MEJAŠI TREĆI d.o.o. za usluge, OIB 67017436953</izvorni_sadrzaj>
    <derivirana_varijabla naziv="DomainObject.Predmet.ProtustrankaFormatedOIB_1">  MEJAŠI TREĆI d.o.o. za usluge, OIB 67017436953</derivirana_varijabla>
  </DomainObject.Predmet.ProtustrankaFormatedOIB>
  <DomainObject.Predmet.ProtustrankaFormatedWithAdress>
    <izvorni_sadrzaj> MEJAŠI TREĆI d.o.o. za usluge, Obala Hrvatskog narodnog preporoda 6, 21000 Split</izvorni_sadrzaj>
    <derivirana_varijabla naziv="DomainObject.Predmet.ProtustrankaFormatedWithAdress_1"> MEJAŠI TREĆI d.o.o. za usluge, Obala Hrvatskog narodnog preporoda 6, 21000 Split</derivirana_varijabla>
  </DomainObject.Predmet.ProtustrankaFormatedWithAdress>
  <DomainObject.Predmet.ProtustrankaFormatedWithAdressOIB>
    <izvorni_sadrzaj> MEJAŠI TREĆI d.o.o. za usluge, OIB 67017436953, Obala Hrvatskog narodnog preporoda 6, 21000 Split</izvorni_sadrzaj>
    <derivirana_varijabla naziv="DomainObject.Predmet.ProtustrankaFormatedWithAdressOIB_1"> MEJAŠI TREĆI d.o.o. za usluge, OIB 67017436953, Obala Hrvatskog narodnog preporoda 6, 21000 Split</derivirana_varijabla>
  </DomainObject.Predmet.ProtustrankaFormatedWithAdressOIB>
  <DomainObject.Predmet.ProtustrankaWithAdress>
    <izvorni_sadrzaj>MEJAŠI TREĆI d.o.o. za usluge Obala Hrvatskog narodnog preporoda 6, 21000 Split</izvorni_sadrzaj>
    <derivirana_varijabla naziv="DomainObject.Predmet.ProtustrankaWithAdress_1">MEJAŠI TREĆI d.o.o. za usluge Obala Hrvatskog narodnog preporoda 6, 21000 Split</derivirana_varijabla>
  </DomainObject.Predmet.ProtustrankaWithAdress>
  <DomainObject.Predmet.ProtustrankaWithAdressOIB>
    <izvorni_sadrzaj>MEJAŠI TREĆI d.o.o. za usluge, OIB 67017436953, Obala Hrvatskog narodnog preporoda 6, 21000 Split</izvorni_sadrzaj>
    <derivirana_varijabla naziv="DomainObject.Predmet.ProtustrankaWithAdressOIB_1">MEJAŠI TREĆI d.o.o. za usluge, OIB 67017436953, Obala Hrvatskog narodnog preporoda 6, 21000 Split</derivirana_varijabla>
  </DomainObject.Predmet.ProtustrankaWithAdressOIB>
  <DomainObject.Predmet.ProtustrankaNazivFormated>
    <izvorni_sadrzaj>MEJAŠI TREĆI d.o.o. za usluge</izvorni_sadrzaj>
    <derivirana_varijabla naziv="DomainObject.Predmet.ProtustrankaNazivFormated_1">MEJAŠI TREĆI d.o.o. za usluge</derivirana_varijabla>
  </DomainObject.Predmet.ProtustrankaNazivFormated>
  <DomainObject.Predmet.ProtustrankaNazivFormatedOIB>
    <izvorni_sadrzaj>MEJAŠI TREĆI d.o.o. za usluge, OIB 67017436953</izvorni_sadrzaj>
    <derivirana_varijabla naziv="DomainObject.Predmet.ProtustrankaNazivFormatedOIB_1">MEJAŠI TREĆI d.o.o. za usluge, OIB 67017436953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MAMIĆ PERIĆ REBERSKI RIMAC Odvjetničko društvo, društvo s ograničenom odgovornošću</izvorni_sadrzaj>
    <derivirana_varijabla naziv="DomainObject.Predmet.StrankaFormated_1">  HETA ASSET RESOLUTION AG zastupanog po punomoćniku MAMIĆ PERIĆ REBERSKI RIMAC Odvjetničko društvo, društvo s ograničenom odgovornošću</derivirana_varijabla>
  </DomainObject.Predmet.StrankaFormated>
  <DomainObject.Predmet.StrankaFormatedOIB>
    <izvorni_sadrzaj>  HETA ASSET RESOLUTION AG, OIB 90730821413 zastupanog po punomoćniku MAMIĆ PERIĆ REBERSKI RIMAC Odvjetničko društvo, društvo s ograničenom odgovornošću</izvorni_sadrzaj>
    <derivirana_varijabla naziv="DomainObject.Predmet.StrankaFormatedOIB_1">  HETA ASSET RESOLUTION AG, OIB 90730821413 zastupanog po punomoćniku MAMIĆ PERIĆ REBERSKI RIMAC Odvjetničko društvo, društvo s ograničenom odgovornošću</derivirana_varijabla>
  </DomainObject.Predmet.StrankaFormatedOIB>
  <DomainObject.Predmet.StrankaFormatedWithAdress>
    <izvorni_sadrzaj> HETA ASSET RESOLUTION AG, Alpen-adria Platz 1, 9020 Klagenfurt zastupanog po punomoćniku MAMIĆ PERIĆ REBERSKI RIMAC Odvjetničko društvo, društvo s ograničenom odgovornošću</izvorni_sadrzaj>
    <derivirana_varijabla naziv="DomainObject.Predmet.StrankaFormatedWithAdress_1"> HETA ASSET RESOLUTION AG, Alpen-adria Platz 1, 9020 Klagenfurt zastupanog po punomoćniku MAMIĆ PERIĆ REBERSKI RIMAC Odvjetničko društvo, društvo s ograničenom odgovornošću</derivirana_varijabla>
  </DomainObject.Predmet.StrankaFormatedWithAdress>
  <DomainObject.Predmet.StrankaFormatedWithAdressOIB>
    <izvorni_sadrzaj> HETA ASSET RESOLUTION AG, OIB 90730821413, Alpen-adria Platz 1, 9020 Klagenfurt zastupanog po punomoćniku MAMIĆ PERIĆ REBERSKI RIMAC Odvjetničko društvo, društvo s ograničenom odgovornošću</izvorni_sadrzaj>
    <derivirana_varijabla naziv="DomainObject.Predmet.StrankaFormatedWithAdressOIB_1"> HETA ASSET RESOLUTION AG, OIB 90730821413, Alpen-adria Platz 1, 9020 Klagenfurt zastupanog po punomoćniku MAMIĆ PERIĆ REBERSKI RIMAC Odvjetničko društvo, društvo s ograničenom odgovornošću</derivirana_varijabla>
  </DomainObject.Predmet.StrankaFormatedWithAdressOIB>
  <DomainObject.Predmet.StrankaWithAdress>
    <izvorni_sadrzaj>HETA ASSET RESOLUTION AG Alpen-adria Platz 1,9020 Klagenfurt</izvorni_sadrzaj>
    <derivirana_varijabla naziv="DomainObject.Predmet.StrankaWithAdress_1">HETA ASSET RESOLUTION AG Alpen-adria Platz 1,9020 Klagenfurt</derivirana_varijabla>
  </DomainObject.Predmet.StrankaWithAdress>
  <DomainObject.Predmet.StrankaWithAdressOIB>
    <izvorni_sadrzaj>HETA ASSET RESOLUTION AG, OIB 90730821413, Alpen-adria Platz 1,9020 Klagenfurt</izvorni_sadrzaj>
    <derivirana_varijabla naziv="DomainObject.Predmet.StrankaWithAdressOIB_1">HETA ASSET RESOLUTION AG, OIB 90730821413, Alpen-adria Platz 1,9020 Klagenfurt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HETA ASSET RESOLUTION AG zastupanog po punomoćniku MAMIĆ PERIĆ REBERSKI RIMAC Odvjetničko društvo, društvo s ograničenom odgovornošću</item>
    </izvorni_sadrzaj>
    <derivirana_varijabla naziv="DomainObject.Predmet.StrankaListFormated_1">
      <item>HETA ASSET RESOLUTION AG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HETA ASSET RESOLUTION AG, OIB 90730821413 zastupanog po punomoćniku MAMIĆ PERIĆ REBERSKI RIMAC Odvjetničko društvo, društvo s ograničenom odgovornošću</item>
    </izvorni_sadrzaj>
    <derivirana_varijabla naziv="DomainObject.Predmet.StrankaListFormatedOIB_1">
      <item>HETA ASSET RESOLUTION AG, OIB 90730821413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HETA ASSET RESOLUTION AG, Alpen-adria Platz 1, 9020 Klagenfurt zastupanog po punomoćniku MAMIĆ PERIĆ REBERSKI RIMAC Odvjetničko društvo, društvo s ograničenom odgovornošću</item>
    </izvorni_sadrzaj>
    <derivirana_varijabla naziv="DomainObject.Predmet.StrankaListFormatedWithAdress_1">
      <item>HETA ASSET RESOLUTION AG, Alpen-adria Platz 1, 9020 Klagenfurt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HETA ASSET RESOLUTION AG, OIB 90730821413, Alpen-adria Platz 1, 9020 Klagenfurt zastupanog po punomoćniku MAMIĆ PERIĆ REBERSKI RIMAC Odvjetničko društvo, društvo s ograničenom odgovornošću</item>
    </izvorni_sadrzaj>
    <derivirana_varijabla naziv="DomainObject.Predmet.StrankaListFormatedWithAdressOIB_1">
      <item>HETA ASSET RESOLUTION AG, OIB 90730821413, Alpen-adria Platz 1, 9020 Klagenfurt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MEJAŠI TREĆI d.o.o. za usluge</item>
    </izvorni_sadrzaj>
    <derivirana_varijabla naziv="DomainObject.Predmet.ProtuStrankaListFormated_1">
      <item>MEJAŠI TREĆI d.o.o. za usluge</item>
    </derivirana_varijabla>
  </DomainObject.Predmet.ProtuStrankaListFormated>
  <DomainObject.Predmet.ProtuStrankaListFormatedOIB>
    <izvorni_sadrzaj>
      <item>MEJAŠI TREĆI d.o.o. za usluge, OIB 67017436953</item>
    </izvorni_sadrzaj>
    <derivirana_varijabla naziv="DomainObject.Predmet.ProtuStrankaListFormatedOIB_1">
      <item>MEJAŠI TREĆI d.o.o. za usluge, OIB 67017436953</item>
    </derivirana_varijabla>
  </DomainObject.Predmet.ProtuStrankaListFormatedOIB>
  <DomainObject.Predmet.ProtuStrankaListFormatedWithAdress>
    <izvorni_sadrzaj>
      <item>MEJAŠI TREĆI d.o.o. za usluge, Obala Hrvatskog narodnog preporoda 6, 21000 Split</item>
    </izvorni_sadrzaj>
    <derivirana_varijabla naziv="DomainObject.Predmet.ProtuStrankaListFormatedWithAdress_1">
      <item>MEJAŠI TREĆI d.o.o. za usluge, Obala Hrvatskog narodnog preporoda 6, 21000 Split</item>
    </derivirana_varijabla>
  </DomainObject.Predmet.ProtuStrankaListFormatedWithAdress>
  <DomainObject.Predmet.ProtuStrankaListFormatedWithAdressOIB>
    <izvorni_sadrzaj>
      <item>MEJAŠI TREĆI d.o.o. za usluge, OIB 67017436953, Obala Hrvatskog narodnog preporoda 6, 21000 Split</item>
    </izvorni_sadrzaj>
    <derivirana_varijabla naziv="DomainObject.Predmet.ProtuStrankaListFormatedWithAdressOIB_1">
      <item>MEJAŠI TREĆI d.o.o. za usluge, OIB 67017436953, Obala Hrvatskog narodnog preporoda 6, 21000 Split</item>
    </derivirana_varijabla>
  </DomainObject.Predmet.ProtuStrankaListFormatedWithAdressOIB>
  <DomainObject.Predmet.ProtuStrankaListNazivFormated>
    <izvorni_sadrzaj>
      <item>MEJAŠI TREĆI d.o.o. za usluge</item>
    </izvorni_sadrzaj>
    <derivirana_varijabla naziv="DomainObject.Predmet.ProtuStrankaListNazivFormated_1">
      <item>MEJAŠI TREĆI d.o.o. za usluge</item>
    </derivirana_varijabla>
  </DomainObject.Predmet.ProtuStrankaListNazivFormated>
  <DomainObject.Predmet.ProtuStrankaListNazivFormatedOIB>
    <izvorni_sadrzaj>
      <item>MEJAŠI TREĆI d.o.o. za usluge, OIB 67017436953</item>
    </izvorni_sadrzaj>
    <derivirana_varijabla naziv="DomainObject.Predmet.ProtuStrankaListNazivFormatedOIB_1">
      <item>MEJAŠI TREĆI d.o.o. za usluge, OIB 67017436953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HETA ASSET RESOLUTION AG</item>
    </izvorni_sadrzaj>
    <derivirana_varijabla naziv="DomainObject.Predmet.OstaliListFormated_1">
      <item>MAMIĆ PERIĆ REBERSKI RIMAC Odvjetničko društvo, društvo s ograničenom odgovornošću punomoćnik sudionika u postupku HETA ASSET RESOLUTION AG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HETA ASSET RESOLUTION AG</item>
    </izvorni_sadrzaj>
    <derivirana_varijabla naziv="DomainObject.Predmet.OstaliListFormatedOIB_1">
      <item>MAMIĆ PERIĆ REBERSKI RIMAC Odvjetničko društvo, društvo s ograničenom odgovornošću, OIB 32802230502 punomoćnik sudionika u postupku HETA ASSET RESOLUTION AG</item>
    </derivirana_varijabla>
  </DomainObject.Predmet.OstaliListFormatedOIB>
  <DomainObject.Predmet.OstaliListFormatedWithAdress>
    <izvorni_sadrzaj>
      <item>MAMIĆ PERIĆ REBERSKI RIMAC Odvjetničko društvo, društvo s ograničenom odgovornošću, Radnička cesta 80, 10000 Zagreb punomoćnik sudionika u postupku HETA ASSET RESOLUTION AG</item>
    </izvorni_sadrzaj>
    <derivirana_varijabla naziv="DomainObject.Predmet.OstaliListFormatedWithAdress_1">
      <item>MAMIĆ PERIĆ REBERSKI RIMAC Odvjetničko društvo, društvo s ograničenom odgovornošću, Radnička cesta 80, 10000 Zagreb punomoćnik sudionika u postupku HETA ASSET RESOLUTION AG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Radnička cesta 80, 10000 Zagreb punomoćnik sudionika u postupku HETA ASSET RESOLUTION AG</item>
    </izvorni_sadrzaj>
    <derivirana_varijabla naziv="DomainObject.Predmet.OstaliListFormatedWithAdressOIB_1">
      <item>MAMIĆ PERIĆ REBERSKI RIMAC Odvjetničko društvo, društvo s ograničenom odgovornošću, OIB 32802230502, Radnička cesta 80, 10000 Zagreb punomoćnik sudionika u postupku HETA ASSET RESOLUTION AG</item>
    </derivirana_varijabla>
  </DomainObject.Predmet.OstaliListFormatedWithAdressOIB>
  <DomainObject.Predmet.OstaliListNazivFormated>
    <izvorni_sadrzaj>
      <item>MAMIĆ PERIĆ REBERSKI RIMAC Odvjetničko društvo, društvo s ograničenom odgovornošću</item>
    </izvorni_sadrzaj>
    <derivirana_varijabla naziv="DomainObject.Predmet.OstaliListNazivFormated_1">
      <item>MAMIĆ PERIĆ REBERSKI RIMAC Odvjetničko društvo, društvo s ograničenom odgovornošću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</izvorni_sadrzaj>
    <derivirana_varijabla naziv="DomainObject.Predmet.OstaliListNazivFormatedOIB_1"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>St-112/2015-45</izvorni_sadrzaj>
    <derivirana_varijabla naziv="DomainObject.PoslovniBrojDokumenta_1">St-112/2015-45</derivirana_varijabla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MEJAŠI TREĆI d.o.o. za usluge</izvorni_sadrzaj>
    <derivirana_varijabla naziv="DomainObject.Predmet.ProtustrankaIDrugi_1">MEJAŠI TREĆI d.o.o. za usluge</derivirana_varijabla>
  </DomainObject.Predmet.ProtustrankaIDrugi>
  <DomainObject.Predmet.StrankaIDrugiAdressOIB>
    <izvorni_sadrzaj>HETA ASSET RESOLUTION AG, OIB 90730821413, Alpen-adria Platz 1, 9020 Klagenfurt</izvorni_sadrzaj>
    <derivirana_varijabla naziv="DomainObject.Predmet.StrankaIDrugiAdressOIB_1">HETA ASSET RESOLUTION AG, OIB 90730821413, Alpen-adria Platz 1, 9020 Klagenfurt</derivirana_varijabla>
  </DomainObject.Predmet.StrankaIDrugiAdressOIB>
  <DomainObject.Predmet.ProtustrankaIDrugiAdressOIB>
    <izvorni_sadrzaj>MEJAŠI TREĆI d.o.o. za usluge, OIB 67017436953, Obala Hrvatskog narodnog preporoda 6, 21000 Split</izvorni_sadrzaj>
    <derivirana_varijabla naziv="DomainObject.Predmet.ProtustrankaIDrugiAdressOIB_1">MEJAŠI TREĆI d.o.o. za usluge, OIB 67017436953,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HETA ASSET RESOLUTION AG</item>
      <item>MEJAŠI TREĆI d.o.o. za usluge</item>
      <item>MAMIĆ PERIĆ REBERSKI RIMAC Odvjetničko društvo, društvo s ograničenom odgovornošću</item>
    </izvorni_sadrzaj>
    <derivirana_varijabla naziv="DomainObject.Predmet.SudioniciListNaziv_1">
      <item>HETA ASSET RESOLUTION AG</item>
      <item>MEJAŠI TREĆI d.o.o. za usluge</item>
      <item>MAMIĆ PERIĆ REBERSKI RIMAC Odvjetničko društvo, društvo s ograničenom odgovornošću</item>
    </derivirana_varijabla>
  </DomainObject.Predmet.SudioniciListNaziv>
  <DomainObject.Predmet.SudioniciListAdressOIB>
    <izvorni_sadrzaj>
      <item>HETA ASSET RESOLUTION AG, OIB 90730821413, Alpen-adria Platz 1,9020 Klagenfurt</item>
      <item>MEJAŠI TREĆI d.o.o. za usluge, OIB 67017436953, Obala Hrvatskog narodnog preporoda 6,21000 Split</item>
      <item>MAMIĆ PERIĆ REBERSKI RIMAC Odvjetničko društvo, društvo s ograničenom odgovornošću, OIB 32802230502, Radnička cesta 80,10000 Zagreb</item>
    </izvorni_sadrzaj>
    <derivirana_varijabla naziv="DomainObject.Predmet.SudioniciListAdressOIB_1">
      <item>HETA ASSET RESOLUTION AG, OIB 90730821413, Alpen-adria Platz 1,9020 Klagenfurt</item>
      <item>MEJAŠI TREĆI d.o.o. za usluge, OIB 67017436953, Obala Hrvatskog narodnog preporoda 6,21000 Split</item>
      <item>MAMIĆ PERIĆ REBERSKI RIMAC Odvjetničko društvo, društvo s ograničenom odgovornošću, OIB 32802230502,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B5D7B3-2571-4750-A938-1F691144C5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423</properties:Words>
  <properties:Characters>2271</properties:Characters>
  <properties:Lines>63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2017-07-10T09:41:00Z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St-112/2015-45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