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201c" w14:paraId="0aa201c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BEDYAGIN d. o. o. Pješčana Uvala (Općina Medulin), Pješč. uvala II ogr. 10, OIB 25585527035, MBS 130032214,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21. kolovoza 2017. objavljuje sljedeći</w:t>
      </w: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BEDYAGIN d. o. o. Pješčana Uvala (Općina Medulin), Pješč. uvala II ogr. 10, OIB 25585527035, MBS 130032214, </w:t>
      </w:r>
      <w:r>
        <w:rPr>
          <w:rFonts w:cs="Times New Roman" w:eastAsia="Times New Roman"/>
          <w:szCs w:val="24"/>
          <w:lang w:eastAsia="hr-HR"/>
        </w:rPr>
        <w:t>je pravna osoba koja nema zaposlenih, koja je na dan 11.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kolovoza 2017. iznosio 9.203,42 kn.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3333-472-2017, i da u istom roku uplate na depozit ovog suda broj HR4323900011300029763, poziv na broj 020-472-2017,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34F" w:rsidP="00C408E1" w:rsidR="00C408E1">
    <w:pPr>
      <w:pStyle w:val="Zaglavlje"/>
      <w:jc w:val="right"/>
    </w:pPr>
    <w:r>
      <w:t>2 St-472/2017-3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3A6D35"/>
    <w:rsid w:val="009676C7"/>
    <w:rsid w:val="00AE1905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D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D3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D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D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D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D3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D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D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BEDYAGIN d.o.o. PJEŠČANA UVALA</izvorni_sadrzaj>
    <derivirana_varijabla naziv="DomainObject.Predmet.ProtustrankaFormated_1">  BEDYAGIN d.o.o. PJEŠČANA UVALA</derivirana_varijabla>
  </DomainObject.Predmet.ProtustrankaFormated>
  <DomainObject.Predmet.ProtustrankaFormatedOIB>
    <izvorni_sadrzaj>  BEDYAGIN d.o.o. PJEŠČANA UVALA, OIB 25585527035</izvorni_sadrzaj>
    <derivirana_varijabla naziv="DomainObject.Predmet.ProtustrankaFormatedOIB_1">  BEDYAGIN d.o.o. PJEŠČANA UVALA, OIB 25585527035</derivirana_varijabla>
  </DomainObject.Predmet.ProtustrankaFormatedOIB>
  <DomainObject.Predmet.ProtustrankaFormatedWithAdress>
    <izvorni_sadrzaj> BEDYAGIN d.o.o. PJEŠČANA UVALA, Pješč. uvala II ogr. 10, 52100 Pješčana Uvala</izvorni_sadrzaj>
    <derivirana_varijabla naziv="DomainObject.Predmet.ProtustrankaFormatedWithAdress_1"> BEDYAGIN d.o.o. PJEŠČANA UVALA, Pješč. uvala II ogr. 10, 52100 Pješčana Uvala</derivirana_varijabla>
  </DomainObject.Predmet.ProtustrankaFormatedWithAdress>
  <DomainObject.Predmet.ProtustrankaFormatedWithAdressOIB>
    <izvorni_sadrzaj> BEDYAGIN d.o.o. PJEŠČANA UVALA, OIB 25585527035, Pješč. uvala II ogr. 10, 52100 Pješčana Uvala</izvorni_sadrzaj>
    <derivirana_varijabla naziv="DomainObject.Predmet.ProtustrankaFormatedWithAdressOIB_1"> BEDYAGIN d.o.o. PJEŠČANA UVALA, OIB 25585527035, Pješč. uvala II ogr. 10, 52100 Pješčana Uvala</derivirana_varijabla>
  </DomainObject.Predmet.ProtustrankaFormatedWithAdressOIB>
  <DomainObject.Predmet.ProtustrankaWithAdress>
    <izvorni_sadrzaj>BEDYAGIN d.o.o. PJEŠČANA UVALA Pješč. uvala II ogr. 10, 52100 Pješčana Uvala</izvorni_sadrzaj>
    <derivirana_varijabla naziv="DomainObject.Predmet.ProtustrankaWithAdress_1">BEDYAGIN d.o.o. PJEŠČANA UVALA Pješč. uvala II ogr. 10, 52100 Pješčana Uvala</derivirana_varijabla>
  </DomainObject.Predmet.ProtustrankaWithAdress>
  <DomainObject.Predmet.ProtustrankaWithAdressOIB>
    <izvorni_sadrzaj>BEDYAGIN d.o.o. PJEŠČANA UVALA, OIB 25585527035, Pješč. uvala II ogr. 10, 52100 Pješčana Uvala</izvorni_sadrzaj>
    <derivirana_varijabla naziv="DomainObject.Predmet.ProtustrankaWithAdressOIB_1">BEDYAGIN d.o.o. PJEŠČANA UVALA, OIB 25585527035, Pješč. uvala II ogr. 10, 52100 Pješčana Uvala</derivirana_varijabla>
  </DomainObject.Predmet.ProtustrankaWithAdressOIB>
  <DomainObject.Predmet.ProtustrankaNazivFormated>
    <izvorni_sadrzaj>BEDYAGIN d.o.o. PJEŠČANA UVALA</izvorni_sadrzaj>
    <derivirana_varijabla naziv="DomainObject.Predmet.ProtustrankaNazivFormated_1">BEDYAGIN d.o.o. PJEŠČANA UVALA</derivirana_varijabla>
  </DomainObject.Predmet.ProtustrankaNazivFormated>
  <DomainObject.Predmet.ProtustrankaNazivFormatedOIB>
    <izvorni_sadrzaj>BEDYAGIN d.o.o. PJEŠČANA UVALA, OIB 25585527035</izvorni_sadrzaj>
    <derivirana_varijabla naziv="DomainObject.Predmet.ProtustrankaNazivFormatedOIB_1">BEDYAGIN d.o.o. PJEŠČANA UVALA, OIB 25585527035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9203.42</izvorni_sadrzaj>
    <derivirana_varijabla naziv="DomainObject.Predmet.TrenutnaVrijednost_1">9203.42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BEDYAGIN d.o.o. PJEŠČANA UVALA</item>
    </izvorni_sadrzaj>
    <derivirana_varijabla naziv="DomainObject.Predmet.ProtuStrankaListFormated_1">
      <item>BEDYAGIN d.o.o. PJEŠČANA UVALA</item>
    </derivirana_varijabla>
  </DomainObject.Predmet.ProtuStrankaListFormated>
  <DomainObject.Predmet.ProtuStrankaListFormatedOIB>
    <izvorni_sadrzaj>
      <item>BEDYAGIN d.o.o. PJEŠČANA UVALA, OIB 25585527035</item>
    </izvorni_sadrzaj>
    <derivirana_varijabla naziv="DomainObject.Predmet.ProtuStrankaListFormatedOIB_1">
      <item>BEDYAGIN d.o.o. PJEŠČANA UVALA, OIB 25585527035</item>
    </derivirana_varijabla>
  </DomainObject.Predmet.ProtuStrankaListFormatedOIB>
  <DomainObject.Predmet.ProtuStrankaListFormatedWithAdress>
    <izvorni_sadrzaj>
      <item>BEDYAGIN d.o.o. PJEŠČANA UVALA, Pješč. uvala II ogr. 10, 52100 Pješčana Uvala</item>
    </izvorni_sadrzaj>
    <derivirana_varijabla naziv="DomainObject.Predmet.ProtuStrankaListFormatedWithAdress_1">
      <item>BEDYAGIN d.o.o. PJEŠČANA UVALA, Pješč. uvala II ogr. 10, 52100 Pješčana Uvala</item>
    </derivirana_varijabla>
  </DomainObject.Predmet.ProtuStrankaListFormatedWithAdress>
  <DomainObject.Predmet.ProtuStrankaListFormatedWithAdressOIB>
    <izvorni_sadrzaj>
      <item>BEDYAGIN d.o.o. PJEŠČANA UVALA, OIB 25585527035, Pješč. uvala II ogr. 10, 52100 Pješčana Uvala</item>
    </izvorni_sadrzaj>
    <derivirana_varijabla naziv="DomainObject.Predmet.ProtuStrankaListFormatedWithAdressOIB_1">
      <item>BEDYAGIN d.o.o. PJEŠČANA UVALA, OIB 25585527035, Pješč. uvala II ogr. 10, 52100 Pješčana Uvala</item>
    </derivirana_varijabla>
  </DomainObject.Predmet.ProtuStrankaListFormatedWithAdressOIB>
  <DomainObject.Predmet.ProtuStrankaListNazivFormated>
    <izvorni_sadrzaj>
      <item>BEDYAGIN d.o.o. PJEŠČANA UVALA</item>
    </izvorni_sadrzaj>
    <derivirana_varijabla naziv="DomainObject.Predmet.ProtuStrankaListNazivFormated_1">
      <item>BEDYAGIN d.o.o. PJEŠČANA UVALA</item>
    </derivirana_varijabla>
  </DomainObject.Predmet.ProtuStrankaListNazivFormated>
  <DomainObject.Predmet.ProtuStrankaListNazivFormatedOIB>
    <izvorni_sadrzaj>
      <item>BEDYAGIN d.o.o. PJEŠČANA UVALA, OIB 25585527035</item>
    </izvorni_sadrzaj>
    <derivirana_varijabla naziv="DomainObject.Predmet.ProtuStrankaListNazivFormatedOIB_1">
      <item>BEDYAGIN d.o.o. PJEŠČANA UVALA, OIB 25585527035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BEDYAGIN d.o.o. PJEŠČANA UVALA</izvorni_sadrzaj>
    <derivirana_varijabla naziv="DomainObject.Predmet.ProtustrankaIDrugi_1">BEDYAGIN d.o.o. PJEŠČANA UVALA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BEDYAGIN d.o.o. PJEŠČANA UVALA, OIB 25585527035, Pješč. uvala II ogr. 10, 52100 Pješčana Uvala</izvorni_sadrzaj>
    <derivirana_varijabla naziv="DomainObject.Predmet.ProtustrankaIDrugiAdressOIB_1">BEDYAGIN d.o.o. PJEŠČANA UVALA, OIB 25585527035, Pješč. uvala II ogr. 10,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BEDYAGIN d.o.o. PJEŠČANA UVALA</item>
    </izvorni_sadrzaj>
    <derivirana_varijabla naziv="DomainObject.Predmet.SudioniciListNaziv_1">
      <item>FINANCIJSKA AGENCIJA, RC RIJEKA, PODRUŽNICA PULA, PULA</item>
      <item>BEDYAGIN d.o.o. PJEŠČANA UVALA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BEDYAGIN d.o.o. PJEŠČANA UVALA, OIB 25585527035, Pješč. uvala II ogr. 10,52100 Pješčana Uvala</item>
    </izvorni_sadrzaj>
    <derivirana_varijabla naziv="DomainObject.Predmet.SudioniciListAdressOIB_1">
      <item>FINANCIJSKA AGENCIJA, RC RIJEKA, PODRUŽNICA PULA, PULA, OIB 85821130368, Ulica grada Vukovara 70,10000 Zagreb</item>
      <item>BEDYAGIN d.o.o. PJEŠČANA UVALA, OIB 25585527035, Pješč. uvala II ogr. 10,52100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25585527035</item>
    </izvorni_sadrzaj>
    <derivirana_varijabla naziv="DomainObject.Predmet.SudioniciListNazivOIB_1">
      <item>, OIB 85821130368</item>
      <item>, OIB 25585527035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2707</properties:Characters>
  <properties:Lines>50</properties:Lines>
  <properties:Paragraphs>12</properties:Paragraphs>
  <properties:TotalTime>8</properties:TotalTime>
  <properties:ScaleCrop>false</properties:ScaleCrop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2017-08-17T08:26:00Z</dcterms:created>
  <dc:creator>Mihaela Kaligari</dc:creator>
  <dc:description/>
  <cp:keywords/>
  <cp:lastModifiedBy>Sanja Prodan</cp:lastModifiedBy>
  <cp:lastPrinted>2017-08-17T08:30:00Z</cp:lastPrinted>
  <dcterms:modified xmlns:xsi="http://www.w3.org/2001/XMLSchema-instance" xsi:type="dcterms:W3CDTF">2017-08-21T12:35:00Z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