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be8b" w14:paraId="7fcbe8b" w:rsidRDefault="00E9739E" w:rsidP="005637F5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5637F5">
        <w:rPr>
          <w:rFonts w:hAnsi="Times New Roman" w:ascii="Times New Roman"/>
        </w:rPr>
        <w:t xml:space="preserve">       </w:t>
      </w:r>
      <w:r w:rsidR="000428A8">
        <w:rPr>
          <w:rFonts w:hAnsi="Times New Roman" w:ascii="Times New Roman"/>
        </w:rPr>
        <w:t>3 St-</w:t>
      </w:r>
      <w:r w:rsidR="005637F5">
        <w:rPr>
          <w:rFonts w:hAnsi="Times New Roman" w:ascii="Times New Roman"/>
        </w:rPr>
        <w:t>7103/2016-50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5637F5" w:rsidP="005637F5" w:rsidR="003F01C3">
      <w:pPr>
        <w:ind w:firstLine="720"/>
        <w:jc w:val="both"/>
        <w:rPr>
          <w:rFonts w:hAnsi="Times New Roman" w:ascii="Times New Roman"/>
        </w:rPr>
      </w:pPr>
      <w:r w:rsidRPr="005637F5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FORTUNA TRAVEL d.o.o., Zagreb, Draškovićeva 11, OIB: 68016459099, </w:t>
      </w:r>
      <w:r>
        <w:rPr>
          <w:rFonts w:hAnsi="Times New Roman" w:ascii="Times New Roman"/>
        </w:rPr>
        <w:t>30. svibnja</w:t>
      </w:r>
      <w:r w:rsidRPr="005637F5">
        <w:rPr>
          <w:rFonts w:hAnsi="Times New Roman" w:ascii="Times New Roman"/>
        </w:rPr>
        <w:t xml:space="preserve"> 2019.,</w:t>
      </w:r>
    </w:p>
    <w:p w:rsidRDefault="005637F5" w:rsidP="005637F5" w:rsidR="005637F5">
      <w:pPr>
        <w:ind w:firstLine="720"/>
        <w:jc w:val="both"/>
        <w:rPr>
          <w:rFonts w:hAnsi="Times New Roman" w:ascii="Times New Roman"/>
        </w:rPr>
      </w:pPr>
    </w:p>
    <w:p w:rsidRDefault="005637F5" w:rsidP="005637F5" w:rsidR="005637F5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637F5" w:rsidP="005637F5" w:rsidR="005637F5" w:rsidRPr="003C2D98">
      <w:pPr>
        <w:ind w:firstLine="720"/>
        <w:jc w:val="both"/>
        <w:rPr>
          <w:rFonts w:hAnsi="Times New Roman" w:ascii="Times New Roman"/>
        </w:rPr>
      </w:pPr>
    </w:p>
    <w:p w:rsidRDefault="005637F5" w:rsidP="005637F5" w:rsidR="005637F5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>
        <w:rPr>
          <w:rFonts w:hAnsi="Times New Roman" w:ascii="Times New Roman"/>
        </w:rPr>
        <w:t xml:space="preserve"> u stečajnom postupka nekretnine</w:t>
      </w:r>
      <w:r w:rsidRPr="003C2D98">
        <w:rPr>
          <w:rFonts w:hAnsi="Times New Roman" w:ascii="Times New Roman"/>
        </w:rPr>
        <w:t xml:space="preserve"> u vlasništvu stečajnog dužnika </w:t>
      </w:r>
      <w:r w:rsidRPr="005637F5">
        <w:rPr>
          <w:rFonts w:hAnsi="Times New Roman" w:ascii="Times New Roman"/>
        </w:rPr>
        <w:t>FORTUNA TRAVEL d.o.o., Zagreb, Draškovićeva 11, OIB: 68016459099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 o ovrsi na nekretnini, upisane</w:t>
      </w:r>
      <w:r w:rsidRPr="003C2D98">
        <w:rPr>
          <w:rFonts w:hAnsi="Times New Roman" w:ascii="Times New Roman"/>
        </w:rPr>
        <w:t xml:space="preserve"> u zemljišnim knjigama </w:t>
      </w:r>
      <w:r>
        <w:rPr>
          <w:rFonts w:hAnsi="Times New Roman" w:ascii="Times New Roman"/>
        </w:rPr>
        <w:t>Općinskog suda</w:t>
      </w:r>
      <w:r w:rsidRPr="005637F5">
        <w:rPr>
          <w:rFonts w:hAnsi="Times New Roman" w:ascii="Times New Roman"/>
        </w:rPr>
        <w:t xml:space="preserve"> u Karlovcu, Zemljišnoknjižni odjel Slunj</w:t>
      </w:r>
      <w:r w:rsidRPr="003C2D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 to </w:t>
      </w:r>
      <w:r w:rsidRPr="005637F5">
        <w:rPr>
          <w:rFonts w:hAnsi="Times New Roman" w:ascii="Times New Roman"/>
        </w:rPr>
        <w:t>kč. br. 124/11 – oranica Rukavinka, ukupne površine 9479 m2, upisane u zk. ul. 497, k.o. 329347, Sadilovac.</w:t>
      </w:r>
    </w:p>
    <w:p w:rsidRDefault="005637F5" w:rsidP="005637F5" w:rsidR="005637F5" w:rsidRPr="003C2D98">
      <w:pPr>
        <w:pStyle w:val="Tijeloteksta"/>
        <w:ind w:firstLine="720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5637F5" w:rsidP="005637F5" w:rsidR="005637F5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Pr="005637F5">
        <w:rPr>
          <w:rFonts w:hAnsi="Times New Roman" w:ascii="Times New Roman"/>
        </w:rPr>
        <w:t>Općinskog suda u Karlovcu, Zemljišnoknjižni odjel Slunj</w:t>
      </w:r>
      <w:r>
        <w:rPr>
          <w:rFonts w:hAnsi="Times New Roman" w:ascii="Times New Roman"/>
        </w:rPr>
        <w:t>.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       </w:t>
      </w:r>
    </w:p>
    <w:p w:rsidRDefault="005637F5" w:rsidP="005637F5" w:rsidR="005637F5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7103/2016-27</w:t>
      </w:r>
      <w:r w:rsidRPr="003C2D98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21. studenog 2018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>
        <w:rPr>
          <w:rFonts w:hAnsi="Times New Roman" w:ascii="Times New Roman"/>
        </w:rPr>
        <w:t>čini stečajnu masu ulazi i nekretnina navedena</w:t>
      </w:r>
      <w:r w:rsidRPr="003C2D98">
        <w:rPr>
          <w:rFonts w:hAnsi="Times New Roman" w:ascii="Times New Roman"/>
        </w:rPr>
        <w:t xml:space="preserve"> u izreci ovog rješenja.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Stečajni upravitelj podnio je </w:t>
      </w:r>
      <w:r>
        <w:rPr>
          <w:rFonts w:hAnsi="Times New Roman" w:ascii="Times New Roman"/>
        </w:rPr>
        <w:t>24. svibnja 2019.</w:t>
      </w:r>
      <w:r w:rsidRPr="003C2D98">
        <w:rPr>
          <w:rFonts w:hAnsi="Times New Roman" w:ascii="Times New Roman"/>
        </w:rPr>
        <w:t xml:space="preserve"> sudu podnesak</w:t>
      </w:r>
      <w:r>
        <w:rPr>
          <w:rFonts w:hAnsi="Times New Roman" w:ascii="Times New Roman"/>
        </w:rPr>
        <w:t xml:space="preserve"> kojim stavlja prijedlog za unovčenje nekretnine stečajnog dužnika navedene u izreci. 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5637F5" w:rsidP="005637F5" w:rsidR="005637F5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Navedena  nekretnina</w:t>
      </w: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opterećena je</w:t>
      </w:r>
      <w:r w:rsidRPr="003C2D98">
        <w:rPr>
          <w:rFonts w:hAnsi="Times New Roman" w:ascii="Times New Roman"/>
        </w:rPr>
        <w:t xml:space="preserve"> razlučnim pravom za korist vjerovnika</w:t>
      </w:r>
      <w:r>
        <w:rPr>
          <w:rFonts w:hAnsi="Times New Roman" w:ascii="Times New Roman"/>
        </w:rPr>
        <w:t xml:space="preserve">, RH-MINISTARSTVO FINANCIJA, Porezna uprava, Područni ured Zagreb, Zagreb. </w:t>
      </w:r>
    </w:p>
    <w:p w:rsidRDefault="005637F5" w:rsidP="005637F5" w:rsidR="005637F5" w:rsidRPr="003C2D98">
      <w:pPr>
        <w:pStyle w:val="Tijeloteksta"/>
        <w:ind w:firstLine="720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5637F5" w:rsidP="005637F5" w:rsidR="005637F5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lastRenderedPageBreak/>
        <w:t>Zaključkom o prodaji odredit će se vrijednost nekretnine, način prodaje i uvjeti prodaje na temelju odredbe čl. 247. st. 3. SZ-a.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5637F5" w:rsidP="005637F5" w:rsidR="005637F5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30. svibnja 2019</w:t>
      </w:r>
      <w:r w:rsidRPr="003C2D98">
        <w:rPr>
          <w:rFonts w:hAnsi="Times New Roman" w:ascii="Times New Roman"/>
        </w:rPr>
        <w:t>.</w:t>
      </w:r>
    </w:p>
    <w:p w:rsidRDefault="005637F5" w:rsidP="005637F5" w:rsidR="005637F5" w:rsidRPr="003C2D98">
      <w:pPr>
        <w:pStyle w:val="Tijeloteksta"/>
        <w:jc w:val="center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5637F5" w:rsidP="005637F5" w:rsidR="005637F5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F52C3F">
        <w:rPr>
          <w:rFonts w:hAnsi="Times New Roman" w:ascii="Times New Roman"/>
        </w:rPr>
        <w:t>, v.r.</w:t>
      </w:r>
    </w:p>
    <w:p w:rsidRDefault="00F52C3F" w:rsidP="005637F5" w:rsidR="00F52C3F">
      <w:pPr>
        <w:pStyle w:val="Tijeloteksta"/>
        <w:jc w:val="right"/>
        <w:rPr>
          <w:rFonts w:hAnsi="Times New Roman" w:ascii="Times New Roman"/>
        </w:rPr>
      </w:pPr>
    </w:p>
    <w:p w:rsidRDefault="00F52C3F" w:rsidP="00C339BE" w:rsidR="00F52C3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52C3F" w:rsidP="005637F5" w:rsidR="00F52C3F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5637F5" w:rsidP="005637F5" w:rsidR="005637F5">
      <w:pPr>
        <w:pStyle w:val="Tijeloteksta"/>
        <w:ind w:firstLine="720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5637F5" w:rsidP="005637F5" w:rsidR="005637F5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5637F5" w:rsidP="005637F5" w:rsidR="005637F5" w:rsidRPr="003C2D98">
      <w:pPr>
        <w:pStyle w:val="Tijeloteksta"/>
        <w:jc w:val="lef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5637F5" w:rsidP="005637F5" w:rsidR="005637F5" w:rsidRPr="003C2D98">
      <w:pPr>
        <w:pStyle w:val="Tijeloteksta"/>
        <w:rPr>
          <w:rFonts w:hAnsi="Times New Roman" w:ascii="Times New Roman"/>
        </w:rPr>
      </w:pPr>
    </w:p>
    <w:p w:rsidRDefault="00463152" w:rsidP="005637F5" w:rsidR="00463152" w:rsidRPr="00E9739E">
      <w:pPr>
        <w:pStyle w:val="Tijeloteksta"/>
        <w:jc w:val="center"/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C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37F5" w:rsidP="005637F5" w:rsidR="0014159D" w:rsidRPr="00860790">
    <w:pPr>
      <w:pStyle w:val="Zaglavlje"/>
      <w:jc w:val="right"/>
      <w:rPr>
        <w:rFonts w:hAnsi="Times New Roman" w:ascii="Times New Roman"/>
      </w:rPr>
    </w:pPr>
    <w:r w:rsidRPr="005637F5">
      <w:rPr>
        <w:rFonts w:hAnsi="Times New Roman" w:ascii="Times New Roman"/>
      </w:rPr>
      <w:t>3 St-7103/2016-50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CA32A8"/>
    <w:multiLevelType w:val="hybridMultilevel"/>
    <w:tmpl w:val="98C67B54"/>
    <w:lvl w:tplc="382EB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1C69"/>
    <w:rsid w:val="00156568"/>
    <w:rsid w:val="00163764"/>
    <w:rsid w:val="00173A30"/>
    <w:rsid w:val="0019361B"/>
    <w:rsid w:val="001A1B41"/>
    <w:rsid w:val="001B1C70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3E5804"/>
    <w:rsid w:val="003F01C3"/>
    <w:rsid w:val="00411D03"/>
    <w:rsid w:val="0042644E"/>
    <w:rsid w:val="00430122"/>
    <w:rsid w:val="00463152"/>
    <w:rsid w:val="0047193E"/>
    <w:rsid w:val="00474553"/>
    <w:rsid w:val="004F1375"/>
    <w:rsid w:val="004F7F1E"/>
    <w:rsid w:val="00514C8A"/>
    <w:rsid w:val="005218ED"/>
    <w:rsid w:val="005267BE"/>
    <w:rsid w:val="0055245D"/>
    <w:rsid w:val="005637F5"/>
    <w:rsid w:val="005C20C4"/>
    <w:rsid w:val="005D7C52"/>
    <w:rsid w:val="00654B7C"/>
    <w:rsid w:val="00661669"/>
    <w:rsid w:val="00670E6F"/>
    <w:rsid w:val="00677698"/>
    <w:rsid w:val="00691300"/>
    <w:rsid w:val="006C3A8F"/>
    <w:rsid w:val="006D0620"/>
    <w:rsid w:val="006E0E70"/>
    <w:rsid w:val="00706549"/>
    <w:rsid w:val="00731BB0"/>
    <w:rsid w:val="00737877"/>
    <w:rsid w:val="0074286D"/>
    <w:rsid w:val="00753DDE"/>
    <w:rsid w:val="007811A1"/>
    <w:rsid w:val="00784BE4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8D43E1"/>
    <w:rsid w:val="009116DF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632D3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7712"/>
    <w:rsid w:val="00E775AF"/>
    <w:rsid w:val="00E9739E"/>
    <w:rsid w:val="00EA6929"/>
    <w:rsid w:val="00ED74E5"/>
    <w:rsid w:val="00EE6604"/>
    <w:rsid w:val="00F305F6"/>
    <w:rsid w:val="00F40C0D"/>
    <w:rsid w:val="00F52C3F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C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F52C3F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C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F52C3F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St-7103/2016-46</izvorni_sadrzaj>
    <derivirana_varijabla naziv="DomainObject.PredzadnjaOdlukaIzPredmeta.Oznaka_1">St-7103/2016-46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FED94-63CF-4741-9D71-0D5C7AA05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359</properties:Words>
  <properties:Characters>1995</properties:Characters>
  <properties:Lines>66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2019-05-30T10:36:00Z</dcterms:created>
  <dc:creator>x</dc:creator>
  <cp:lastModifiedBy>Gordana Cvitković</cp:lastModifiedBy>
  <cp:lastPrinted>2019-05-30T10:46:00Z</cp:lastPrinted>
  <dcterms:modified xmlns:xsi="http://www.w3.org/2001/XMLSchema-instance" xsi:type="dcterms:W3CDTF">2019-05-30T10:46:00Z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(St-7103-2016-rješenje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