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0c9b" w14:paraId="c2c0c9b" w:rsidRDefault="006B4EF8" w:rsidP="006B4EF8" w:rsidR="002A3081" w:rsidRPr="006B4EF8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 w:rsidRPr="006B4EF8">
        <w:rPr>
          <w:b/>
          <w:sz w:val="24"/>
          <w:szCs w:val="24"/>
        </w:rPr>
        <w:t>OBRAZAC 20.</w:t>
      </w:r>
    </w:p>
    <w:p w:rsidRDefault="006B4EF8" w:rsidP="006B4EF8" w:rsidR="006B4EF8">
      <w:pPr>
        <w:jc w:val="center"/>
        <w:rPr>
          <w:b/>
          <w:sz w:val="24"/>
          <w:szCs w:val="24"/>
        </w:rPr>
      </w:pPr>
      <w:r w:rsidRPr="006B4EF8">
        <w:rPr>
          <w:b/>
          <w:sz w:val="24"/>
          <w:szCs w:val="24"/>
        </w:rPr>
        <w:t xml:space="preserve">IZVJEŠĆE STEČAJNOG UPRAVITELJA O TIJEKU STEČAJNOG POSTUPKA I </w:t>
      </w:r>
    </w:p>
    <w:p w:rsidRDefault="006B4EF8" w:rsidP="006B4EF8" w:rsidR="006B4EF8">
      <w:pPr>
        <w:jc w:val="center"/>
        <w:rPr>
          <w:b/>
          <w:sz w:val="24"/>
          <w:szCs w:val="24"/>
        </w:rPr>
      </w:pPr>
      <w:r w:rsidRPr="006B4EF8">
        <w:rPr>
          <w:b/>
          <w:sz w:val="24"/>
          <w:szCs w:val="24"/>
        </w:rPr>
        <w:t>STANJU STEČAJNE MASE</w:t>
      </w:r>
    </w:p>
    <w:p w:rsidRDefault="006B4EF8" w:rsidP="006B4EF8" w:rsidR="006B4EF8">
      <w:pPr>
        <w:rPr>
          <w:sz w:val="24"/>
          <w:szCs w:val="24"/>
        </w:rPr>
      </w:pPr>
    </w:p>
    <w:p w:rsidRDefault="006B4EF8" w:rsidP="006B4EF8" w:rsidR="006B4EF8">
      <w:pPr>
        <w:rPr>
          <w:sz w:val="24"/>
          <w:szCs w:val="24"/>
        </w:rPr>
      </w:pPr>
      <w:r>
        <w:rPr>
          <w:sz w:val="24"/>
          <w:szCs w:val="24"/>
        </w:rPr>
        <w:t xml:space="preserve">Nadležni trgovački sud: </w:t>
      </w:r>
      <w:r w:rsidRPr="00611510">
        <w:rPr>
          <w:b/>
          <w:sz w:val="24"/>
          <w:szCs w:val="24"/>
        </w:rPr>
        <w:t>Trgovački sud u Zagrebu</w:t>
      </w:r>
      <w:r w:rsidR="00611510" w:rsidRPr="00611510">
        <w:rPr>
          <w:b/>
          <w:sz w:val="24"/>
          <w:szCs w:val="24"/>
        </w:rPr>
        <w:t>, Zagreb, Amruševa 2/II</w:t>
      </w:r>
    </w:p>
    <w:p w:rsidRDefault="006B4EF8" w:rsidP="006B4EF8" w:rsidR="006B4EF8">
      <w:pPr>
        <w:rPr>
          <w:sz w:val="24"/>
          <w:szCs w:val="24"/>
        </w:rPr>
      </w:pPr>
      <w:r>
        <w:rPr>
          <w:sz w:val="24"/>
          <w:szCs w:val="24"/>
        </w:rPr>
        <w:t xml:space="preserve">Poslovni broj spisa: </w:t>
      </w:r>
      <w:r w:rsidRPr="00611510">
        <w:rPr>
          <w:b/>
          <w:sz w:val="24"/>
          <w:szCs w:val="24"/>
        </w:rPr>
        <w:t>St-</w:t>
      </w:r>
      <w:r w:rsidR="00412651">
        <w:rPr>
          <w:b/>
          <w:sz w:val="24"/>
          <w:szCs w:val="24"/>
        </w:rPr>
        <w:t>2534</w:t>
      </w:r>
      <w:r w:rsidRPr="00611510">
        <w:rPr>
          <w:b/>
          <w:sz w:val="24"/>
          <w:szCs w:val="24"/>
        </w:rPr>
        <w:t>/201</w:t>
      </w:r>
      <w:r w:rsidR="007C35FF">
        <w:rPr>
          <w:b/>
          <w:sz w:val="24"/>
          <w:szCs w:val="24"/>
        </w:rPr>
        <w:t>7</w:t>
      </w:r>
    </w:p>
    <w:p w:rsidRDefault="006B4EF8" w:rsidP="006B4EF8" w:rsidR="006B4EF8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Dužnik: </w:t>
      </w:r>
      <w:r w:rsidR="00412651">
        <w:rPr>
          <w:b/>
          <w:sz w:val="24"/>
          <w:szCs w:val="24"/>
        </w:rPr>
        <w:t>AGRO MILIĆ d.o.o. u stečaju, Sveti Ivan Zelina, Majkovec bb, OIB: 04970247727</w:t>
      </w:r>
    </w:p>
    <w:p w:rsidRDefault="007E2B87" w:rsidP="006B4EF8" w:rsidR="007E2B87">
      <w:pPr>
        <w:rPr>
          <w:sz w:val="24"/>
          <w:szCs w:val="24"/>
        </w:rPr>
      </w:pPr>
    </w:p>
    <w:p w:rsidRDefault="006B4EF8" w:rsidP="006B4EF8" w:rsidR="006B4EF8">
      <w:pPr>
        <w:rPr>
          <w:sz w:val="24"/>
          <w:szCs w:val="24"/>
        </w:rPr>
      </w:pPr>
    </w:p>
    <w:p w:rsidRDefault="006B4EF8" w:rsidP="00412651" w:rsidR="006B4EF8" w:rsidRPr="00412651">
      <w:pPr>
        <w:pStyle w:val="Odlomakpopisa"/>
        <w:numPr>
          <w:ilvl w:val="0"/>
          <w:numId w:val="1"/>
        </w:numPr>
        <w:rPr>
          <w:b/>
          <w:sz w:val="24"/>
          <w:szCs w:val="24"/>
        </w:rPr>
      </w:pPr>
      <w:r w:rsidRPr="00611510">
        <w:rPr>
          <w:b/>
          <w:sz w:val="24"/>
          <w:szCs w:val="24"/>
        </w:rPr>
        <w:t xml:space="preserve">TIJEK STEČAJNOG POSTUPKA U RAZDOBLJU OD </w:t>
      </w:r>
      <w:r w:rsidR="00412651">
        <w:rPr>
          <w:b/>
          <w:sz w:val="24"/>
          <w:szCs w:val="24"/>
        </w:rPr>
        <w:t>12</w:t>
      </w:r>
      <w:r w:rsidRPr="00611510">
        <w:rPr>
          <w:b/>
          <w:sz w:val="24"/>
          <w:szCs w:val="24"/>
        </w:rPr>
        <w:t>.</w:t>
      </w:r>
      <w:r w:rsidR="006870CC">
        <w:rPr>
          <w:b/>
          <w:sz w:val="24"/>
          <w:szCs w:val="24"/>
        </w:rPr>
        <w:t>0</w:t>
      </w:r>
      <w:r w:rsidR="00412651">
        <w:rPr>
          <w:b/>
          <w:sz w:val="24"/>
          <w:szCs w:val="24"/>
        </w:rPr>
        <w:t>7</w:t>
      </w:r>
      <w:r w:rsidRPr="00611510">
        <w:rPr>
          <w:b/>
          <w:sz w:val="24"/>
          <w:szCs w:val="24"/>
        </w:rPr>
        <w:t>.201</w:t>
      </w:r>
      <w:r w:rsidR="00FD68AA">
        <w:rPr>
          <w:b/>
          <w:sz w:val="24"/>
          <w:szCs w:val="24"/>
        </w:rPr>
        <w:t>8</w:t>
      </w:r>
      <w:r w:rsidRPr="00611510">
        <w:rPr>
          <w:b/>
          <w:sz w:val="24"/>
          <w:szCs w:val="24"/>
        </w:rPr>
        <w:t>.-</w:t>
      </w:r>
      <w:r w:rsidR="00412651">
        <w:rPr>
          <w:b/>
          <w:sz w:val="24"/>
          <w:szCs w:val="24"/>
        </w:rPr>
        <w:t>03</w:t>
      </w:r>
      <w:r w:rsidRPr="00611510">
        <w:rPr>
          <w:b/>
          <w:sz w:val="24"/>
          <w:szCs w:val="24"/>
        </w:rPr>
        <w:t>.</w:t>
      </w:r>
      <w:r w:rsidR="00412651">
        <w:rPr>
          <w:b/>
          <w:sz w:val="24"/>
          <w:szCs w:val="24"/>
        </w:rPr>
        <w:t>10</w:t>
      </w:r>
      <w:r w:rsidRPr="00412651">
        <w:rPr>
          <w:b/>
          <w:sz w:val="24"/>
          <w:szCs w:val="24"/>
        </w:rPr>
        <w:t>.2018.GODINE</w:t>
      </w:r>
    </w:p>
    <w:p w:rsidRDefault="006B4EF8" w:rsidP="006B4EF8" w:rsidR="006B4EF8">
      <w:pPr>
        <w:pStyle w:val="Odlomakpopisa"/>
        <w:rPr>
          <w:sz w:val="24"/>
          <w:szCs w:val="24"/>
        </w:rPr>
      </w:pPr>
    </w:p>
    <w:p w:rsidRDefault="00412651" w:rsidP="007A3D6F" w:rsidR="00412651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Dana 12.07.2018. godine sklopljen je Aneks ugovora o najmu </w:t>
      </w:r>
      <w:r w:rsidR="00AD33D5">
        <w:rPr>
          <w:sz w:val="24"/>
          <w:szCs w:val="24"/>
        </w:rPr>
        <w:t>s Ivicom Lucićem, vlasnikom bravarskog obrta „Lucić“, Dragaljin 2, Bribir</w:t>
      </w:r>
      <w:r w:rsidR="00EB7A27">
        <w:rPr>
          <w:sz w:val="24"/>
          <w:szCs w:val="24"/>
        </w:rPr>
        <w:t>, na neodređeno vrijeme</w:t>
      </w:r>
      <w:r w:rsidR="002B4023">
        <w:rPr>
          <w:sz w:val="24"/>
          <w:szCs w:val="24"/>
        </w:rPr>
        <w:t xml:space="preserve">, odnosno </w:t>
      </w:r>
      <w:r w:rsidR="00EB7A27">
        <w:rPr>
          <w:sz w:val="24"/>
          <w:szCs w:val="24"/>
        </w:rPr>
        <w:t>najkasnije do unovčenja prostora koji je predmetom Ugovora</w:t>
      </w:r>
      <w:r>
        <w:rPr>
          <w:sz w:val="24"/>
          <w:szCs w:val="24"/>
        </w:rPr>
        <w:t>.</w:t>
      </w:r>
    </w:p>
    <w:p w:rsidRDefault="00412651" w:rsidP="007A3D6F" w:rsidR="00412651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Dana 03.08.2018. godine </w:t>
      </w:r>
      <w:r w:rsidR="00EB7A27">
        <w:rPr>
          <w:sz w:val="24"/>
          <w:szCs w:val="24"/>
        </w:rPr>
        <w:t>sklopljen je Ugovor o osiguranju</w:t>
      </w:r>
      <w:r>
        <w:rPr>
          <w:sz w:val="24"/>
          <w:szCs w:val="24"/>
        </w:rPr>
        <w:t xml:space="preserve"> nekretnin</w:t>
      </w:r>
      <w:r w:rsidR="00EB7A27">
        <w:rPr>
          <w:sz w:val="24"/>
          <w:szCs w:val="24"/>
        </w:rPr>
        <w:t>e</w:t>
      </w:r>
      <w:r>
        <w:rPr>
          <w:sz w:val="24"/>
          <w:szCs w:val="24"/>
        </w:rPr>
        <w:t xml:space="preserve"> od osnovnih požarnih opasnosti i opće odgovornosti.</w:t>
      </w:r>
    </w:p>
    <w:p w:rsidRDefault="00AD33D5" w:rsidP="00EB7A27" w:rsidR="00F73135" w:rsidRPr="00EB7A27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Dana 02.10.2018. godine preuzet</w:t>
      </w:r>
      <w:r w:rsidR="008C1665">
        <w:rPr>
          <w:sz w:val="24"/>
          <w:szCs w:val="24"/>
        </w:rPr>
        <w:t xml:space="preserve"> je elaborat</w:t>
      </w:r>
      <w:r w:rsidRPr="00AD33D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sudskog vještaka graditeljske struke, </w:t>
      </w:r>
      <w:r w:rsidR="002B4023">
        <w:rPr>
          <w:sz w:val="24"/>
          <w:szCs w:val="24"/>
        </w:rPr>
        <w:t>radi</w:t>
      </w:r>
      <w:r>
        <w:rPr>
          <w:sz w:val="24"/>
          <w:szCs w:val="24"/>
        </w:rPr>
        <w:t xml:space="preserve"> procjen</w:t>
      </w:r>
      <w:r w:rsidR="002B4023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AD33D5">
        <w:rPr>
          <w:sz w:val="24"/>
          <w:szCs w:val="24"/>
        </w:rPr>
        <w:t>tvorničke hale u Bribiru zk.ul. 4964, k.č. 11511/1 površine 352,65 m2</w:t>
      </w:r>
      <w:r w:rsidR="00EB7A27">
        <w:rPr>
          <w:sz w:val="24"/>
          <w:szCs w:val="24"/>
        </w:rPr>
        <w:t>.</w:t>
      </w:r>
      <w:r w:rsidR="008C1665" w:rsidRPr="00EB7A27">
        <w:rPr>
          <w:sz w:val="24"/>
          <w:szCs w:val="24"/>
        </w:rPr>
        <w:t xml:space="preserve"> </w:t>
      </w:r>
    </w:p>
    <w:p w:rsidRDefault="007E2B87" w:rsidP="007E2B87" w:rsidR="007E2B87">
      <w:pPr>
        <w:pStyle w:val="Odlomakpopisa"/>
        <w:rPr>
          <w:sz w:val="24"/>
          <w:szCs w:val="24"/>
        </w:rPr>
      </w:pPr>
    </w:p>
    <w:p w:rsidRDefault="00347409" w:rsidP="00347409" w:rsidR="00347409" w:rsidRPr="00347409">
      <w:pPr>
        <w:pStyle w:val="Odlomakpopisa"/>
        <w:rPr>
          <w:sz w:val="24"/>
          <w:szCs w:val="24"/>
        </w:rPr>
      </w:pPr>
    </w:p>
    <w:p w:rsidRDefault="007A3D6F" w:rsidP="007A3D6F" w:rsidR="007A3D6F" w:rsidRPr="00611510">
      <w:pPr>
        <w:pStyle w:val="Odlomakpopisa"/>
        <w:numPr>
          <w:ilvl w:val="0"/>
          <w:numId w:val="1"/>
        </w:numPr>
        <w:rPr>
          <w:b/>
          <w:sz w:val="24"/>
          <w:szCs w:val="24"/>
        </w:rPr>
      </w:pPr>
      <w:r w:rsidRPr="00611510">
        <w:rPr>
          <w:b/>
          <w:sz w:val="24"/>
          <w:szCs w:val="24"/>
        </w:rPr>
        <w:t>STANJE STEČAJNE MASE</w:t>
      </w:r>
    </w:p>
    <w:p w:rsidRDefault="00F73135" w:rsidP="00F73135" w:rsidR="00F73135">
      <w:pPr>
        <w:rPr>
          <w:sz w:val="24"/>
          <w:szCs w:val="24"/>
        </w:rPr>
      </w:pPr>
      <w:r>
        <w:rPr>
          <w:sz w:val="24"/>
          <w:szCs w:val="24"/>
        </w:rPr>
        <w:t>I</w:t>
      </w:r>
      <w:r w:rsidR="006D2E3D">
        <w:rPr>
          <w:sz w:val="24"/>
          <w:szCs w:val="24"/>
        </w:rPr>
        <w:t>movinu društva čin</w:t>
      </w:r>
      <w:r w:rsidR="008C1665">
        <w:rPr>
          <w:sz w:val="24"/>
          <w:szCs w:val="24"/>
        </w:rPr>
        <w:t>i:</w:t>
      </w:r>
    </w:p>
    <w:p w:rsidRDefault="008C1665" w:rsidP="00F73135" w:rsidR="008C1665">
      <w:pPr>
        <w:rPr>
          <w:sz w:val="24"/>
          <w:szCs w:val="24"/>
        </w:rPr>
      </w:pPr>
      <w:r>
        <w:rPr>
          <w:sz w:val="24"/>
          <w:szCs w:val="24"/>
        </w:rPr>
        <w:t xml:space="preserve">Tvornička hala, k.o. Bribir, zk.ul. 4964, k.č. 11511/1 površine 352,65 m2, procijenjene vrijednosti </w:t>
      </w:r>
      <w:r w:rsidR="00540ACA">
        <w:rPr>
          <w:sz w:val="24"/>
          <w:szCs w:val="24"/>
        </w:rPr>
        <w:t>335.000,00 kn</w:t>
      </w:r>
      <w:r>
        <w:rPr>
          <w:sz w:val="24"/>
          <w:szCs w:val="24"/>
        </w:rPr>
        <w:t>.</w:t>
      </w:r>
    </w:p>
    <w:p w:rsidRDefault="008C1665" w:rsidP="006D2E3D" w:rsidR="008C1665">
      <w:pPr>
        <w:rPr>
          <w:sz w:val="24"/>
          <w:szCs w:val="24"/>
        </w:rPr>
      </w:pPr>
    </w:p>
    <w:p w:rsidRDefault="008C1665" w:rsidP="006D2E3D" w:rsidR="006D2E3D">
      <w:pPr>
        <w:rPr>
          <w:sz w:val="24"/>
          <w:szCs w:val="24"/>
        </w:rPr>
      </w:pPr>
      <w:r>
        <w:rPr>
          <w:sz w:val="24"/>
          <w:szCs w:val="24"/>
        </w:rPr>
        <w:t>Na ispitnom ročištu p</w:t>
      </w:r>
      <w:r w:rsidR="00E903A0">
        <w:rPr>
          <w:sz w:val="24"/>
          <w:szCs w:val="24"/>
        </w:rPr>
        <w:t>riznato</w:t>
      </w:r>
      <w:r w:rsidR="006D2E3D">
        <w:rPr>
          <w:sz w:val="24"/>
          <w:szCs w:val="24"/>
        </w:rPr>
        <w:t xml:space="preserve"> je  </w:t>
      </w:r>
      <w:r>
        <w:rPr>
          <w:sz w:val="24"/>
          <w:szCs w:val="24"/>
        </w:rPr>
        <w:t>pet</w:t>
      </w:r>
      <w:r w:rsidR="006D2E3D">
        <w:rPr>
          <w:sz w:val="24"/>
          <w:szCs w:val="24"/>
        </w:rPr>
        <w:t xml:space="preserve"> tražbina</w:t>
      </w:r>
      <w:r>
        <w:rPr>
          <w:sz w:val="24"/>
          <w:szCs w:val="24"/>
        </w:rPr>
        <w:t xml:space="preserve"> 2.viši isplatni red</w:t>
      </w:r>
      <w:r w:rsidR="006D2E3D">
        <w:rPr>
          <w:sz w:val="24"/>
          <w:szCs w:val="24"/>
        </w:rPr>
        <w:t xml:space="preserve"> u vrijednosti </w:t>
      </w:r>
      <w:r>
        <w:rPr>
          <w:sz w:val="24"/>
          <w:szCs w:val="24"/>
        </w:rPr>
        <w:t>1.129.234,01</w:t>
      </w:r>
      <w:r w:rsidR="006D2E3D">
        <w:rPr>
          <w:sz w:val="24"/>
          <w:szCs w:val="24"/>
        </w:rPr>
        <w:t xml:space="preserve"> kn</w:t>
      </w:r>
      <w:r>
        <w:rPr>
          <w:sz w:val="24"/>
          <w:szCs w:val="24"/>
        </w:rPr>
        <w:t xml:space="preserve">. </w:t>
      </w:r>
      <w:r w:rsidR="006D2E3D">
        <w:rPr>
          <w:sz w:val="24"/>
          <w:szCs w:val="24"/>
        </w:rPr>
        <w:t xml:space="preserve">Razlučno pravo je prijavila </w:t>
      </w:r>
      <w:r>
        <w:rPr>
          <w:sz w:val="24"/>
          <w:szCs w:val="24"/>
        </w:rPr>
        <w:t>Raiffeisenbank Austria</w:t>
      </w:r>
      <w:r w:rsidR="00FD68AA">
        <w:rPr>
          <w:sz w:val="24"/>
          <w:szCs w:val="24"/>
        </w:rPr>
        <w:t xml:space="preserve"> d.d.</w:t>
      </w:r>
      <w:r>
        <w:rPr>
          <w:sz w:val="24"/>
          <w:szCs w:val="24"/>
        </w:rPr>
        <w:t>, Zagreb, Petrinjska 59</w:t>
      </w:r>
      <w:r w:rsidR="006D2E3D">
        <w:rPr>
          <w:sz w:val="24"/>
          <w:szCs w:val="24"/>
        </w:rPr>
        <w:t xml:space="preserve"> u iznosu od </w:t>
      </w:r>
      <w:r>
        <w:rPr>
          <w:sz w:val="24"/>
          <w:szCs w:val="24"/>
        </w:rPr>
        <w:t>70.000,00 EUR-a</w:t>
      </w:r>
      <w:r w:rsidR="006D2E3D">
        <w:rPr>
          <w:sz w:val="24"/>
          <w:szCs w:val="24"/>
        </w:rPr>
        <w:t xml:space="preserve"> na temelju </w:t>
      </w:r>
      <w:r w:rsidR="00AD33D5">
        <w:rPr>
          <w:sz w:val="24"/>
          <w:szCs w:val="24"/>
        </w:rPr>
        <w:t>u</w:t>
      </w:r>
      <w:r w:rsidR="00FD68AA">
        <w:rPr>
          <w:sz w:val="24"/>
          <w:szCs w:val="24"/>
        </w:rPr>
        <w:t xml:space="preserve">govora o </w:t>
      </w:r>
      <w:r w:rsidR="00AD33D5">
        <w:rPr>
          <w:sz w:val="24"/>
          <w:szCs w:val="24"/>
        </w:rPr>
        <w:t>namjenskom kreditu br. 178-56-164425 od 28. 06. 2004. godine i Republika Hrvatska, Ministarstvo financija u iznosu 18.577,94 kn na temelju rješenja o ovrsi od 04. 07. 2007., Ovr-83/07</w:t>
      </w:r>
    </w:p>
    <w:p w:rsidRDefault="007E2B87" w:rsidP="006D2E3D" w:rsidR="006D2E3D">
      <w:pPr>
        <w:rPr>
          <w:sz w:val="24"/>
          <w:szCs w:val="24"/>
        </w:rPr>
      </w:pPr>
      <w:r>
        <w:rPr>
          <w:sz w:val="24"/>
          <w:szCs w:val="24"/>
        </w:rPr>
        <w:t>S</w:t>
      </w:r>
      <w:r w:rsidR="00FD68AA">
        <w:rPr>
          <w:sz w:val="24"/>
          <w:szCs w:val="24"/>
        </w:rPr>
        <w:t xml:space="preserve">tanje na žiro računu je </w:t>
      </w:r>
      <w:r>
        <w:rPr>
          <w:sz w:val="24"/>
          <w:szCs w:val="24"/>
        </w:rPr>
        <w:t>2</w:t>
      </w:r>
      <w:r w:rsidR="00AD33D5">
        <w:rPr>
          <w:sz w:val="24"/>
          <w:szCs w:val="24"/>
        </w:rPr>
        <w:t>,89</w:t>
      </w:r>
      <w:r w:rsidR="00FD68AA">
        <w:rPr>
          <w:sz w:val="24"/>
          <w:szCs w:val="24"/>
        </w:rPr>
        <w:t xml:space="preserve"> kuna.</w:t>
      </w:r>
    </w:p>
    <w:p w:rsidRDefault="007E2B87" w:rsidP="006D2E3D" w:rsidR="007E2B87">
      <w:pPr>
        <w:rPr>
          <w:sz w:val="24"/>
          <w:szCs w:val="24"/>
        </w:rPr>
      </w:pPr>
    </w:p>
    <w:p w:rsidRDefault="007E2B87" w:rsidP="006D2E3D" w:rsidR="007E2B87">
      <w:pPr>
        <w:rPr>
          <w:sz w:val="24"/>
          <w:szCs w:val="24"/>
        </w:rPr>
      </w:pPr>
    </w:p>
    <w:p w:rsidRDefault="00AD33D5" w:rsidP="006D2E3D" w:rsidR="00AD33D5">
      <w:pPr>
        <w:rPr>
          <w:sz w:val="24"/>
          <w:szCs w:val="24"/>
        </w:rPr>
      </w:pPr>
    </w:p>
    <w:p w:rsidRDefault="00970980" w:rsidP="006D2E3D" w:rsidR="00970980">
      <w:pPr>
        <w:rPr>
          <w:sz w:val="24"/>
          <w:szCs w:val="24"/>
        </w:rPr>
      </w:pPr>
    </w:p>
    <w:p w:rsidRDefault="00970980" w:rsidP="00970980" w:rsidR="00970980">
      <w:pPr>
        <w:pStyle w:val="Odlomakpopisa"/>
        <w:numPr>
          <w:ilvl w:val="0"/>
          <w:numId w:val="1"/>
        </w:numPr>
        <w:rPr>
          <w:b/>
          <w:sz w:val="24"/>
          <w:szCs w:val="24"/>
        </w:rPr>
      </w:pPr>
      <w:r w:rsidRPr="00611510">
        <w:rPr>
          <w:b/>
          <w:sz w:val="24"/>
          <w:szCs w:val="24"/>
        </w:rPr>
        <w:lastRenderedPageBreak/>
        <w:t xml:space="preserve">RADNJE KOJE ĆE SE PODUZETI U NAREDNOM RAZDOBLJU OD </w:t>
      </w:r>
      <w:r w:rsidR="00AD33D5">
        <w:rPr>
          <w:b/>
          <w:sz w:val="24"/>
          <w:szCs w:val="24"/>
        </w:rPr>
        <w:t>04</w:t>
      </w:r>
      <w:r w:rsidRPr="00611510">
        <w:rPr>
          <w:b/>
          <w:sz w:val="24"/>
          <w:szCs w:val="24"/>
        </w:rPr>
        <w:t>.</w:t>
      </w:r>
      <w:r w:rsidR="00AD33D5">
        <w:rPr>
          <w:b/>
          <w:sz w:val="24"/>
          <w:szCs w:val="24"/>
        </w:rPr>
        <w:t>10</w:t>
      </w:r>
      <w:r w:rsidRPr="00611510">
        <w:rPr>
          <w:b/>
          <w:sz w:val="24"/>
          <w:szCs w:val="24"/>
        </w:rPr>
        <w:t>.2018.-</w:t>
      </w:r>
      <w:r w:rsidR="00AD33D5">
        <w:rPr>
          <w:b/>
          <w:sz w:val="24"/>
          <w:szCs w:val="24"/>
        </w:rPr>
        <w:t>03</w:t>
      </w:r>
      <w:r w:rsidRPr="00611510">
        <w:rPr>
          <w:b/>
          <w:sz w:val="24"/>
          <w:szCs w:val="24"/>
        </w:rPr>
        <w:t>.</w:t>
      </w:r>
      <w:r w:rsidR="00AD33D5">
        <w:rPr>
          <w:b/>
          <w:sz w:val="24"/>
          <w:szCs w:val="24"/>
        </w:rPr>
        <w:t>01</w:t>
      </w:r>
      <w:r w:rsidRPr="00611510">
        <w:rPr>
          <w:b/>
          <w:sz w:val="24"/>
          <w:szCs w:val="24"/>
        </w:rPr>
        <w:t>.2018. GODINE</w:t>
      </w:r>
    </w:p>
    <w:p w:rsidRDefault="00AD33D5" w:rsidP="00AD33D5" w:rsidR="00AD33D5" w:rsidRPr="00611510">
      <w:pPr>
        <w:pStyle w:val="Odlomakpopisa"/>
        <w:rPr>
          <w:b/>
          <w:sz w:val="24"/>
          <w:szCs w:val="24"/>
        </w:rPr>
      </w:pPr>
    </w:p>
    <w:p w:rsidRDefault="00970980" w:rsidP="00970980" w:rsidR="00970980">
      <w:pPr>
        <w:rPr>
          <w:sz w:val="24"/>
          <w:szCs w:val="24"/>
        </w:rPr>
      </w:pPr>
      <w:r>
        <w:rPr>
          <w:sz w:val="24"/>
          <w:szCs w:val="24"/>
        </w:rPr>
        <w:t>Obavljati će se sve aktivnosti potrebne za očuvanje postojeće imovine, izvršavanje svih računovodstvenih obveza, zaprimanje pošte, kao i sve ostale radnje koje budu neophodne za očuvanje imovine društva.</w:t>
      </w:r>
    </w:p>
    <w:p w:rsidRDefault="00970980" w:rsidP="00970980" w:rsidR="00970980">
      <w:pPr>
        <w:rPr>
          <w:sz w:val="24"/>
          <w:szCs w:val="24"/>
        </w:rPr>
      </w:pPr>
    </w:p>
    <w:p w:rsidRDefault="00970980" w:rsidP="00970980" w:rsidR="00970980">
      <w:pPr>
        <w:rPr>
          <w:sz w:val="24"/>
          <w:szCs w:val="24"/>
        </w:rPr>
      </w:pPr>
      <w:r>
        <w:rPr>
          <w:sz w:val="24"/>
          <w:szCs w:val="24"/>
        </w:rPr>
        <w:t xml:space="preserve">U Jurdani, </w:t>
      </w:r>
      <w:r w:rsidR="00AD33D5">
        <w:rPr>
          <w:sz w:val="24"/>
          <w:szCs w:val="24"/>
        </w:rPr>
        <w:t>03</w:t>
      </w:r>
      <w:r>
        <w:rPr>
          <w:sz w:val="24"/>
          <w:szCs w:val="24"/>
        </w:rPr>
        <w:t xml:space="preserve">. </w:t>
      </w:r>
      <w:r w:rsidR="00AD33D5">
        <w:rPr>
          <w:sz w:val="24"/>
          <w:szCs w:val="24"/>
        </w:rPr>
        <w:t>10.</w:t>
      </w:r>
      <w:r>
        <w:rPr>
          <w:sz w:val="24"/>
          <w:szCs w:val="24"/>
        </w:rPr>
        <w:t xml:space="preserve"> 2018. godine</w:t>
      </w:r>
    </w:p>
    <w:p w:rsidRDefault="00970980" w:rsidP="00970980" w:rsidR="0097098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Gordana Štifter Draščić</w:t>
      </w:r>
    </w:p>
    <w:p w:rsidRDefault="00970980" w:rsidP="00970980" w:rsidR="0097098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Stečajni upravitelj</w:t>
      </w:r>
    </w:p>
    <w:p w:rsidRDefault="00970980" w:rsidP="00970980" w:rsidR="0097098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970980" w:rsidP="00970980" w:rsidR="00970980" w:rsidRPr="00970980">
      <w:pPr>
        <w:rPr>
          <w:sz w:val="24"/>
          <w:szCs w:val="24"/>
        </w:rPr>
      </w:pPr>
    </w:p>
    <w:p w:rsidRDefault="001220A9" w:rsidP="001220A9" w:rsidR="001220A9" w:rsidRPr="001220A9">
      <w:pPr>
        <w:pStyle w:val="Odlomakpopisa"/>
        <w:rPr>
          <w:sz w:val="24"/>
          <w:szCs w:val="24"/>
        </w:rPr>
      </w:pPr>
    </w:p>
    <w:sectPr w:rsidR="001220A9" w:rsidRPr="001220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97533"/>
    <w:multiLevelType w:val="hybridMultilevel"/>
    <w:tmpl w:val="F604AAE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091FFF"/>
    <w:multiLevelType w:val="hybridMultilevel"/>
    <w:tmpl w:val="763669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B8423F0"/>
    <w:multiLevelType w:val="hybridMultilevel"/>
    <w:tmpl w:val="301E34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F91B47"/>
    <w:multiLevelType w:val="hybridMultilevel"/>
    <w:tmpl w:val="1534B1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4EF8"/>
    <w:rsid w:val="00015597"/>
    <w:rsid w:val="000A58C7"/>
    <w:rsid w:val="001220A9"/>
    <w:rsid w:val="001B6A6D"/>
    <w:rsid w:val="002A3081"/>
    <w:rsid w:val="002B4023"/>
    <w:rsid w:val="00347409"/>
    <w:rsid w:val="003E7141"/>
    <w:rsid w:val="00412651"/>
    <w:rsid w:val="004B3F7B"/>
    <w:rsid w:val="00540ACA"/>
    <w:rsid w:val="00593EC3"/>
    <w:rsid w:val="00611510"/>
    <w:rsid w:val="006870CC"/>
    <w:rsid w:val="006B4EF8"/>
    <w:rsid w:val="006D2E3D"/>
    <w:rsid w:val="007A3D6F"/>
    <w:rsid w:val="007C35FF"/>
    <w:rsid w:val="007E2B87"/>
    <w:rsid w:val="008C1665"/>
    <w:rsid w:val="00961772"/>
    <w:rsid w:val="00970980"/>
    <w:rsid w:val="00A24E23"/>
    <w:rsid w:val="00A37445"/>
    <w:rsid w:val="00AA6904"/>
    <w:rsid w:val="00AD33D5"/>
    <w:rsid w:val="00B607E5"/>
    <w:rsid w:val="00C372AF"/>
    <w:rsid w:val="00C80D04"/>
    <w:rsid w:val="00E51F4F"/>
    <w:rsid w:val="00E903A0"/>
    <w:rsid w:val="00EB7A27"/>
    <w:rsid w:val="00F73135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6B4EF8"/>
    <w:pPr>
      <w:ind w:left="720"/>
      <w:contextualSpacing/>
    </w:pPr>
  </w:style>
  <w:style w:styleId="Bezproreda" w:type="paragraph">
    <w:name w:val="No Spacing"/>
    <w:uiPriority w:val="1"/>
    <w:qFormat/>
    <w:rsid w:val="0097098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3F7B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3F7B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C80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D0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D0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D0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D0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6B4EF8"/>
    <w:pPr>
      <w:ind w:left="720"/>
      <w:contextualSpacing/>
    </w:pPr>
  </w:style>
  <w:style w:styleId="Bezproreda" w:type="paragraph">
    <w:name w:val="No Spacing"/>
    <w:uiPriority w:val="1"/>
    <w:qFormat/>
    <w:rsid w:val="0097098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3F7B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3F7B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C80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D0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D0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D0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D0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718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1584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2018-10-01T15:51:00Z</dcterms:created>
  <dc:creator>Gordana</dc:creator>
  <dc:description/>
  <cp:keywords/>
  <cp:lastModifiedBy>Monika Grbac</cp:lastModifiedBy>
  <cp:lastPrinted>2018-06-26T08:27:00Z</cp:lastPrinted>
  <dcterms:modified xmlns:xsi="http://www.w3.org/2001/XMLSchema-instance" xsi:type="dcterms:W3CDTF">2018-10-05T06:34:00Z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St-2534/2017-31 / Podnesak - Izvješće stečajnog upravitelja (izvješće od 3.10.18..docx)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