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6a30" w14:paraId="e7e6a30" w:rsidRDefault="003603D4" w:rsidP="003603D4" w:rsidR="003603D4">
      <w:pPr>
        <w15:collapsed w:val="false"/>
      </w:pPr>
      <w:bookmarkStart w:name="_GoBack" w:id="0"/>
      <w:bookmarkEnd w:id="0"/>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13750E">
        <w:t>1. srpnja</w:t>
      </w:r>
      <w:r w:rsidR="005C307E">
        <w:t xml:space="preserve"> 2016.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F1490D" w:rsidP="00442FD6" w:rsidR="00442FD6" w:rsidRPr="00B00BB4">
      <w:pPr>
        <w:jc w:val="both"/>
      </w:pPr>
      <w:r>
        <w:t>I.</w:t>
      </w:r>
      <w:r>
        <w:tab/>
      </w:r>
      <w:r w:rsidR="00442FD6" w:rsidRPr="00B00BB4">
        <w:t>Određuje se</w:t>
      </w:r>
      <w:r w:rsidR="0013750E">
        <w:t xml:space="preserve"> </w:t>
      </w:r>
      <w:r w:rsidR="0013750E" w:rsidRPr="0013750E">
        <w:rPr>
          <w:b/>
        </w:rPr>
        <w:t>sedma</w:t>
      </w:r>
      <w:r w:rsidR="00442FD6" w:rsidRPr="00B00BB4">
        <w:t xml:space="preserve"> prodaja u stečajnom postupku, uz odgovarajuću primjenu pravila o ovrsi na nekretninama, nekretnina u vlasništvu stečajnog dužnika</w:t>
      </w:r>
      <w:r w:rsidR="00442FD6" w:rsidRPr="00B00BB4">
        <w:rPr>
          <w:color w:val="000000"/>
        </w:rPr>
        <w:t xml:space="preserve"> SLAVONIJA IGM d.o.o. u stečaju, OIB: 36015539875, Braće Radića 200, Našice, i to:</w:t>
      </w:r>
      <w:r w:rsidR="00442FD6" w:rsidRPr="00B00BB4">
        <w:rPr>
          <w:bCs/>
          <w:color w:val="000000"/>
        </w:rPr>
        <w:t xml:space="preserve"> </w:t>
      </w:r>
    </w:p>
    <w:p w:rsidRDefault="00442FD6" w:rsidP="00442FD6" w:rsidR="00442FD6" w:rsidRPr="00B00BB4">
      <w:pPr>
        <w:jc w:val="both"/>
      </w:pPr>
    </w:p>
    <w:p w:rsidRDefault="0013750E" w:rsidP="0013750E" w:rsidR="0013750E" w:rsidRPr="006833AC">
      <w:pPr>
        <w:numPr>
          <w:ilvl w:val="0"/>
          <w:numId w:val="3"/>
        </w:numPr>
        <w:ind w:left="360"/>
        <w:jc w:val="both"/>
        <w:rPr>
          <w:u w:val="single"/>
        </w:rPr>
      </w:pPr>
      <w:r w:rsidRPr="006833AC">
        <w:t xml:space="preserve">Nekretnine upisane u zk.ul.br. 4215, k.o. Našice, k.č.br. 4655/3 ŠUMA od 4117 m2. Na predmetnoj nekretnini postoje razlučna prava Privredne banke d.d. Zagreb i Hrvatske banke za obnovu i razvitak Zagreb. </w:t>
      </w:r>
      <w:r w:rsidRPr="006833AC">
        <w:rPr>
          <w:b/>
          <w:u w:val="single"/>
        </w:rPr>
        <w:t>Početna cijena nekretnine iznosi 32.802,93 kn</w:t>
      </w:r>
      <w:r w:rsidRPr="006833AC">
        <w:rPr>
          <w:b/>
        </w:rPr>
        <w:t>.</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13750E" w:rsidP="0013750E" w:rsidR="0013750E" w:rsidRPr="006833AC">
      <w:pPr>
        <w:ind w:left="786"/>
        <w:jc w:val="both"/>
        <w:rPr>
          <w:u w:val="single"/>
        </w:rPr>
      </w:pPr>
    </w:p>
    <w:p w:rsidRDefault="0013750E" w:rsidP="0013750E" w:rsidR="0013750E" w:rsidRPr="006833AC">
      <w:pPr>
        <w:numPr>
          <w:ilvl w:val="0"/>
          <w:numId w:val="3"/>
        </w:numPr>
        <w:ind w:left="360"/>
        <w:jc w:val="both"/>
        <w:rPr>
          <w:u w:val="single"/>
        </w:rPr>
      </w:pPr>
      <w:r w:rsidRPr="006833AC">
        <w:t>Nekretnine upisane u zk.ul.br. 4215, k.o. Našice, k.č.br. 4727 ORANICA od 4486 m2</w:t>
      </w:r>
      <w:r w:rsidRPr="006833AC">
        <w:rPr>
          <w:color w:val="FF0000"/>
        </w:rPr>
        <w:t>.</w:t>
      </w:r>
      <w:r w:rsidRPr="006833AC">
        <w:t xml:space="preserve"> Na predmetnim nekretninama postoje razlučna prava Privredne banke d.d. Zagreb i Hrvatske banke za obnovu i razvitak Zagreb. </w:t>
      </w:r>
      <w:r w:rsidRPr="006833AC">
        <w:rPr>
          <w:b/>
          <w:u w:val="single"/>
        </w:rPr>
        <w:t>Početna cijena nekretnine iznosi 12.152,62 kn</w:t>
      </w:r>
      <w:r w:rsidRPr="006833AC">
        <w:rPr>
          <w:u w:val="single"/>
        </w:rPr>
        <w:t>.</w:t>
      </w:r>
      <w:r w:rsidRPr="006833AC">
        <w:t xml:space="preserve"> Napomena: isporuka zemljišta oslobođena plaćanja poreza na dodanu vrijednost (Narodne novine broj 73/13, 99/13,148/13,153/13 i 143/14)  prema članku 40. stavak 1. točka k) Zakona o porezu na dodanu vrijednost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13750E" w:rsidP="0013750E" w:rsidR="0013750E" w:rsidRPr="006833AC">
      <w:pPr>
        <w:ind w:left="786"/>
        <w:jc w:val="both"/>
        <w:rPr>
          <w:u w:val="single"/>
        </w:rPr>
      </w:pPr>
    </w:p>
    <w:p w:rsidRDefault="0013750E" w:rsidP="0013750E" w:rsidR="0013750E" w:rsidRPr="006833AC">
      <w:pPr>
        <w:numPr>
          <w:ilvl w:val="0"/>
          <w:numId w:val="3"/>
        </w:numPr>
        <w:ind w:left="360"/>
        <w:jc w:val="both"/>
        <w:rPr>
          <w:u w:val="single"/>
        </w:rPr>
      </w:pPr>
      <w:r w:rsidRPr="006833AC">
        <w:lastRenderedPageBreak/>
        <w:t xml:space="preserve">Nekretnine upisane u zk.ul.br. 5431, k.o. Našice, k.č.br. 4655/2 ŠUMA BRDO od 65046 m2. Na predmetnoj nekretnini postoje razlučna prava Privredne banke d.d. Zagreb i Hrvatske banke za obnovu i razvitak Zagreb te pravo prvokupa za korist DILJ industrija građevinskog materijala d.o.o. Vinkovci. </w:t>
      </w:r>
      <w:r w:rsidRPr="006833AC">
        <w:rPr>
          <w:b/>
          <w:u w:val="single"/>
        </w:rPr>
        <w:t>Početna cijena nekretnine iznosi 518.265,60 kn</w:t>
      </w:r>
      <w:r w:rsidRPr="006833AC">
        <w:rPr>
          <w:u w:val="single"/>
        </w:rPr>
        <w:t>.</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13750E" w:rsidP="0013750E" w:rsidR="0013750E" w:rsidRPr="006833AC">
      <w:pPr>
        <w:ind w:left="786"/>
        <w:jc w:val="both"/>
        <w:rPr>
          <w:u w:val="single"/>
        </w:rPr>
      </w:pPr>
    </w:p>
    <w:p w:rsidRDefault="0013750E" w:rsidP="0013750E" w:rsidR="0013750E" w:rsidRPr="006833AC">
      <w:pPr>
        <w:numPr>
          <w:ilvl w:val="0"/>
          <w:numId w:val="3"/>
        </w:numPr>
        <w:ind w:left="360"/>
        <w:jc w:val="both"/>
      </w:pPr>
      <w:r w:rsidRPr="006833AC">
        <w:t xml:space="preserve">Nekretnine upisane u zk.ul.br. 4216, k.o. Našice, k.č.br. 4659/2 ŠUMA BRDO od 200486 m2. Na predmetnoj nekretnini postoje razlučna prava Privredne banke d.d. Zagreb i Hrvatske banke za obnovu i razvitak Zagreb te pravo prvokupa za korist DILJ industrija građevinskog materijala d.o.o. Vinkovci. </w:t>
      </w:r>
      <w:r w:rsidRPr="006833AC">
        <w:rPr>
          <w:b/>
          <w:u w:val="single"/>
        </w:rPr>
        <w:t>Početna cijena nekretnine iznosi 1.597.407,97 kn</w:t>
      </w:r>
      <w:r w:rsidRPr="006833AC">
        <w:rPr>
          <w:u w:val="single"/>
        </w:rPr>
        <w:t>.</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20"/>
        <w:jc w:val="both"/>
      </w:pPr>
    </w:p>
    <w:p w:rsidRDefault="0013750E" w:rsidP="0013750E" w:rsidR="0013750E" w:rsidRPr="006833AC">
      <w:pPr>
        <w:numPr>
          <w:ilvl w:val="0"/>
          <w:numId w:val="3"/>
        </w:numPr>
        <w:ind w:left="360"/>
        <w:jc w:val="both"/>
      </w:pPr>
      <w:r w:rsidRPr="006833AC">
        <w:t xml:space="preserve">Nekretnine upisane u zk.ul.br. 4217, k.o. Našice, k.č.br. 3078/2 ZGRADA DVORIŠTE od 438 m2; Na predmetnoj nekretnini postoje razlučna prava Privredne banke d.d. Zagreb i Hrvatske banke za obnovu i razvitak Zagreb. </w:t>
      </w:r>
      <w:r w:rsidRPr="006833AC">
        <w:rPr>
          <w:b/>
          <w:u w:val="single"/>
        </w:rPr>
        <w:t>Početna cijena nekretnine iznosi 524.697,68 kn</w:t>
      </w:r>
      <w:r w:rsidRPr="006833AC">
        <w:rPr>
          <w:u w:val="single"/>
        </w:rPr>
        <w:t xml:space="preserve">. </w:t>
      </w:r>
      <w:r w:rsidRPr="006833AC">
        <w:t>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86"/>
        <w:jc w:val="both"/>
      </w:pPr>
    </w:p>
    <w:p w:rsidRDefault="0013750E" w:rsidP="0013750E" w:rsidR="0013750E" w:rsidRPr="006833AC">
      <w:pPr>
        <w:numPr>
          <w:ilvl w:val="0"/>
          <w:numId w:val="3"/>
        </w:numPr>
        <w:ind w:left="360"/>
        <w:jc w:val="both"/>
      </w:pPr>
      <w:r w:rsidRPr="006833AC">
        <w:t xml:space="preserve">Nekretnine upisane u zk.ul.br. 4217, k.o. Našice k.č.br. 4728/1 ORANICA, ŠUMA TRNOVAČA od 48378 m2, ORANICA TRNOVAČA od 24031 m2, ŠUMA TRNOVAČA od 24347 m2; Na predmetnoj nekretnini postoje razlučna prava Privredne banke d.d. Zagreb i Hrvatske banke za obnovu i razvitak Zagreb. </w:t>
      </w:r>
      <w:r w:rsidRPr="006833AC">
        <w:rPr>
          <w:b/>
          <w:u w:val="single"/>
        </w:rPr>
        <w:t>Početna cijena nekretnine iznosi 259.089,30kn</w:t>
      </w:r>
      <w:r w:rsidRPr="006833AC">
        <w:rPr>
          <w:u w:val="single"/>
        </w:rPr>
        <w:t xml:space="preserve">. </w:t>
      </w:r>
      <w:r w:rsidRPr="006833AC">
        <w:t xml:space="preserve">Napomena: isporuka zemljišta oslobođena plaćanja poreza na dodanu vrijednost prema članku 40. stavak 1. točka k) Zakona o porezu na </w:t>
      </w:r>
      <w:r w:rsidRPr="006833AC">
        <w:lastRenderedPageBreak/>
        <w:t>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86"/>
        <w:jc w:val="both"/>
      </w:pPr>
    </w:p>
    <w:p w:rsidRDefault="0013750E" w:rsidP="0013750E" w:rsidR="0013750E" w:rsidRPr="006833AC">
      <w:pPr>
        <w:numPr>
          <w:ilvl w:val="0"/>
          <w:numId w:val="3"/>
        </w:numPr>
        <w:ind w:left="360"/>
        <w:jc w:val="both"/>
      </w:pPr>
      <w:r w:rsidRPr="006833AC">
        <w:t xml:space="preserve">Nekretnine upisane u zk.ul.br. 4217, k.o. Našice k.č.br. 4728/3 ORANICA TRNOVAČA od 1780 m2; Na predmetnoj nekretnini postoje razlučna prava Privredne banke d.d. Zagreb i Hrvatske banke za obnovu i razvitak Zagreb. </w:t>
      </w:r>
      <w:r w:rsidRPr="006833AC">
        <w:rPr>
          <w:b/>
          <w:u w:val="single"/>
        </w:rPr>
        <w:t>Početna cijena nekretnine iznosi 4.822,05 kn</w:t>
      </w:r>
      <w:r w:rsidRPr="006833AC">
        <w:rPr>
          <w:u w:val="single"/>
        </w:rPr>
        <w:t>.</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86"/>
        <w:jc w:val="both"/>
      </w:pPr>
    </w:p>
    <w:p w:rsidRDefault="0013750E" w:rsidP="0013750E" w:rsidR="0013750E" w:rsidRPr="006833AC">
      <w:pPr>
        <w:numPr>
          <w:ilvl w:val="0"/>
          <w:numId w:val="3"/>
        </w:numPr>
        <w:ind w:left="360"/>
        <w:jc w:val="both"/>
      </w:pPr>
      <w:r w:rsidRPr="006833AC">
        <w:t xml:space="preserve">Nekretnine upisane u zk.ul.br. 4217, k.o. Našice k.č.br. 4728/4 ORANICA TRNOVAČA od 2080 m2; Na predmetnoj nekretnini postoje razlučna prava Privredne banke d.d. Zagreb i Hrvatske banke za obnovu i razvitak Zagreb. </w:t>
      </w:r>
      <w:r w:rsidRPr="006833AC">
        <w:rPr>
          <w:b/>
          <w:u w:val="single"/>
        </w:rPr>
        <w:t>Početna cijena nekretnine iznosi 5.634,75 kn.</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86"/>
        <w:jc w:val="both"/>
      </w:pPr>
    </w:p>
    <w:p w:rsidRDefault="0013750E" w:rsidP="0013750E" w:rsidR="0013750E" w:rsidRPr="006833AC">
      <w:pPr>
        <w:numPr>
          <w:ilvl w:val="0"/>
          <w:numId w:val="3"/>
        </w:numPr>
        <w:ind w:left="360"/>
        <w:jc w:val="both"/>
      </w:pPr>
      <w:r w:rsidRPr="006833AC">
        <w:t xml:space="preserve">Nekretnine upisane u zk.ul.br. 4217, k.o. Našice k.č.br. 4729/1 STOVARIŠTE, PUT, KANAL, ORANICA TRNOVAČA od 46575 m2. Na predmetnoj nekretnini postoje razlučna prava Privredne banke d.d. Zagreb i Hrvatske banke za obnovu i razvitak Zagreb. </w:t>
      </w:r>
      <w:r w:rsidRPr="006833AC">
        <w:rPr>
          <w:b/>
          <w:u w:val="single"/>
        </w:rPr>
        <w:t>Početna cijena nekretnine iznosi 166.209,76 kn.</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86"/>
        <w:jc w:val="both"/>
      </w:pPr>
    </w:p>
    <w:p w:rsidRDefault="0013750E" w:rsidP="0013750E" w:rsidR="0013750E" w:rsidRPr="006833AC">
      <w:pPr>
        <w:numPr>
          <w:ilvl w:val="0"/>
          <w:numId w:val="3"/>
        </w:numPr>
        <w:ind w:left="360"/>
        <w:jc w:val="both"/>
      </w:pPr>
      <w:r w:rsidRPr="006833AC">
        <w:t>Nekretnine upisane u zk.ul.br. 4217, k.o. Našice k.č.br. 4729/2 ORANICA TRNOVAČA od 91 m2; Na predmetnim nekretninama postoje razlučna prava Zagrebačke banke d.d. Zagreb, Privredne banke d.d. Zagreb i Hrvatske banke za obnovu i razvitak Zagreb.</w:t>
      </w:r>
      <w:r w:rsidRPr="006833AC">
        <w:rPr>
          <w:u w:val="single"/>
        </w:rPr>
        <w:t xml:space="preserve"> </w:t>
      </w:r>
      <w:r w:rsidRPr="006833AC">
        <w:rPr>
          <w:b/>
          <w:u w:val="single"/>
        </w:rPr>
        <w:t>Početna cijena nekretnine iznosi 246,52 kn.</w:t>
      </w:r>
      <w:r w:rsidRPr="006833AC">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1070"/>
        <w:jc w:val="both"/>
      </w:pPr>
    </w:p>
    <w:p w:rsidRDefault="0013750E" w:rsidP="0013750E" w:rsidR="0013750E" w:rsidRPr="006833AC">
      <w:pPr>
        <w:numPr>
          <w:ilvl w:val="0"/>
          <w:numId w:val="3"/>
        </w:numPr>
        <w:ind w:left="360"/>
        <w:jc w:val="both"/>
      </w:pPr>
      <w:r w:rsidRPr="006833AC">
        <w:t>Nekretnine upisane u zk.ul.br. 4217, k.o. Našice k.č.br. 4729/3 ORANICA TRNOVAČA od 1948 m2; Na predmetnim nekretninama postoje razlučna prava Zagrebačke banke d.d. Zagreb, Privredne banke d.d. Zagreb i Hrvatske banke za obnovu i razvitak Zagreb.</w:t>
      </w:r>
      <w:r w:rsidRPr="006833AC">
        <w:rPr>
          <w:u w:val="single"/>
        </w:rPr>
        <w:t xml:space="preserve"> </w:t>
      </w:r>
      <w:r w:rsidRPr="006833AC">
        <w:rPr>
          <w:b/>
          <w:u w:val="single"/>
        </w:rPr>
        <w:t>Početna cijena nekretnine iznosi 5.277,15 kn</w:t>
      </w:r>
      <w:r w:rsidRPr="006833AC">
        <w:rPr>
          <w:u w:val="single"/>
        </w:rPr>
        <w:t>.</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1070"/>
        <w:jc w:val="both"/>
      </w:pPr>
    </w:p>
    <w:p w:rsidRDefault="0013750E" w:rsidP="0013750E" w:rsidR="0013750E" w:rsidRPr="006833AC">
      <w:pPr>
        <w:numPr>
          <w:ilvl w:val="0"/>
          <w:numId w:val="3"/>
        </w:numPr>
        <w:ind w:left="360"/>
        <w:jc w:val="both"/>
      </w:pPr>
      <w:r w:rsidRPr="006833AC">
        <w:t>Nekretnine upisane u zk.ul.br. 4217, k.o. Našice k.č.br. 4734/2 ORANICA BRDO od 234 m2; Na predmetnim nekretninama postoje razlučna prava Zagrebačke banke d.d. Zagreb, Privredne banke d.d. Zagreb i Hrvatske banke za obnovu i razvitak Zagreb.</w:t>
      </w:r>
      <w:r w:rsidRPr="006833AC">
        <w:rPr>
          <w:u w:val="single"/>
        </w:rPr>
        <w:t xml:space="preserve"> </w:t>
      </w:r>
      <w:r w:rsidRPr="006833AC">
        <w:rPr>
          <w:b/>
          <w:u w:val="single"/>
        </w:rPr>
        <w:t>Početna cijena nekretnine iznosi 633,91 kn.</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1070"/>
        <w:jc w:val="both"/>
      </w:pPr>
    </w:p>
    <w:p w:rsidRDefault="0013750E" w:rsidP="0013750E" w:rsidR="0013750E" w:rsidRPr="006833AC">
      <w:pPr>
        <w:numPr>
          <w:ilvl w:val="0"/>
          <w:numId w:val="3"/>
        </w:numPr>
        <w:ind w:left="360"/>
        <w:jc w:val="both"/>
      </w:pPr>
      <w:r w:rsidRPr="006833AC">
        <w:t xml:space="preserve">Nekretnine upisane u zk.ul.br. 4217, k.o. Našice k.č.br. 4736/2 ORANICA BRDO od 102 m2; Na predmetnim nekretninama postoje razlučna prava Zagrebačke banke d.d. Zagreb, Privredne banke d.d. Zagreb i Hrvatske banke za obnovu i razvitak Zagreb. </w:t>
      </w:r>
      <w:r w:rsidRPr="006833AC">
        <w:rPr>
          <w:b/>
          <w:u w:val="single"/>
        </w:rPr>
        <w:t>Početna cijena nekretnine iznosi 276,33 kn</w:t>
      </w:r>
      <w:r w:rsidRPr="006833AC">
        <w:rPr>
          <w:u w:val="single"/>
        </w:rPr>
        <w:t>.</w:t>
      </w:r>
      <w:r w:rsidRPr="006833AC">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w:t>
      </w:r>
      <w:r w:rsidRPr="006833AC">
        <w:lastRenderedPageBreak/>
        <w:t>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1070"/>
        <w:jc w:val="both"/>
      </w:pPr>
    </w:p>
    <w:p w:rsidRDefault="0013750E" w:rsidP="0013750E" w:rsidR="0013750E" w:rsidRPr="006833AC">
      <w:pPr>
        <w:numPr>
          <w:ilvl w:val="0"/>
          <w:numId w:val="3"/>
        </w:numPr>
        <w:ind w:left="360"/>
        <w:jc w:val="both"/>
      </w:pPr>
      <w:r w:rsidRPr="006833AC">
        <w:t xml:space="preserve">Nekretnine upisane u zk.ul.br. 4217, k.o. Našice k.č.br. 4737/2 ORANICA BRDO od 180 m2; Na predmetnim nekretninama postoje razlučna prava Zagrebačke banke d.d. Zagreb, Privredne banke d.d. Zagreb i Hrvatske banke za obnovu i razvitak Zagreb. </w:t>
      </w:r>
      <w:r w:rsidRPr="006833AC">
        <w:rPr>
          <w:b/>
          <w:u w:val="single"/>
        </w:rPr>
        <w:t>Početna cijena nekretnine iznosi 487,62 kn</w:t>
      </w:r>
      <w:r w:rsidRPr="006833AC">
        <w:rPr>
          <w:u w:val="single"/>
        </w:rPr>
        <w:t>.</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1070"/>
        <w:jc w:val="both"/>
      </w:pPr>
    </w:p>
    <w:p w:rsidRDefault="0013750E" w:rsidP="0013750E" w:rsidR="0013750E" w:rsidRPr="006833AC">
      <w:pPr>
        <w:numPr>
          <w:ilvl w:val="0"/>
          <w:numId w:val="3"/>
        </w:numPr>
        <w:ind w:left="360"/>
        <w:jc w:val="both"/>
      </w:pPr>
      <w:r w:rsidRPr="006833AC">
        <w:t xml:space="preserve">Nekretnine upisane u zk.ul.br. 4217, k.o. Našice k.č.br. 4744/2 ORANICA BRDO od 205 m2. Na predmetnim nekretninama postoje razlučna prava Zagrebačke banke d.d. Zagreb, Privredne banke d.d. Zagreb i Hrvatske banke za obnovu i razvitak Zagreb. </w:t>
      </w:r>
      <w:r w:rsidRPr="006833AC">
        <w:rPr>
          <w:b/>
          <w:u w:val="single"/>
        </w:rPr>
        <w:t>Početna cijena nekretnine iznosi 555,35 kn</w:t>
      </w:r>
      <w:r w:rsidRPr="006833AC">
        <w:rPr>
          <w:u w:val="single"/>
        </w:rPr>
        <w:t>.</w:t>
      </w:r>
      <w:r w:rsidRPr="006833AC">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20"/>
        <w:jc w:val="both"/>
      </w:pPr>
    </w:p>
    <w:p w:rsidRDefault="0013750E" w:rsidP="0013750E" w:rsidR="0013750E" w:rsidRPr="006833AC">
      <w:pPr>
        <w:numPr>
          <w:ilvl w:val="0"/>
          <w:numId w:val="3"/>
        </w:numPr>
        <w:ind w:left="360"/>
        <w:jc w:val="both"/>
      </w:pPr>
      <w:r w:rsidRPr="006833AC">
        <w:t xml:space="preserve">Nekretnine upisane u zk.ul.br. 4221, k.o. Našice, k.č.br. 3077 3 ZGRADE, EKONOMSKO DVORIŠTE U GRADU od 2762 m2. Na predmetnoj nekretnini postoje razlučna prava Zagrebačke banke d.d. Zagreb, Privredne banke d.d. Zagreb i Hrvatske banke za obnovu i razvitak Zagreb. </w:t>
      </w:r>
      <w:r w:rsidRPr="006833AC">
        <w:rPr>
          <w:b/>
          <w:u w:val="single"/>
        </w:rPr>
        <w:t>Početna cijena nekretnine iznosi 573.259,08 kn</w:t>
      </w:r>
      <w:r w:rsidRPr="006833AC">
        <w:rPr>
          <w:u w:val="single"/>
        </w:rPr>
        <w:t>.</w:t>
      </w:r>
      <w:r w:rsidRPr="006833AC">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20"/>
        <w:jc w:val="both"/>
      </w:pPr>
    </w:p>
    <w:p w:rsidRDefault="0013750E" w:rsidP="0013750E" w:rsidR="0013750E" w:rsidRPr="006833AC">
      <w:pPr>
        <w:numPr>
          <w:ilvl w:val="0"/>
          <w:numId w:val="3"/>
        </w:numPr>
        <w:ind w:left="360"/>
        <w:jc w:val="both"/>
      </w:pPr>
      <w:r w:rsidRPr="006833AC">
        <w:lastRenderedPageBreak/>
        <w:t xml:space="preserve">Nekretnine upisane u zk.ul.br. 4222, k.o. Našice, k.č.br. 3078/1 ZGRADA I DVORIŠTE od 505 m2. Na predmetnoj nekretnini postoje razlučna prava Zagrebačke banke d.d. Zagreb, Privredne banke d.d. Zagreb i Hrvatske banke za obnovu i razvitak Zagreb. </w:t>
      </w:r>
      <w:r w:rsidRPr="006833AC">
        <w:rPr>
          <w:b/>
          <w:u w:val="single"/>
        </w:rPr>
        <w:t>Početna cijena nekretnine iznosi 209.050,12 kn</w:t>
      </w:r>
      <w:r w:rsidRPr="006833AC">
        <w:rPr>
          <w:u w:val="single"/>
        </w:rPr>
        <w:t>.</w:t>
      </w:r>
      <w:r w:rsidRPr="006833AC">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ind w:left="720"/>
        <w:jc w:val="both"/>
      </w:pPr>
      <w:r w:rsidRPr="006833AC">
        <w:t xml:space="preserve"> </w:t>
      </w:r>
    </w:p>
    <w:p w:rsidRDefault="0013750E" w:rsidP="0013750E" w:rsidR="0013750E" w:rsidRPr="006833AC">
      <w:pPr>
        <w:numPr>
          <w:ilvl w:val="0"/>
          <w:numId w:val="3"/>
        </w:numPr>
        <w:ind w:left="360"/>
        <w:jc w:val="both"/>
      </w:pPr>
      <w:r w:rsidRPr="006833AC">
        <w:t xml:space="preserve">Nekretnine upisane u zk.ul.br. 5113, k.o. Našice, k.č.br. 4659/1 ŠUMA BRDO od 79066 m2. Na predmetnoj nekretnini postoje razlučna prava Privredne banke d.d. Zagreb i Hrvatske banke za obnovu i razvitak Zagreb te pravo prvokupa za korist DILJ industrija građevinskog materijala d.o.o. Vinkovci. </w:t>
      </w:r>
      <w:r w:rsidRPr="006833AC">
        <w:rPr>
          <w:b/>
          <w:u w:val="single"/>
        </w:rPr>
        <w:t>Početna cijena nekretnine iznosi 629.972,46 kn</w:t>
      </w:r>
      <w:r w:rsidRPr="006833AC">
        <w:rPr>
          <w:u w:val="single"/>
        </w:rPr>
        <w:t>.</w:t>
      </w:r>
      <w:r w:rsidRPr="006833AC">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jc w:val="both"/>
      </w:pPr>
    </w:p>
    <w:p w:rsidRDefault="0013750E" w:rsidP="0013750E" w:rsidR="0013750E" w:rsidRPr="006833AC">
      <w:pPr>
        <w:jc w:val="both"/>
      </w:pPr>
    </w:p>
    <w:p w:rsidRDefault="0013750E" w:rsidP="0013750E" w:rsidR="0013750E" w:rsidRPr="006833AC">
      <w:pPr>
        <w:jc w:val="both"/>
      </w:pPr>
      <w:r w:rsidRPr="006833AC">
        <w:t xml:space="preserve">II. Određuje se </w:t>
      </w:r>
      <w:r w:rsidRPr="0013750E">
        <w:rPr>
          <w:b/>
        </w:rPr>
        <w:t>četvrta</w:t>
      </w:r>
      <w:r w:rsidRPr="006833AC">
        <w:t xml:space="preserve"> prodaja u stečajnom postupku, uz odgovarajuću primjenu pravila o ovrsi na nekretninama, nekretnina u vlasništvu stečajnog dužnika</w:t>
      </w:r>
      <w:r w:rsidRPr="006833AC">
        <w:rPr>
          <w:color w:val="000000"/>
        </w:rPr>
        <w:t xml:space="preserve"> SLAVONIJA IGM d.o.o. u stečaju, OIB: 36015539875, Braće Radića 200, Našice, i to:</w:t>
      </w:r>
      <w:r w:rsidRPr="006833AC">
        <w:rPr>
          <w:bCs/>
          <w:color w:val="000000"/>
        </w:rPr>
        <w:t xml:space="preserve"> </w:t>
      </w:r>
    </w:p>
    <w:p w:rsidRDefault="0013750E" w:rsidP="0013750E" w:rsidR="0013750E" w:rsidRPr="006833AC">
      <w:pPr>
        <w:jc w:val="both"/>
      </w:pPr>
    </w:p>
    <w:p w:rsidRDefault="0013750E" w:rsidP="0013750E" w:rsidR="0013750E" w:rsidRPr="006833AC">
      <w:pPr>
        <w:pStyle w:val="Odlomakpopisa"/>
        <w:numPr>
          <w:ilvl w:val="0"/>
          <w:numId w:val="6"/>
        </w:numPr>
        <w:jc w:val="both"/>
      </w:pPr>
      <w:r w:rsidRPr="006833AC">
        <w:t xml:space="preserve">nekretnina stečajnog dužnika upisanih u zk.ul.br. 4218, k.o. Našice, k.č.br. 3076/5 UPRAVNA ZGRADA B. RADIĆA, 4 ZGRADE - POGON GREDICA, 5 ZGRADA - MEHANIČKA RADIONA I SKLADIŠTE, 9 ZGRADA - POGON I, 2 ZGRADE - POGON II, DVORIŠTE - CIGLANA, BAJER - CIGLANA, ZGRADA- HALA ZA PILJEVINU, ZGRADA - KOTLOVNICA, ZGRADA - KUĆICA OKO TS, HALA - HALA FINOG MLINA od 80558 m2,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w:t>
      </w:r>
      <w:r w:rsidRPr="006833AC">
        <w:rPr>
          <w:b/>
          <w:u w:val="single"/>
        </w:rPr>
        <w:t>prema početnoj cijeni u iznosu od 23.129.590.87 kn.</w:t>
      </w:r>
      <w:r w:rsidRPr="006833AC">
        <w:rPr>
          <w:b/>
        </w:rPr>
        <w:t xml:space="preserve"> </w:t>
      </w:r>
      <w:r w:rsidRPr="006833AC">
        <w:t xml:space="preserve">Na predmetnoj nekretnini postoje razlučna prava Zagrebačke banke d.d. Zagreb, Hrvatske banke za obnovu i razvitak Zagreb i Privredne banke Zagreb d.d. Zagreb. Napomena: isporuka građevina i zemljišta na kojem se one nalaze  oslobođena je plaćanja poreza </w:t>
      </w:r>
      <w:r w:rsidRPr="006833AC">
        <w:lastRenderedPageBreak/>
        <w:t>na dodanu vrijednost prema članku 40. stavak 1. točka j)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13750E" w:rsidP="0013750E" w:rsidR="0013750E" w:rsidRPr="006833AC">
      <w:pPr>
        <w:pStyle w:val="Odlomakpopisa"/>
        <w:jc w:val="both"/>
        <w:rPr>
          <w:b/>
        </w:rPr>
      </w:pPr>
    </w:p>
    <w:p w:rsidRDefault="0013750E" w:rsidP="0013750E" w:rsidR="0013750E" w:rsidRPr="006833AC">
      <w:pPr>
        <w:pStyle w:val="Odlomakpopisa"/>
        <w:numPr>
          <w:ilvl w:val="0"/>
          <w:numId w:val="6"/>
        </w:numPr>
        <w:jc w:val="both"/>
      </w:pPr>
      <w:r w:rsidRPr="006833AC">
        <w:t xml:space="preserve"> pokretnina stečajnog dužnika navedenih na kontu  021000 Oprema za proizvodnju i usluge i kontu 021800 Oprema za rad u laboratorijima </w:t>
      </w:r>
      <w:r w:rsidRPr="006833AC">
        <w:rPr>
          <w:b/>
          <w:u w:val="single"/>
        </w:rPr>
        <w:t>prema početnoj cijeni u iznosu od 6.885.616,49 kn</w:t>
      </w:r>
      <w:r w:rsidRPr="006833AC">
        <w:t xml:space="preserve"> ( neto iznos bez pripadajućeg poreza na dodanu vrijednost).</w:t>
      </w:r>
    </w:p>
    <w:p w:rsidRDefault="0013750E" w:rsidP="0013750E" w:rsidR="0013750E" w:rsidRPr="006833AC">
      <w:pPr>
        <w:jc w:val="both"/>
      </w:pPr>
    </w:p>
    <w:p w:rsidRDefault="003603D4" w:rsidP="00F40B64" w:rsidR="003603D4">
      <w:pPr>
        <w:tabs>
          <w:tab w:pos="1815" w:val="left"/>
        </w:tabs>
        <w:jc w:val="both"/>
      </w:pPr>
    </w:p>
    <w:p w:rsidRDefault="00F1490D" w:rsidP="00F40B64" w:rsidR="00F1490D">
      <w:pPr>
        <w:tabs>
          <w:tab w:pos="1815" w:val="left"/>
        </w:tabs>
        <w:jc w:val="both"/>
      </w:pPr>
      <w:r>
        <w:t>II</w:t>
      </w:r>
      <w:r w:rsidR="005C307E">
        <w:t>I</w:t>
      </w:r>
      <w:r>
        <w:t xml:space="preserve">.        Navedene nekretnine </w:t>
      </w:r>
      <w:r w:rsidR="00C94369">
        <w:t xml:space="preserve">i pokretnine </w:t>
      </w:r>
      <w:r>
        <w:t xml:space="preserve">prodavat će se usmenom javnom dražbom, a ročište za prodaju održat će se </w:t>
      </w:r>
    </w:p>
    <w:p w:rsidRDefault="00F1490D" w:rsidP="00F40B64" w:rsidR="00F1490D">
      <w:pPr>
        <w:tabs>
          <w:tab w:pos="1815" w:val="left"/>
        </w:tabs>
        <w:jc w:val="both"/>
      </w:pPr>
    </w:p>
    <w:p w:rsidRDefault="00F1490D" w:rsidP="00A47C4B" w:rsidR="00F1490D">
      <w:pPr>
        <w:tabs>
          <w:tab w:pos="1815" w:val="left"/>
        </w:tabs>
        <w:jc w:val="center"/>
        <w:rPr>
          <w:b/>
        </w:rPr>
      </w:pPr>
      <w:r>
        <w:rPr>
          <w:b/>
        </w:rPr>
        <w:t xml:space="preserve">dana </w:t>
      </w:r>
      <w:r w:rsidR="0013750E">
        <w:rPr>
          <w:b/>
        </w:rPr>
        <w:t>1. rujan</w:t>
      </w:r>
      <w:r w:rsidR="00254732">
        <w:rPr>
          <w:b/>
        </w:rPr>
        <w:t xml:space="preserve"> 2016. g.</w:t>
      </w:r>
      <w:r>
        <w:rPr>
          <w:b/>
        </w:rPr>
        <w:t xml:space="preserve"> u </w:t>
      </w:r>
      <w:r w:rsidR="009945BC">
        <w:rPr>
          <w:b/>
        </w:rPr>
        <w:t>1</w:t>
      </w:r>
      <w:r w:rsidR="00FE199D">
        <w:rPr>
          <w:b/>
        </w:rPr>
        <w:t>0</w:t>
      </w:r>
      <w:r w:rsidR="009945BC">
        <w:rPr>
          <w:b/>
        </w:rPr>
        <w:t>,</w:t>
      </w:r>
      <w:r w:rsidR="0013750E">
        <w:rPr>
          <w:b/>
        </w:rPr>
        <w:t>45</w:t>
      </w:r>
      <w:r>
        <w:rPr>
          <w:b/>
        </w:rPr>
        <w:t xml:space="preserve"> sati</w:t>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F1490D" w:rsidP="00023A8E" w:rsidR="00F1490D">
      <w:pPr>
        <w:jc w:val="both"/>
      </w:pPr>
      <w:r w:rsidRPr="00A47C4B">
        <w:t>I</w:t>
      </w:r>
      <w:r w:rsidR="00663CF7">
        <w:t>V</w:t>
      </w:r>
      <w:r w:rsidRPr="00A47C4B">
        <w:t xml:space="preserve">.    </w:t>
      </w:r>
      <w:r>
        <w:t xml:space="preserve">  </w:t>
      </w:r>
      <w:r w:rsidRPr="00A47C4B">
        <w:t xml:space="preserve">Kao kupci na javnoj dražbi mogu sudjelovati samo osobe koje najkasnije </w:t>
      </w:r>
      <w:r w:rsidR="00456FAD">
        <w:t>dva</w:t>
      </w:r>
      <w:r w:rsidRPr="00A47C4B">
        <w:t xml:space="preserve"> dana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Jamčevinu nisu dužni položiti razlučni vjerovnici kojima je to pravo upisano u zemljišnim knjigama.</w:t>
      </w:r>
    </w:p>
    <w:p w:rsidRDefault="00F1490D" w:rsidP="00023A8E" w:rsidR="00F1490D">
      <w:pPr>
        <w:jc w:val="both"/>
      </w:pPr>
    </w:p>
    <w:p w:rsidRDefault="00F1490D" w:rsidP="00023A8E" w:rsidR="00F1490D" w:rsidRPr="00023A8E">
      <w:pPr>
        <w:jc w:val="both"/>
      </w:pPr>
      <w:r w:rsidRPr="00023A8E">
        <w:t>V.</w:t>
      </w:r>
      <w:r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V</w:t>
      </w:r>
      <w:r w:rsidR="00663CF7">
        <w:t>I</w:t>
      </w:r>
      <w:r w:rsidRPr="00023A8E">
        <w:t xml:space="preserve">. </w:t>
      </w:r>
      <w:r w:rsidRPr="00023A8E">
        <w:tab/>
        <w:t xml:space="preserve">Ponuditelji, čija ponuda bude prihvaćena, dužni su u roku od 30 dana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VI</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kupovninu u određenom im roku. </w:t>
      </w:r>
    </w:p>
    <w:p w:rsidRDefault="00F1490D" w:rsidP="00023A8E" w:rsidR="00F1490D">
      <w:pPr>
        <w:jc w:val="both"/>
      </w:pPr>
    </w:p>
    <w:p w:rsidRDefault="00F1490D" w:rsidP="00023A8E" w:rsidR="00F1490D">
      <w:r w:rsidRPr="00023A8E">
        <w:t>VI</w:t>
      </w:r>
      <w:r w:rsidR="00663CF7">
        <w:t>I</w:t>
      </w:r>
      <w:r w:rsidRPr="00023A8E">
        <w:t>I.</w:t>
      </w:r>
      <w:r w:rsidRPr="00023A8E">
        <w:tab/>
        <w:t>Prodaja se odvija po načelu „viđeno-kupljeno“, te su isključeni svi naknadni prigovori.</w:t>
      </w:r>
    </w:p>
    <w:p w:rsidRDefault="00F1490D" w:rsidP="00023A8E" w:rsidR="00F1490D"/>
    <w:p w:rsidRDefault="00663CF7" w:rsidP="00023A8E" w:rsidR="00F1490D">
      <w:r>
        <w:t>IX</w:t>
      </w:r>
      <w:r w:rsidR="00F1490D">
        <w:t>.</w:t>
      </w:r>
      <w:r w:rsidR="00F1490D">
        <w:tab/>
        <w:t xml:space="preserve">Nekretnine </w:t>
      </w:r>
      <w:r w:rsidR="00C94369">
        <w:t xml:space="preserve"> </w:t>
      </w:r>
      <w:r w:rsidR="00F1490D">
        <w:t>koje su predmet prodaje opterećene su založnim pravima koja će se brisati nakon pravomoćnosti rješenja o dosudi i uplate cjelokupne kupovnine.</w:t>
      </w:r>
    </w:p>
    <w:p w:rsidRDefault="00F1490D" w:rsidP="00023A8E" w:rsidR="00F1490D"/>
    <w:p w:rsidRDefault="00F1490D" w:rsidP="00453C5A" w:rsidR="00F1490D">
      <w:pPr>
        <w:jc w:val="both"/>
      </w:pPr>
      <w:r>
        <w:t xml:space="preserve">X. </w:t>
      </w:r>
      <w:r w:rsidRPr="00453C5A">
        <w:tab/>
        <w:t>Dodatne obavijesti o imovini mogu se dobiti od stečajn</w:t>
      </w:r>
      <w:r>
        <w:t>og</w:t>
      </w:r>
      <w:r w:rsidRPr="00453C5A">
        <w:t xml:space="preserve"> upravitelj</w:t>
      </w:r>
      <w:r>
        <w:t>a</w:t>
      </w:r>
      <w:r w:rsidRPr="00453C5A">
        <w:t xml:space="preserve"> na broj mobitela 0</w:t>
      </w:r>
      <w:r w:rsidR="00456FAD">
        <w:t>99/379-5335</w:t>
      </w:r>
      <w:r w:rsidRPr="00453C5A">
        <w:t xml:space="preserve"> svakim radnim danom od 9,00-14,00 h.</w:t>
      </w:r>
      <w:r>
        <w:t xml:space="preserve"> </w:t>
      </w:r>
    </w:p>
    <w:p w:rsidRDefault="00F1490D" w:rsidP="00453C5A" w:rsidR="00F1490D" w:rsidRPr="00453C5A">
      <w:pPr>
        <w:jc w:val="both"/>
      </w:pPr>
      <w:r w:rsidRPr="00453C5A">
        <w:lastRenderedPageBreak/>
        <w:t xml:space="preserve">Više podataka o prodaji imovine stečajnog dužnika može se naći i na www.sudacka- mreza.hr/stecaj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X</w:t>
      </w:r>
      <w:r w:rsidR="00663CF7">
        <w:t>I</w:t>
      </w:r>
      <w:r>
        <w:t xml:space="preserve">.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a razlučni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11. rujna 2015.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13750E">
        <w:t>1. srpnja</w:t>
      </w:r>
      <w:r w:rsidR="00663CF7">
        <w:t xml:space="preserve"> 2016. g.</w:t>
      </w: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PRIVREDNA BANKA ZAGREB d.d.</w:t>
      </w:r>
      <w:r>
        <w:rPr>
          <w:rFonts w:cs="Times New Roman" w:eastAsia="Times New Roman"/>
          <w:lang w:eastAsia="hr-HR"/>
        </w:rPr>
        <w:t>,</w:t>
      </w:r>
      <w:r w:rsidRPr="005F1A53">
        <w:rPr>
          <w:rFonts w:cs="Times New Roman" w:eastAsia="Times New Roman"/>
          <w:lang w:eastAsia="hr-HR"/>
        </w:rPr>
        <w:t>Zagreb</w:t>
      </w:r>
      <w:r>
        <w:rPr>
          <w:rFonts w:cs="Times New Roman" w:eastAsia="Times New Roman"/>
          <w:lang w:eastAsia="hr-HR"/>
        </w:rPr>
        <w:t xml:space="preserve"> - pun. odvjetnici iz OD Leko i partneri Zagreb, Mihanovićeva 14</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e-ogl.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13750E">
        <w:t>1.9.</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pStyle w:val="Bezproreda"/>
      </w:pP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3603D4" w:rsidP="003603D4" w:rsidR="003603D4">
      <w:pPr>
        <w:pStyle w:val="Bezproreda"/>
      </w:pPr>
    </w:p>
    <w:p w:rsidRDefault="003603D4" w:rsidP="003603D4" w:rsidR="003603D4">
      <w:pPr>
        <w:pStyle w:val="Bezproreda"/>
      </w:pPr>
    </w:p>
    <w:p w:rsidRDefault="003603D4" w:rsidP="003603D4" w:rsidR="003603D4">
      <w:pPr>
        <w:pStyle w:val="Bezproreda"/>
        <w:rPr>
          <w:bCs/>
        </w:rPr>
      </w:pPr>
      <w:r>
        <w:rPr>
          <w:bCs/>
        </w:rPr>
        <w:t>POUKA O PRAVNOM LIJEKU:</w:t>
      </w:r>
    </w:p>
    <w:p w:rsidRDefault="003603D4" w:rsidP="003603D4" w:rsidR="003603D4">
      <w:pPr>
        <w:pStyle w:val="Bezproreda"/>
        <w:rPr>
          <w:bCs/>
        </w:rPr>
      </w:pPr>
      <w:r>
        <w:rPr>
          <w:bCs/>
        </w:rPr>
        <w:t>Protiv zaključka nije dopušten pravni lijek.(čl. 11. st. 9. Stečajnog zakona)</w:t>
      </w:r>
    </w:p>
    <w:p w:rsidRDefault="003603D4" w:rsidP="003603D4" w:rsidR="003603D4">
      <w:pPr>
        <w:pStyle w:val="Bezproreda"/>
        <w:rPr>
          <w:bCs/>
        </w:rPr>
      </w:pPr>
    </w:p>
    <w:p w:rsidRDefault="003603D4" w:rsidP="003603D4" w:rsidR="003603D4" w:rsidRPr="00EF33B5">
      <w:pPr>
        <w:pStyle w:val="Bezproreda"/>
      </w:pPr>
    </w:p>
    <w:p w:rsidRDefault="003603D4" w:rsidP="003603D4" w:rsidR="003603D4" w:rsidRPr="00EF33B5">
      <w:pPr>
        <w:pStyle w:val="Bezproreda"/>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3603D4" w:rsidP="003603D4" w:rsidR="003603D4" w:rsidRPr="00EF33B5">
      <w:pPr>
        <w:pStyle w:val="Bezproreda"/>
      </w:pPr>
      <w:r>
        <w:tab/>
      </w:r>
      <w:r>
        <w:tab/>
      </w:r>
      <w:r>
        <w:tab/>
      </w:r>
      <w:r>
        <w:tab/>
      </w:r>
      <w:r>
        <w:tab/>
      </w:r>
      <w:r>
        <w:tab/>
      </w:r>
      <w:r>
        <w:tab/>
      </w:r>
      <w:r>
        <w:tab/>
      </w:r>
      <w:r>
        <w:tab/>
        <w:t xml:space="preserve">  </w:t>
      </w:r>
      <w:r w:rsidRPr="00EF33B5">
        <w:t xml:space="preserve">  Ovlašteni službenik</w:t>
      </w:r>
    </w:p>
    <w:p w:rsidRDefault="003603D4" w:rsidP="003603D4" w:rsidR="003603D4" w:rsidRPr="00EF33B5">
      <w:pPr>
        <w:pStyle w:val="Bezproreda"/>
      </w:pPr>
      <w:r>
        <w:tab/>
      </w:r>
      <w:r>
        <w:tab/>
      </w:r>
      <w:r>
        <w:tab/>
      </w:r>
      <w:r>
        <w:tab/>
      </w:r>
      <w:r>
        <w:tab/>
      </w:r>
      <w:r>
        <w:tab/>
      </w:r>
      <w:r>
        <w:tab/>
      </w:r>
      <w:r>
        <w:tab/>
      </w:r>
      <w:r>
        <w:tab/>
        <w:t xml:space="preserve">    </w:t>
      </w:r>
      <w:r w:rsidRPr="00EF33B5">
        <w:t xml:space="preserve">   Danijela Sekulić</w:t>
      </w:r>
    </w:p>
    <w:p w:rsidRDefault="003603D4" w:rsidP="003603D4" w:rsidR="003603D4" w:rsidRPr="00EF33B5">
      <w:pPr>
        <w:pStyle w:val="Bezproreda"/>
      </w:pPr>
    </w:p>
    <w:p w:rsidRDefault="003603D4" w:rsidP="003603D4" w:rsidR="003603D4">
      <w:pPr>
        <w:ind w:left="720"/>
      </w:pPr>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1EF4" w:rsidR="00D31EF4">
      <w:r>
        <w:separator/>
      </w:r>
    </w:p>
  </w:endnote>
  <w:endnote w:id="0" w:type="continuationSeparator">
    <w:p w:rsidRDefault="00D31EF4" w:rsidR="00D31E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1EF4" w:rsidR="00D31EF4">
      <w:r>
        <w:separator/>
      </w:r>
    </w:p>
  </w:footnote>
  <w:footnote w:id="0" w:type="continuationSeparator">
    <w:p w:rsidRDefault="00D31EF4" w:rsidR="00D31E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26A9">
      <w:rPr>
        <w:rStyle w:val="Brojstranice"/>
        <w:noProof/>
      </w:rPr>
      <w:t>1</w:t>
    </w:r>
    <w:r>
      <w:rPr>
        <w:rStyle w:val="Brojstranice"/>
      </w:rPr>
      <w:fldChar w:fldCharType="end"/>
    </w:r>
  </w:p>
  <w:p w:rsidRDefault="00FE199D" w:rsidP="00FE199D" w:rsidR="00FE199D">
    <w:pPr>
      <w:jc w:val="right"/>
    </w:pPr>
    <w:r w:rsidRPr="0045319C">
      <w:t>6 St-</w:t>
    </w:r>
    <w:r w:rsidR="0013750E">
      <w:t>358/14-92</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3"/>
  </w:num>
  <w:num w:numId="4">
    <w:abstractNumId w:val="0"/>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D14D4"/>
    <w:rsid w:val="0013750E"/>
    <w:rsid w:val="00167224"/>
    <w:rsid w:val="00173B12"/>
    <w:rsid w:val="001C19FA"/>
    <w:rsid w:val="00224A00"/>
    <w:rsid w:val="00252105"/>
    <w:rsid w:val="00254732"/>
    <w:rsid w:val="002B26A9"/>
    <w:rsid w:val="00303F53"/>
    <w:rsid w:val="003473E7"/>
    <w:rsid w:val="003603D4"/>
    <w:rsid w:val="00374D6E"/>
    <w:rsid w:val="00386487"/>
    <w:rsid w:val="003D1848"/>
    <w:rsid w:val="003D5B03"/>
    <w:rsid w:val="003E3899"/>
    <w:rsid w:val="003E682C"/>
    <w:rsid w:val="00442FD6"/>
    <w:rsid w:val="0045319C"/>
    <w:rsid w:val="00453C5A"/>
    <w:rsid w:val="00456FAD"/>
    <w:rsid w:val="004E2452"/>
    <w:rsid w:val="004F6882"/>
    <w:rsid w:val="0051595A"/>
    <w:rsid w:val="005729EC"/>
    <w:rsid w:val="005917A8"/>
    <w:rsid w:val="005C307E"/>
    <w:rsid w:val="005D6ACF"/>
    <w:rsid w:val="00607262"/>
    <w:rsid w:val="006411A0"/>
    <w:rsid w:val="00663CF7"/>
    <w:rsid w:val="006773C7"/>
    <w:rsid w:val="006972E1"/>
    <w:rsid w:val="006C3461"/>
    <w:rsid w:val="006D76B6"/>
    <w:rsid w:val="00727CBD"/>
    <w:rsid w:val="007B2DDD"/>
    <w:rsid w:val="008A2CE7"/>
    <w:rsid w:val="008A6A9C"/>
    <w:rsid w:val="008B25B8"/>
    <w:rsid w:val="008D2CE4"/>
    <w:rsid w:val="0099003E"/>
    <w:rsid w:val="009945BC"/>
    <w:rsid w:val="009C7DFC"/>
    <w:rsid w:val="00A270FC"/>
    <w:rsid w:val="00A47C4B"/>
    <w:rsid w:val="00A8639B"/>
    <w:rsid w:val="00B5361B"/>
    <w:rsid w:val="00BD4FB5"/>
    <w:rsid w:val="00C816CE"/>
    <w:rsid w:val="00C94369"/>
    <w:rsid w:val="00CA0998"/>
    <w:rsid w:val="00D31EF4"/>
    <w:rsid w:val="00DB4264"/>
    <w:rsid w:val="00E4053E"/>
    <w:rsid w:val="00E42D10"/>
    <w:rsid w:val="00E613A5"/>
    <w:rsid w:val="00F04256"/>
    <w:rsid w:val="00F1490D"/>
    <w:rsid w:val="00F40B64"/>
    <w:rsid w:val="00F6302D"/>
    <w:rsid w:val="00FC1F8B"/>
    <w:rsid w:val="00FE19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2B26A9"/>
    <w:rPr>
      <w:color w:val="808080"/>
      <w:bdr w:space="0" w:sz="0" w:color="auto" w:val="none"/>
      <w:shd w:fill="CCFFFF" w:color="auto" w:val="clear"/>
    </w:rPr>
  </w:style>
  <w:style w:customStyle="true" w:styleId="eSPISCCParagraphDefaultFont" w:type="character">
    <w:name w:val="eSPIS_CC_Paragraph Default Font"/>
    <w:basedOn w:val="Naglaeno"/>
    <w:rsid w:val="002B26A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B26A9"/>
    <w:rPr>
      <w:b/>
      <w:bCs/>
      <w:bdr w:space="0" w:sz="0" w:color="auto" w:val="none"/>
      <w:shd w:fill="FFFFCC" w:color="auto" w:val="clear"/>
      <w:lang w:val="hr-HR"/>
    </w:rPr>
  </w:style>
  <w:style w:customStyle="true" w:styleId="PozadinaSvijetloCrvena" w:type="character">
    <w:name w:val="Pozadina_SvijetloCrvena"/>
    <w:basedOn w:val="eSPISCCParagraphDefaultFont"/>
    <w:rsid w:val="002B26A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B26A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2B26A9"/>
    <w:rPr>
      <w:color w:val="808080"/>
      <w:bdr w:color="auto" w:space="0" w:sz="0" w:val="none"/>
      <w:shd w:color="auto" w:fill="CCFFFF" w:val="clear"/>
    </w:rPr>
  </w:style>
  <w:style w:customStyle="1" w:styleId="eSPISCCParagraphDefaultFont" w:type="character">
    <w:name w:val="eSPIS_CC_Paragraph Default Font"/>
    <w:basedOn w:val="Naglaeno"/>
    <w:rsid w:val="002B26A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B26A9"/>
    <w:rPr>
      <w:b/>
      <w:bCs/>
      <w:bdr w:color="auto" w:space="0" w:sz="0" w:val="none"/>
      <w:shd w:color="auto" w:fill="FFFFCC" w:val="clear"/>
      <w:lang w:val="hr-HR"/>
    </w:rPr>
  </w:style>
  <w:style w:customStyle="1" w:styleId="PozadinaSvijetloCrvena" w:type="character">
    <w:name w:val="Pozadina_SvijetloCrvena"/>
    <w:basedOn w:val="eSPISCCParagraphDefaultFont"/>
    <w:rsid w:val="002B26A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B26A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BFCFD-FFA0-4DCC-902A-2AB634B521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9</properties:Pages>
  <properties:Words>3956</properties:Words>
  <properties:Characters>21682</properties:Characters>
  <properties:Lines>439</properties:Lines>
  <properties:Paragraphs>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2016-07-01T09:22:00Z</dcterms:created>
  <dc:creator>Administrator</dc:creator>
  <cp:lastModifiedBy>Danijela Sekulić</cp:lastModifiedBy>
  <cp:lastPrinted>2016-07-01T09:21:00Z</cp:lastPrinted>
  <dcterms:modified xmlns:xsi="http://www.w3.org/2001/XMLSchema-instance" xsi:type="dcterms:W3CDTF">2016-07-01T09:22:00Z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9</vt:i4>
  </prop:property>
</prop:Properties>
</file>