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01E" w:rsidR="0014440D" w:rsidP="005A3F5A" w:rsidRDefault="0014440D" w14:paraId="21d18b4" w14:textId="21d18b4">
      <w:pPr>
        <w:ind w:left="142"/>
        <w:jc w:val="both"/>
        <w15:collapsed w:val="false"/>
        <w:rPr>
          <w:rFonts w:ascii="Times New Roman" w:hAnsi="Times New Roman"/>
          <w:sz w:val="20"/>
          <w:szCs w:val="24"/>
        </w:rPr>
      </w:pPr>
      <w:bookmarkStart w:name="_GoBack" w:id="0"/>
      <w:bookmarkEnd w:id="0"/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x="629285" cy="819150"/>
            <wp:effectExtent l="0" t="0" r="0" b="0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0E401E" w:rsidR="0014440D" w:rsidP="0014440D" w:rsidRDefault="0014440D">
      <w:pPr>
        <w:pStyle w:val="Zaglavlje"/>
        <w:rPr>
          <w:rFonts w:ascii="Times New Roman" w:hAnsi="Times New Roman"/>
        </w:rPr>
      </w:pPr>
    </w:p>
    <w:p w:rsidRPr="000E401E" w:rsidR="0014440D" w:rsidP="0014440D" w:rsidRDefault="0014440D">
      <w:pPr>
        <w:pStyle w:val="Zaglavlje"/>
        <w:rPr>
          <w:rFonts w:ascii="Times New Roman" w:hAnsi="Times New Roman"/>
        </w:rPr>
      </w:pPr>
    </w:p>
    <w:p w:rsidRPr="000E401E" w:rsidR="0014440D" w:rsidP="0014440D" w:rsidRDefault="0014440D">
      <w:pPr>
        <w:pStyle w:val="Zaglavlje"/>
        <w:rPr>
          <w:rFonts w:ascii="Times New Roman" w:hAnsi="Times New Roman"/>
        </w:rPr>
      </w:pPr>
    </w:p>
    <w:p w:rsidRPr="000E401E" w:rsidR="0014440D" w:rsidP="0014440D" w:rsidRDefault="0014440D">
      <w:pPr>
        <w:pStyle w:val="Zaglavlje"/>
        <w:rPr>
          <w:rFonts w:ascii="Times New Roman" w:hAnsi="Times New Roman"/>
        </w:rPr>
      </w:pPr>
    </w:p>
    <w:p w:rsidRPr="000E401E" w:rsidR="0014440D" w:rsidP="0014440D" w:rsidRDefault="0014440D">
      <w:pPr>
        <w:pStyle w:val="Zaglavlje"/>
        <w:rPr>
          <w:rFonts w:ascii="Times New Roman" w:hAnsi="Times New Roman"/>
        </w:rPr>
      </w:pPr>
    </w:p>
    <w:p w:rsidRPr="000E401E" w:rsidR="0014440D" w:rsidP="0014440D" w:rsidRDefault="0014440D">
      <w:pPr>
        <w:pStyle w:val="Zaglavlje"/>
        <w:ind w:left="426"/>
        <w:rPr>
          <w:rFonts w:ascii="Times New Roman" w:hAnsi="Times New Roman"/>
        </w:rPr>
      </w:pPr>
      <w:r w:rsidRPr="000E401E">
        <w:rPr>
          <w:rFonts w:ascii="Times New Roman" w:hAnsi="Times New Roman"/>
        </w:rPr>
        <w:t>REPUBLIKA HRVATSKA</w:t>
      </w:r>
    </w:p>
    <w:p w:rsidRPr="000E401E" w:rsidR="0014440D" w:rsidP="0014440D" w:rsidRDefault="0014440D">
      <w:pPr>
        <w:pStyle w:val="Zaglavlje"/>
        <w:ind w:left="426"/>
        <w:rPr>
          <w:rFonts w:ascii="Times New Roman" w:hAnsi="Times New Roman"/>
        </w:rPr>
      </w:pPr>
      <w:r w:rsidRPr="000E401E">
        <w:rPr>
          <w:rFonts w:ascii="Times New Roman" w:hAnsi="Times New Roman"/>
        </w:rPr>
        <w:t>Trgovački sud u Zagrebu</w:t>
      </w:r>
    </w:p>
    <w:p w:rsidRPr="000E401E" w:rsidR="0014440D" w:rsidP="0014440D" w:rsidRDefault="0014440D">
      <w:pPr>
        <w:pStyle w:val="Zaglavlje"/>
        <w:tabs>
          <w:tab w:val="clear" w:pos="4536"/>
          <w:tab w:val="left" w:pos="7799"/>
        </w:tabs>
        <w:ind w:left="426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</w:rPr>
        <w:t xml:space="preserve">Zagreb, Amruševa 2/II, desno (p.p. 432)                                               </w:t>
      </w:r>
      <w:r w:rsidR="00FF3312">
        <w:rPr>
          <w:rFonts w:ascii="Times New Roman" w:hAnsi="Times New Roman"/>
        </w:rPr>
        <w:t xml:space="preserve">  </w:t>
      </w:r>
      <w:r w:rsidRPr="000E401E">
        <w:rPr>
          <w:rFonts w:ascii="Times New Roman" w:hAnsi="Times New Roman"/>
        </w:rPr>
        <w:t>20.St-</w:t>
      </w:r>
      <w:r w:rsidR="003B5787">
        <w:rPr>
          <w:rFonts w:ascii="Times New Roman" w:hAnsi="Times New Roman"/>
        </w:rPr>
        <w:t>2938/17</w:t>
      </w:r>
      <w:r w:rsidR="00FF3312">
        <w:rPr>
          <w:rFonts w:ascii="Times New Roman" w:hAnsi="Times New Roman"/>
        </w:rPr>
        <w:t>-120</w:t>
      </w:r>
    </w:p>
    <w:p w:rsidRPr="000E401E" w:rsidR="0014440D" w:rsidP="0014440D" w:rsidRDefault="0014440D">
      <w:pPr>
        <w:ind w:left="142"/>
        <w:jc w:val="both"/>
        <w:rPr>
          <w:rFonts w:ascii="Times New Roman" w:hAnsi="Times New Roman"/>
          <w:szCs w:val="24"/>
        </w:rPr>
      </w:pPr>
    </w:p>
    <w:p w:rsidRPr="000E401E" w:rsidR="0014440D" w:rsidP="0014440D" w:rsidRDefault="0014440D">
      <w:pPr>
        <w:ind w:left="142"/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</w:p>
    <w:p w:rsidRPr="000E401E" w:rsidR="0014440D" w:rsidP="0014440D" w:rsidRDefault="0014440D">
      <w:pPr>
        <w:jc w:val="center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R E P U B L I K A  H R V A T S K A</w:t>
      </w:r>
    </w:p>
    <w:p w:rsidRPr="000E401E" w:rsidR="0014440D" w:rsidP="0014440D" w:rsidRDefault="0014440D">
      <w:pPr>
        <w:jc w:val="both"/>
        <w:rPr>
          <w:rFonts w:ascii="Times New Roman" w:hAnsi="Times New Roman"/>
          <w:szCs w:val="24"/>
        </w:rPr>
      </w:pPr>
    </w:p>
    <w:p w:rsidRPr="000E401E" w:rsidR="0014440D" w:rsidP="0014440D" w:rsidRDefault="0014440D">
      <w:pPr>
        <w:jc w:val="center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R J E Š E N J E</w:t>
      </w:r>
    </w:p>
    <w:p w:rsidRPr="000E401E" w:rsidR="0014440D" w:rsidP="0014440D" w:rsidRDefault="0014440D">
      <w:pPr>
        <w:jc w:val="both"/>
        <w:rPr>
          <w:rFonts w:ascii="Times New Roman" w:hAnsi="Times New Roman"/>
          <w:szCs w:val="24"/>
        </w:rPr>
      </w:pPr>
    </w:p>
    <w:p w:rsidRPr="000E401E" w:rsidR="0014440D" w:rsidP="0014440D" w:rsidRDefault="00D90B8D">
      <w:pPr>
        <w:ind w:firstLine="720"/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TRGOVAČKI SUD U ZAGREBU, po sucu pojedincu Luciji Butigan</w:t>
      </w:r>
      <w:r w:rsidRPr="000E401E" w:rsidR="00C335D8">
        <w:rPr>
          <w:rFonts w:ascii="Times New Roman" w:hAnsi="Times New Roman"/>
          <w:szCs w:val="24"/>
        </w:rPr>
        <w:t xml:space="preserve">, </w:t>
      </w:r>
      <w:r w:rsidRPr="000E401E" w:rsidR="009E686A">
        <w:rPr>
          <w:rFonts w:ascii="Times New Roman" w:hAnsi="Times New Roman"/>
          <w:szCs w:val="24"/>
        </w:rPr>
        <w:t xml:space="preserve">u stečajnom postupku  </w:t>
      </w:r>
      <w:r w:rsidR="003B5787">
        <w:rPr>
          <w:rFonts w:ascii="Times New Roman" w:hAnsi="Times New Roman"/>
          <w:szCs w:val="24"/>
        </w:rPr>
        <w:t>S</w:t>
      </w:r>
      <w:r w:rsidRPr="003B5787" w:rsidR="003B5787">
        <w:rPr>
          <w:rFonts w:ascii="Times New Roman" w:hAnsi="Times New Roman"/>
          <w:szCs w:val="24"/>
        </w:rPr>
        <w:t>tečajna masa iza TOPLANA društvo s ograničenom odgovornošću za proizvodnju i distribuciju toplinske energije i plina "u stečaju" , Velika Gorica (Grad Velika Gorica), Donja Lomnica, II. Odvojak Deverićeve 5/191 , OIB 62852022816</w:t>
      </w:r>
      <w:r w:rsidRPr="000E401E" w:rsidR="008C6665">
        <w:rPr>
          <w:rFonts w:ascii="Times New Roman" w:hAnsi="Times New Roman"/>
          <w:szCs w:val="24"/>
        </w:rPr>
        <w:t>,</w:t>
      </w:r>
      <w:r w:rsidRPr="000E401E" w:rsidR="0014440D">
        <w:rPr>
          <w:rFonts w:ascii="Times New Roman" w:hAnsi="Times New Roman"/>
          <w:szCs w:val="24"/>
        </w:rPr>
        <w:t xml:space="preserve"> </w:t>
      </w:r>
      <w:r w:rsidR="003B5787">
        <w:rPr>
          <w:rFonts w:ascii="Times New Roman" w:hAnsi="Times New Roman"/>
          <w:szCs w:val="24"/>
        </w:rPr>
        <w:t>dana 23</w:t>
      </w:r>
      <w:r w:rsidRPr="000E401E" w:rsidR="008C6665">
        <w:rPr>
          <w:rFonts w:ascii="Times New Roman" w:hAnsi="Times New Roman"/>
          <w:szCs w:val="24"/>
        </w:rPr>
        <w:t xml:space="preserve">. </w:t>
      </w:r>
      <w:r w:rsidRPr="000E401E" w:rsidR="002F627B">
        <w:rPr>
          <w:rFonts w:ascii="Times New Roman" w:hAnsi="Times New Roman"/>
          <w:szCs w:val="24"/>
        </w:rPr>
        <w:t>srpnj</w:t>
      </w:r>
      <w:r w:rsidR="001E6CEE">
        <w:rPr>
          <w:rFonts w:ascii="Times New Roman" w:hAnsi="Times New Roman"/>
          <w:szCs w:val="24"/>
        </w:rPr>
        <w:t>a</w:t>
      </w:r>
      <w:r w:rsidRPr="000E401E" w:rsidR="0014440D">
        <w:rPr>
          <w:rFonts w:ascii="Times New Roman" w:hAnsi="Times New Roman"/>
          <w:szCs w:val="24"/>
        </w:rPr>
        <w:t xml:space="preserve"> 201</w:t>
      </w:r>
      <w:r w:rsidRPr="000E401E" w:rsidR="00A83A71">
        <w:rPr>
          <w:rFonts w:ascii="Times New Roman" w:hAnsi="Times New Roman"/>
          <w:szCs w:val="24"/>
        </w:rPr>
        <w:t>9</w:t>
      </w:r>
      <w:r w:rsidRPr="000E401E" w:rsidR="0014440D">
        <w:rPr>
          <w:rFonts w:ascii="Times New Roman" w:hAnsi="Times New Roman"/>
          <w:szCs w:val="24"/>
        </w:rPr>
        <w:t>. godine</w:t>
      </w:r>
    </w:p>
    <w:p w:rsidRPr="000E401E" w:rsidR="0014440D" w:rsidP="0014440D" w:rsidRDefault="0014440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Pr="000E401E" w:rsidR="0014440D" w:rsidP="0014440D" w:rsidRDefault="0014440D">
      <w:pPr>
        <w:jc w:val="center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r i j e š i o      j e</w:t>
      </w:r>
    </w:p>
    <w:p w:rsidRPr="000E401E" w:rsidR="002070A6" w:rsidP="0014440D" w:rsidRDefault="002070A6">
      <w:pPr>
        <w:ind w:firstLine="720"/>
        <w:jc w:val="both"/>
        <w:rPr>
          <w:rFonts w:ascii="Times New Roman" w:hAnsi="Times New Roman"/>
          <w:szCs w:val="24"/>
        </w:rPr>
      </w:pPr>
    </w:p>
    <w:p w:rsidR="0014223D" w:rsidP="008D6BAF" w:rsidRDefault="008D6BAF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ab/>
      </w:r>
      <w:r w:rsidRPr="000E401E" w:rsidR="002F627B">
        <w:rPr>
          <w:rFonts w:ascii="Times New Roman" w:hAnsi="Times New Roman"/>
          <w:szCs w:val="24"/>
        </w:rPr>
        <w:t>Ispravlja se Rješenje Trgovačkog suda u Zagrebu pod posl. br. St-</w:t>
      </w:r>
      <w:r w:rsidR="00037E0A">
        <w:rPr>
          <w:rFonts w:ascii="Times New Roman" w:hAnsi="Times New Roman"/>
          <w:szCs w:val="24"/>
        </w:rPr>
        <w:t>655/12-33 od 19</w:t>
      </w:r>
      <w:r w:rsidRPr="000E401E">
        <w:rPr>
          <w:rFonts w:ascii="Times New Roman" w:hAnsi="Times New Roman"/>
          <w:szCs w:val="24"/>
        </w:rPr>
        <w:t xml:space="preserve">. </w:t>
      </w:r>
      <w:r w:rsidR="00037E0A">
        <w:rPr>
          <w:rFonts w:ascii="Times New Roman" w:hAnsi="Times New Roman"/>
          <w:szCs w:val="24"/>
        </w:rPr>
        <w:t>prosinca 2012</w:t>
      </w:r>
      <w:r w:rsidRPr="000E401E">
        <w:rPr>
          <w:rFonts w:ascii="Times New Roman" w:hAnsi="Times New Roman"/>
          <w:szCs w:val="24"/>
        </w:rPr>
        <w:t>. godine, na način</w:t>
      </w:r>
      <w:r w:rsidRPr="000E401E" w:rsidR="00577379">
        <w:rPr>
          <w:rFonts w:ascii="Times New Roman" w:hAnsi="Times New Roman"/>
          <w:szCs w:val="24"/>
        </w:rPr>
        <w:t>,</w:t>
      </w:r>
      <w:r w:rsidRPr="000E401E">
        <w:rPr>
          <w:rFonts w:ascii="Times New Roman" w:hAnsi="Times New Roman"/>
          <w:szCs w:val="24"/>
        </w:rPr>
        <w:t xml:space="preserve"> da u</w:t>
      </w:r>
      <w:r w:rsidRPr="000E401E" w:rsidR="0014223D">
        <w:rPr>
          <w:rFonts w:ascii="Times New Roman" w:hAnsi="Times New Roman"/>
          <w:szCs w:val="24"/>
        </w:rPr>
        <w:t>:</w:t>
      </w:r>
    </w:p>
    <w:p w:rsidRPr="000E401E" w:rsidR="00835F05" w:rsidP="008D6BAF" w:rsidRDefault="00835F05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</w:p>
    <w:p w:rsidR="000B0E2E" w:rsidP="00D50C95" w:rsidRDefault="0014223D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-</w:t>
      </w:r>
      <w:r w:rsidRPr="000E401E" w:rsidR="008D6BAF">
        <w:rPr>
          <w:rFonts w:ascii="Times New Roman" w:hAnsi="Times New Roman"/>
          <w:szCs w:val="24"/>
        </w:rPr>
        <w:t xml:space="preserve"> </w:t>
      </w:r>
      <w:r w:rsidR="00D50C95">
        <w:rPr>
          <w:rFonts w:ascii="Times New Roman" w:hAnsi="Times New Roman"/>
          <w:szCs w:val="24"/>
        </w:rPr>
        <w:t xml:space="preserve">toč. I Izreke </w:t>
      </w:r>
      <w:r w:rsidR="00835F05">
        <w:rPr>
          <w:rFonts w:ascii="Times New Roman" w:hAnsi="Times New Roman"/>
          <w:szCs w:val="24"/>
        </w:rPr>
        <w:t>''</w:t>
      </w:r>
      <w:r w:rsidR="00037E0A">
        <w:rPr>
          <w:rFonts w:ascii="Times New Roman" w:hAnsi="Times New Roman"/>
          <w:szCs w:val="24"/>
        </w:rPr>
        <w:t>Utvrđene su sl</w:t>
      </w:r>
      <w:r w:rsidR="000B0E2E">
        <w:rPr>
          <w:rFonts w:ascii="Times New Roman" w:hAnsi="Times New Roman"/>
          <w:szCs w:val="24"/>
        </w:rPr>
        <w:t>i</w:t>
      </w:r>
      <w:r w:rsidR="00037E0A">
        <w:rPr>
          <w:rFonts w:ascii="Times New Roman" w:hAnsi="Times New Roman"/>
          <w:szCs w:val="24"/>
        </w:rPr>
        <w:t>jedeće tražbine viših isplatnih redova kako slijedi</w:t>
      </w:r>
      <w:r w:rsidR="00835F05">
        <w:rPr>
          <w:rFonts w:ascii="Times New Roman" w:hAnsi="Times New Roman"/>
          <w:szCs w:val="24"/>
        </w:rPr>
        <w:t>''</w:t>
      </w:r>
      <w:r w:rsidR="00037E0A">
        <w:rPr>
          <w:rFonts w:ascii="Times New Roman" w:hAnsi="Times New Roman"/>
          <w:szCs w:val="24"/>
        </w:rPr>
        <w:t xml:space="preserve">, </w:t>
      </w:r>
    </w:p>
    <w:p w:rsidR="000B0E2E" w:rsidP="00D50C95" w:rsidRDefault="000B0E2E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</w:p>
    <w:p w:rsidRPr="000B0E2E" w:rsidR="000B0E2E" w:rsidP="000B0E2E" w:rsidRDefault="000B0E2E">
      <w:pPr>
        <w:pStyle w:val="Odlomakpopisa"/>
        <w:numPr>
          <w:ilvl w:val="0"/>
          <w:numId w:val="16"/>
        </w:numPr>
        <w:tabs>
          <w:tab w:val="left" w:pos="709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viši isplatni red</w:t>
      </w:r>
    </w:p>
    <w:p w:rsidR="000B0E2E" w:rsidP="000B0E2E" w:rsidRDefault="000B0E2E">
      <w:pPr>
        <w:pStyle w:val="Odlomakpopisa"/>
        <w:tabs>
          <w:tab w:val="left" w:pos="709"/>
        </w:tabs>
        <w:rPr>
          <w:rFonts w:ascii="Times New Roman" w:hAnsi="Times New Roman"/>
          <w:szCs w:val="24"/>
        </w:rPr>
      </w:pPr>
    </w:p>
    <w:p w:rsidR="00312348" w:rsidP="000B0E2E" w:rsidRDefault="00037E0A">
      <w:pPr>
        <w:tabs>
          <w:tab w:val="left" w:pos="709"/>
        </w:tabs>
        <w:rPr>
          <w:rFonts w:ascii="Times New Roman" w:hAnsi="Times New Roman"/>
          <w:szCs w:val="24"/>
        </w:rPr>
      </w:pPr>
      <w:r w:rsidRPr="000B0E2E">
        <w:rPr>
          <w:rFonts w:ascii="Times New Roman" w:hAnsi="Times New Roman"/>
          <w:szCs w:val="24"/>
        </w:rPr>
        <w:t xml:space="preserve">iza red. br. </w:t>
      </w:r>
      <w:r w:rsidR="00312348">
        <w:rPr>
          <w:rFonts w:ascii="Times New Roman" w:hAnsi="Times New Roman"/>
          <w:szCs w:val="24"/>
        </w:rPr>
        <w:t xml:space="preserve">74, </w:t>
      </w:r>
      <w:r w:rsidRPr="000B0E2E">
        <w:rPr>
          <w:rFonts w:ascii="Times New Roman" w:hAnsi="Times New Roman"/>
          <w:szCs w:val="24"/>
        </w:rPr>
        <w:t xml:space="preserve"> dodaje </w:t>
      </w:r>
      <w:r w:rsidR="00312348">
        <w:rPr>
          <w:rFonts w:ascii="Times New Roman" w:hAnsi="Times New Roman"/>
          <w:szCs w:val="24"/>
        </w:rPr>
        <w:t xml:space="preserve"> se</w:t>
      </w:r>
      <w:r w:rsidR="00AF69CE">
        <w:rPr>
          <w:rFonts w:ascii="Times New Roman" w:hAnsi="Times New Roman"/>
          <w:szCs w:val="24"/>
        </w:rPr>
        <w:t>:</w:t>
      </w:r>
    </w:p>
    <w:p w:rsidR="00312348" w:rsidP="000B0E2E" w:rsidRDefault="00312348">
      <w:pPr>
        <w:tabs>
          <w:tab w:val="left" w:pos="709"/>
        </w:tabs>
        <w:rPr>
          <w:rFonts w:ascii="Times New Roman" w:hAnsi="Times New Roman"/>
          <w:szCs w:val="24"/>
        </w:rPr>
      </w:pPr>
    </w:p>
    <w:p w:rsidRPr="000B0E2E" w:rsidR="00037E0A" w:rsidP="00A459DE" w:rsidRDefault="00312348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Red. br. 75, Marijan Fudurić, Karlovac, Dr. M. Nemčića 14, OIB </w:t>
      </w:r>
      <w:r w:rsidR="00AF69CE">
        <w:rPr>
          <w:rFonts w:ascii="Times New Roman" w:hAnsi="Times New Roman"/>
          <w:szCs w:val="24"/>
        </w:rPr>
        <w:t xml:space="preserve">87027866022, iznos utvrđene tražbine: </w:t>
      </w:r>
      <w:r w:rsidR="00873B30">
        <w:rPr>
          <w:rFonts w:ascii="Times New Roman" w:hAnsi="Times New Roman"/>
          <w:szCs w:val="24"/>
        </w:rPr>
        <w:t>28.889,23 kn.</w:t>
      </w:r>
    </w:p>
    <w:p w:rsidR="00037E0A" w:rsidP="00D50C95" w:rsidRDefault="00037E0A">
      <w:pPr>
        <w:tabs>
          <w:tab w:val="left" w:pos="709"/>
        </w:tabs>
        <w:jc w:val="both"/>
        <w:rPr>
          <w:rFonts w:ascii="Times New Roman" w:hAnsi="Times New Roman"/>
          <w:szCs w:val="24"/>
        </w:rPr>
      </w:pPr>
    </w:p>
    <w:p w:rsidR="00037E0A" w:rsidP="00DD625B" w:rsidRDefault="00037E0A">
      <w:pPr>
        <w:jc w:val="center"/>
        <w:rPr>
          <w:rFonts w:ascii="Times New Roman" w:hAnsi="Times New Roman"/>
          <w:szCs w:val="24"/>
        </w:rPr>
      </w:pPr>
    </w:p>
    <w:p w:rsidRPr="000E401E" w:rsidR="002070A6" w:rsidP="00DD625B" w:rsidRDefault="00DD62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</w:t>
      </w:r>
      <w:r w:rsidRPr="000E401E" w:rsidR="00E02CD9">
        <w:rPr>
          <w:rFonts w:ascii="Times New Roman" w:hAnsi="Times New Roman"/>
          <w:szCs w:val="24"/>
        </w:rPr>
        <w:t>brazloženje</w:t>
      </w:r>
    </w:p>
    <w:p w:rsidRPr="000E401E" w:rsidR="006D5343" w:rsidP="002070A6" w:rsidRDefault="006D5343">
      <w:pPr>
        <w:jc w:val="center"/>
        <w:rPr>
          <w:rFonts w:ascii="Times New Roman" w:hAnsi="Times New Roman"/>
          <w:szCs w:val="24"/>
        </w:rPr>
      </w:pPr>
    </w:p>
    <w:p w:rsidRPr="000E401E" w:rsidR="006D5343" w:rsidP="00097137" w:rsidRDefault="006D5343">
      <w:pPr>
        <w:ind w:firstLine="708"/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 xml:space="preserve">Na </w:t>
      </w:r>
      <w:r w:rsidR="00097137">
        <w:rPr>
          <w:rFonts w:ascii="Times New Roman" w:hAnsi="Times New Roman"/>
          <w:szCs w:val="24"/>
        </w:rPr>
        <w:t>ispitnom</w:t>
      </w:r>
      <w:r w:rsidRPr="000E401E">
        <w:rPr>
          <w:rFonts w:ascii="Times New Roman" w:hAnsi="Times New Roman"/>
          <w:szCs w:val="24"/>
        </w:rPr>
        <w:t xml:space="preserve"> </w:t>
      </w:r>
      <w:r w:rsidR="00097137">
        <w:rPr>
          <w:rFonts w:ascii="Times New Roman" w:hAnsi="Times New Roman"/>
          <w:szCs w:val="24"/>
        </w:rPr>
        <w:t>ročištu</w:t>
      </w:r>
      <w:r w:rsidR="00D73CBD">
        <w:rPr>
          <w:rFonts w:ascii="Times New Roman" w:hAnsi="Times New Roman"/>
          <w:szCs w:val="24"/>
        </w:rPr>
        <w:t xml:space="preserve"> održanom dana 19</w:t>
      </w:r>
      <w:r w:rsidRPr="000E401E">
        <w:rPr>
          <w:rFonts w:ascii="Times New Roman" w:hAnsi="Times New Roman"/>
          <w:szCs w:val="24"/>
        </w:rPr>
        <w:t xml:space="preserve">. </w:t>
      </w:r>
      <w:r w:rsidR="00D73CBD">
        <w:rPr>
          <w:rFonts w:ascii="Times New Roman" w:hAnsi="Times New Roman"/>
          <w:szCs w:val="24"/>
        </w:rPr>
        <w:t>prosinca 2012</w:t>
      </w:r>
      <w:r w:rsidRPr="000E401E">
        <w:rPr>
          <w:rFonts w:ascii="Times New Roman" w:hAnsi="Times New Roman"/>
          <w:szCs w:val="24"/>
        </w:rPr>
        <w:t>. godine, ispitane su sve  prijavljene tražbine,</w:t>
      </w:r>
      <w:r w:rsidR="00692D24">
        <w:rPr>
          <w:rFonts w:ascii="Times New Roman" w:hAnsi="Times New Roman"/>
          <w:szCs w:val="24"/>
        </w:rPr>
        <w:t xml:space="preserve"> </w:t>
      </w:r>
      <w:r w:rsidRPr="000E401E">
        <w:rPr>
          <w:rFonts w:ascii="Times New Roman" w:hAnsi="Times New Roman"/>
          <w:szCs w:val="24"/>
        </w:rPr>
        <w:t>a u odnosu na svaku od njih, stečajni upravitelj se decidirano očitovao da li istu osporava ili priznaje, te zatim ispitane tražbine razvrstao u isplatne redove stečajnih vjerovnika viših isplatnih redo</w:t>
      </w:r>
      <w:r w:rsidR="00D73CBD">
        <w:rPr>
          <w:rFonts w:ascii="Times New Roman" w:hAnsi="Times New Roman"/>
          <w:szCs w:val="24"/>
        </w:rPr>
        <w:t>va sukladno čl. 71.</w:t>
      </w:r>
      <w:r w:rsidRPr="000E401E">
        <w:rPr>
          <w:rFonts w:ascii="Times New Roman" w:hAnsi="Times New Roman"/>
          <w:szCs w:val="24"/>
        </w:rPr>
        <w:t xml:space="preserve"> Stečajnog zakona </w:t>
      </w:r>
      <w:r w:rsidR="00D73CBD">
        <w:rPr>
          <w:rFonts w:ascii="Times New Roman" w:hAnsi="Times New Roman"/>
          <w:szCs w:val="24"/>
        </w:rPr>
        <w:t>(</w:t>
      </w:r>
      <w:r w:rsidRPr="00D73CBD" w:rsidR="00D73CBD">
        <w:rPr>
          <w:rFonts w:ascii="Times New Roman" w:hAnsi="Times New Roman"/>
          <w:szCs w:val="24"/>
        </w:rPr>
        <w:t>Narodne novine broj: 44/96, 161/98, 29/99, 129/00, 123/03, 197/03, 187/04, 82/06, 116/10, 125/12, 133/12,45/13</w:t>
      </w:r>
      <w:r w:rsidR="00DA5145">
        <w:rPr>
          <w:rFonts w:ascii="Times New Roman" w:hAnsi="Times New Roman"/>
          <w:szCs w:val="24"/>
        </w:rPr>
        <w:t>,dalje SZ</w:t>
      </w:r>
      <w:r w:rsidRPr="00D73CBD" w:rsidR="00D73CBD">
        <w:rPr>
          <w:rFonts w:ascii="Times New Roman" w:hAnsi="Times New Roman"/>
          <w:szCs w:val="24"/>
        </w:rPr>
        <w:t>)</w:t>
      </w:r>
    </w:p>
    <w:p w:rsidRPr="000E401E" w:rsidR="006D5343" w:rsidP="006D5343" w:rsidRDefault="006D5343">
      <w:pPr>
        <w:jc w:val="both"/>
        <w:rPr>
          <w:rFonts w:ascii="Times New Roman" w:hAnsi="Times New Roman"/>
          <w:szCs w:val="24"/>
        </w:rPr>
      </w:pPr>
    </w:p>
    <w:p w:rsidR="006D5343" w:rsidP="00983037" w:rsidRDefault="00983037">
      <w:pPr>
        <w:ind w:firstLine="708"/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U odnosu na tako ispitane i razvrstane tražbine stečajnih vjerovnika viših isplatnih r</w:t>
      </w:r>
      <w:r w:rsidR="00DA5145">
        <w:rPr>
          <w:rFonts w:ascii="Times New Roman" w:hAnsi="Times New Roman"/>
          <w:szCs w:val="24"/>
        </w:rPr>
        <w:t xml:space="preserve">edova, sud je sukladno čl. </w:t>
      </w:r>
      <w:r w:rsidR="00186D47">
        <w:rPr>
          <w:rFonts w:ascii="Times New Roman" w:hAnsi="Times New Roman"/>
          <w:szCs w:val="24"/>
        </w:rPr>
        <w:t>177</w:t>
      </w:r>
      <w:r w:rsidR="00C06029">
        <w:rPr>
          <w:rFonts w:ascii="Times New Roman" w:hAnsi="Times New Roman"/>
          <w:szCs w:val="24"/>
        </w:rPr>
        <w:t>.</w:t>
      </w:r>
      <w:r w:rsidRPr="000E401E">
        <w:rPr>
          <w:rFonts w:ascii="Times New Roman" w:hAnsi="Times New Roman"/>
          <w:szCs w:val="24"/>
        </w:rPr>
        <w:t xml:space="preserve"> </w:t>
      </w:r>
      <w:r w:rsidR="00186D47">
        <w:rPr>
          <w:rFonts w:ascii="Times New Roman" w:hAnsi="Times New Roman"/>
          <w:szCs w:val="24"/>
        </w:rPr>
        <w:t xml:space="preserve"> st.2.</w:t>
      </w:r>
      <w:r w:rsidRPr="000E401E" w:rsidR="000E401E">
        <w:rPr>
          <w:rFonts w:ascii="Times New Roman" w:hAnsi="Times New Roman"/>
          <w:szCs w:val="24"/>
        </w:rPr>
        <w:t xml:space="preserve"> SZ-a</w:t>
      </w:r>
      <w:r w:rsidRPr="000E401E">
        <w:rPr>
          <w:rFonts w:ascii="Times New Roman" w:hAnsi="Times New Roman"/>
          <w:szCs w:val="24"/>
        </w:rPr>
        <w:t xml:space="preserve"> sastavio tablicu ispitanih tražbina</w:t>
      </w:r>
      <w:r w:rsidR="00F73401">
        <w:rPr>
          <w:rFonts w:ascii="Times New Roman" w:hAnsi="Times New Roman"/>
          <w:szCs w:val="24"/>
        </w:rPr>
        <w:t>, te sukladno čl.</w:t>
      </w:r>
      <w:r w:rsidR="00186D47">
        <w:rPr>
          <w:rFonts w:ascii="Times New Roman" w:hAnsi="Times New Roman"/>
          <w:szCs w:val="24"/>
        </w:rPr>
        <w:t>177. st 3</w:t>
      </w:r>
      <w:r w:rsidRPr="000E401E" w:rsidR="000E401E">
        <w:rPr>
          <w:rFonts w:ascii="Times New Roman" w:hAnsi="Times New Roman"/>
          <w:szCs w:val="24"/>
        </w:rPr>
        <w:t>. SZ-a donio rješenje  u kojem iznosu i kojem isplatnom redu su predmetne tražbine utvrđene, odnosno osporene, te vjerovnike osporenih tražbina uputio na parnicu radi utvrđivanja</w:t>
      </w:r>
      <w:r w:rsidR="00F901E6">
        <w:rPr>
          <w:rFonts w:ascii="Times New Roman" w:hAnsi="Times New Roman"/>
          <w:szCs w:val="24"/>
        </w:rPr>
        <w:t xml:space="preserve"> osporene tražbine</w:t>
      </w:r>
      <w:r w:rsidR="00097137">
        <w:rPr>
          <w:rFonts w:ascii="Times New Roman" w:hAnsi="Times New Roman"/>
          <w:szCs w:val="24"/>
        </w:rPr>
        <w:t>.</w:t>
      </w:r>
    </w:p>
    <w:p w:rsidR="00942CC3" w:rsidP="00983037" w:rsidRDefault="00942CC3">
      <w:pPr>
        <w:ind w:firstLine="708"/>
        <w:jc w:val="both"/>
        <w:rPr>
          <w:rFonts w:ascii="Times New Roman" w:hAnsi="Times New Roman"/>
          <w:szCs w:val="24"/>
        </w:rPr>
      </w:pPr>
    </w:p>
    <w:p w:rsidR="00974709" w:rsidP="00FD174C" w:rsidRDefault="00974709">
      <w:pPr>
        <w:ind w:firstLine="708"/>
        <w:jc w:val="both"/>
        <w:rPr>
          <w:rFonts w:ascii="Times New Roman" w:hAnsi="Times New Roman"/>
          <w:szCs w:val="24"/>
        </w:rPr>
      </w:pPr>
    </w:p>
    <w:p w:rsidR="00974709" w:rsidP="00FD174C" w:rsidRDefault="00974709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Gore navedeni vjerovnik Marijan Fudurić,</w:t>
      </w:r>
      <w:r w:rsidR="008D06B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 čija tražbina je bila osporena, te isti upućen na parnicu protiv stečajnog dužnika radi utvrđivanja osporene tražbine, u ovosudni spis dostavio je prijedlog u kojem predlaže ispravak tablica na temelj</w:t>
      </w:r>
      <w:r w:rsidR="008D06B7">
        <w:rPr>
          <w:rFonts w:ascii="Times New Roman" w:hAnsi="Times New Roman"/>
          <w:szCs w:val="24"/>
        </w:rPr>
        <w:t>u dostavljene preslike</w:t>
      </w:r>
      <w:r w:rsidR="003D77DC">
        <w:rPr>
          <w:rFonts w:ascii="Times New Roman" w:hAnsi="Times New Roman"/>
          <w:szCs w:val="24"/>
        </w:rPr>
        <w:t xml:space="preserve"> Presude</w:t>
      </w:r>
      <w:r w:rsidR="00895C01">
        <w:rPr>
          <w:rFonts w:ascii="Times New Roman" w:hAnsi="Times New Roman"/>
          <w:szCs w:val="24"/>
        </w:rPr>
        <w:t xml:space="preserve"> </w:t>
      </w:r>
      <w:r w:rsidR="008D06B7">
        <w:rPr>
          <w:rFonts w:ascii="Times New Roman" w:hAnsi="Times New Roman"/>
          <w:szCs w:val="24"/>
        </w:rPr>
        <w:t>Županijskog</w:t>
      </w:r>
      <w:r w:rsidR="00895C01">
        <w:rPr>
          <w:rFonts w:ascii="Times New Roman" w:hAnsi="Times New Roman"/>
          <w:szCs w:val="24"/>
        </w:rPr>
        <w:t xml:space="preserve"> suda u </w:t>
      </w:r>
      <w:r w:rsidR="003D77DC">
        <w:rPr>
          <w:rFonts w:ascii="Times New Roman" w:hAnsi="Times New Roman"/>
          <w:szCs w:val="24"/>
        </w:rPr>
        <w:t>Zagrebu</w:t>
      </w:r>
      <w:r w:rsidR="008D06B7">
        <w:rPr>
          <w:rFonts w:ascii="Times New Roman" w:hAnsi="Times New Roman"/>
          <w:szCs w:val="24"/>
        </w:rPr>
        <w:t xml:space="preserve"> pod posl.br. Pž-R-220/18-2 od 6. ožujka 2018. godine a kojom Presudom je u toč. III. prihvaćena žalba tužitelja</w:t>
      </w:r>
      <w:r w:rsidR="00660EFF">
        <w:rPr>
          <w:rFonts w:ascii="Times New Roman" w:hAnsi="Times New Roman"/>
          <w:szCs w:val="24"/>
        </w:rPr>
        <w:t>,</w:t>
      </w:r>
      <w:r w:rsidR="008D06B7">
        <w:rPr>
          <w:rFonts w:ascii="Times New Roman" w:hAnsi="Times New Roman"/>
          <w:szCs w:val="24"/>
        </w:rPr>
        <w:t xml:space="preserve"> te prei</w:t>
      </w:r>
      <w:r w:rsidR="003D77DC">
        <w:rPr>
          <w:rFonts w:ascii="Times New Roman" w:hAnsi="Times New Roman"/>
          <w:szCs w:val="24"/>
        </w:rPr>
        <w:t>načena Presuda Op</w:t>
      </w:r>
      <w:r w:rsidR="008D06B7">
        <w:rPr>
          <w:rFonts w:ascii="Times New Roman" w:hAnsi="Times New Roman"/>
          <w:szCs w:val="24"/>
        </w:rPr>
        <w:t>ćinskog suda u Karlovcu pod posl. br. Pr-</w:t>
      </w:r>
      <w:r w:rsidR="00660EFF">
        <w:rPr>
          <w:rFonts w:ascii="Times New Roman" w:hAnsi="Times New Roman"/>
          <w:szCs w:val="24"/>
        </w:rPr>
        <w:t>60/2017-45 od 21. prosinca 2017. godine, na način, da je u odnosu na tužitelja, a vjerovnika u ovom stečajnom postupku, utvrđena tražbina osnovanom prema tuženiku, a u ovom postupku dužniku, u iznosu od 21.992,56 kn</w:t>
      </w:r>
      <w:r w:rsidR="00772B68">
        <w:rPr>
          <w:rFonts w:ascii="Times New Roman" w:hAnsi="Times New Roman"/>
          <w:szCs w:val="24"/>
        </w:rPr>
        <w:t xml:space="preserve">. Na navedeni iznos ovaj vjerovnik ima pravo na </w:t>
      </w:r>
      <w:r w:rsidR="009F0929">
        <w:rPr>
          <w:rFonts w:ascii="Times New Roman" w:hAnsi="Times New Roman"/>
          <w:szCs w:val="24"/>
        </w:rPr>
        <w:t>važeću</w:t>
      </w:r>
      <w:r w:rsidR="003D77DC">
        <w:rPr>
          <w:rFonts w:ascii="Times New Roman" w:hAnsi="Times New Roman"/>
          <w:szCs w:val="24"/>
        </w:rPr>
        <w:t xml:space="preserve"> </w:t>
      </w:r>
      <w:r w:rsidR="00772B68">
        <w:rPr>
          <w:rFonts w:ascii="Times New Roman" w:hAnsi="Times New Roman"/>
          <w:szCs w:val="24"/>
        </w:rPr>
        <w:t xml:space="preserve">zateznu kamatu od </w:t>
      </w:r>
      <w:r w:rsidR="009F0929">
        <w:rPr>
          <w:rFonts w:ascii="Times New Roman" w:hAnsi="Times New Roman"/>
          <w:szCs w:val="24"/>
        </w:rPr>
        <w:t>28. travnja 2010. godine do 26. rujna 2012. godine, a kada je stečajni postupak otvoren.</w:t>
      </w:r>
    </w:p>
    <w:p w:rsidR="009F0929" w:rsidP="00FD174C" w:rsidRDefault="009F0929">
      <w:pPr>
        <w:ind w:firstLine="708"/>
        <w:jc w:val="both"/>
        <w:rPr>
          <w:rFonts w:ascii="Times New Roman" w:hAnsi="Times New Roman"/>
          <w:szCs w:val="24"/>
        </w:rPr>
      </w:pPr>
    </w:p>
    <w:p w:rsidR="009F0929" w:rsidP="00FD174C" w:rsidRDefault="009F0929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Nakon što je  stečajni upravitelj </w:t>
      </w:r>
      <w:r w:rsidR="00546CD4">
        <w:rPr>
          <w:rFonts w:ascii="Times New Roman" w:hAnsi="Times New Roman"/>
          <w:szCs w:val="24"/>
        </w:rPr>
        <w:t xml:space="preserve">pribavio kamatni obračun od Financijske agencije, a koji na navedenu glavnicu i za navedeni vremenski period </w:t>
      </w:r>
      <w:r w:rsidR="00A2628F">
        <w:rPr>
          <w:rFonts w:ascii="Times New Roman" w:hAnsi="Times New Roman"/>
          <w:szCs w:val="24"/>
        </w:rPr>
        <w:t xml:space="preserve">iznosi </w:t>
      </w:r>
      <w:r w:rsidR="00546CD4">
        <w:rPr>
          <w:rFonts w:ascii="Times New Roman" w:hAnsi="Times New Roman"/>
          <w:szCs w:val="24"/>
        </w:rPr>
        <w:t>6.896,67 kn,</w:t>
      </w:r>
      <w:r w:rsidR="00A2628F">
        <w:rPr>
          <w:rFonts w:ascii="Times New Roman" w:hAnsi="Times New Roman"/>
          <w:szCs w:val="24"/>
        </w:rPr>
        <w:t>predložio je da se vjerovniku Marijan Fudurić, prizna tražbina u sveukupnom iznosu od 28.889,23 kn, te da se ista razvrsta u prvi viši isplatni red stečajnih vjerovnika utvrđenih tražbina.</w:t>
      </w:r>
    </w:p>
    <w:p w:rsidR="0006524F" w:rsidP="00FD174C" w:rsidRDefault="0006524F">
      <w:pPr>
        <w:ind w:firstLine="708"/>
        <w:jc w:val="both"/>
        <w:rPr>
          <w:rFonts w:ascii="Times New Roman" w:hAnsi="Times New Roman"/>
          <w:szCs w:val="24"/>
        </w:rPr>
      </w:pPr>
    </w:p>
    <w:p w:rsidR="00974709" w:rsidP="00FD174C" w:rsidRDefault="0006524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Dakle, kako je navedeni vjerovnik pribavio pravomoćnu odluku u kojoj je utvrđena  njegova tražbina i isplatni red, to je sukladno čl. 181. st. 2. SZ-a  donesen</w:t>
      </w:r>
      <w:r w:rsidR="00862820"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</w:rPr>
        <w:t xml:space="preserve"> </w:t>
      </w:r>
      <w:r w:rsidR="00862820">
        <w:rPr>
          <w:rFonts w:ascii="Times New Roman" w:hAnsi="Times New Roman"/>
          <w:szCs w:val="24"/>
        </w:rPr>
        <w:t>ovo rješenje kojim je riješeno o ispravku tablica.</w:t>
      </w:r>
    </w:p>
    <w:p w:rsidRPr="000E401E" w:rsidR="0048106A" w:rsidP="0048106A" w:rsidRDefault="0048106A">
      <w:pPr>
        <w:tabs>
          <w:tab w:val="left" w:pos="944"/>
        </w:tabs>
        <w:jc w:val="both"/>
        <w:rPr>
          <w:rFonts w:ascii="Times New Roman" w:hAnsi="Times New Roman"/>
          <w:szCs w:val="24"/>
        </w:rPr>
      </w:pPr>
    </w:p>
    <w:p w:rsidRPr="000E401E" w:rsidR="0014440D" w:rsidP="0014440D" w:rsidRDefault="008453BD">
      <w:pPr>
        <w:jc w:val="center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U</w:t>
      </w:r>
      <w:r w:rsidRPr="000E401E" w:rsidR="0014440D">
        <w:rPr>
          <w:rFonts w:ascii="Times New Roman" w:hAnsi="Times New Roman"/>
          <w:szCs w:val="24"/>
        </w:rPr>
        <w:t xml:space="preserve"> Zagrebu, </w:t>
      </w:r>
      <w:r w:rsidR="00862820">
        <w:rPr>
          <w:rFonts w:ascii="Times New Roman" w:hAnsi="Times New Roman"/>
          <w:szCs w:val="24"/>
        </w:rPr>
        <w:t>23</w:t>
      </w:r>
      <w:r w:rsidR="00253872">
        <w:rPr>
          <w:rFonts w:ascii="Times New Roman" w:hAnsi="Times New Roman"/>
          <w:szCs w:val="24"/>
        </w:rPr>
        <w:t>.</w:t>
      </w:r>
      <w:r w:rsidRPr="000E401E">
        <w:rPr>
          <w:rFonts w:ascii="Times New Roman" w:hAnsi="Times New Roman"/>
          <w:szCs w:val="24"/>
        </w:rPr>
        <w:t xml:space="preserve"> </w:t>
      </w:r>
      <w:r w:rsidR="00AE5E8C">
        <w:rPr>
          <w:rFonts w:ascii="Times New Roman" w:hAnsi="Times New Roman"/>
          <w:szCs w:val="24"/>
        </w:rPr>
        <w:t>srpnja</w:t>
      </w:r>
      <w:r w:rsidRPr="000E401E" w:rsidR="005A3F5A">
        <w:rPr>
          <w:rFonts w:ascii="Times New Roman" w:hAnsi="Times New Roman"/>
          <w:szCs w:val="24"/>
        </w:rPr>
        <w:t xml:space="preserve"> 2019</w:t>
      </w:r>
      <w:r w:rsidRPr="000E401E" w:rsidR="0014440D">
        <w:rPr>
          <w:rFonts w:ascii="Times New Roman" w:hAnsi="Times New Roman"/>
          <w:szCs w:val="24"/>
        </w:rPr>
        <w:t>.</w:t>
      </w:r>
    </w:p>
    <w:p w:rsidRPr="000E401E" w:rsidR="0014440D" w:rsidP="0014440D" w:rsidRDefault="0014440D">
      <w:pPr>
        <w:jc w:val="center"/>
        <w:rPr>
          <w:rFonts w:ascii="Times New Roman" w:hAnsi="Times New Roman"/>
          <w:szCs w:val="24"/>
        </w:rPr>
      </w:pPr>
    </w:p>
    <w:p w:rsidRPr="000E401E" w:rsidR="0014440D" w:rsidP="0014440D" w:rsidRDefault="0014440D">
      <w:pPr>
        <w:jc w:val="center"/>
        <w:rPr>
          <w:rFonts w:ascii="Times New Roman" w:hAnsi="Times New Roman"/>
          <w:szCs w:val="24"/>
        </w:rPr>
      </w:pPr>
    </w:p>
    <w:p w:rsidRPr="000E401E" w:rsidR="0014440D" w:rsidP="001F3C6D" w:rsidRDefault="001F3C6D">
      <w:pPr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 w:rsidR="0014440D">
        <w:rPr>
          <w:rFonts w:ascii="Times New Roman" w:hAnsi="Times New Roman"/>
          <w:szCs w:val="24"/>
        </w:rPr>
        <w:t>SUDAC</w:t>
      </w:r>
    </w:p>
    <w:p w:rsidRPr="000E401E" w:rsidR="0014440D" w:rsidP="008453BD" w:rsidRDefault="0014440D">
      <w:pPr>
        <w:jc w:val="right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</w:r>
      <w:r w:rsidRPr="000E401E">
        <w:rPr>
          <w:rFonts w:ascii="Times New Roman" w:hAnsi="Times New Roman"/>
          <w:szCs w:val="24"/>
        </w:rPr>
        <w:tab/>
        <w:t xml:space="preserve">                          </w:t>
      </w:r>
      <w:r w:rsidRPr="000E401E" w:rsidR="008453BD">
        <w:rPr>
          <w:rFonts w:ascii="Times New Roman" w:hAnsi="Times New Roman"/>
          <w:szCs w:val="24"/>
        </w:rPr>
        <w:t>LUCIJA BUTIGAN</w:t>
      </w:r>
      <w:r w:rsidR="009E55F4">
        <w:rPr>
          <w:rFonts w:ascii="Times New Roman" w:hAnsi="Times New Roman"/>
          <w:szCs w:val="24"/>
        </w:rPr>
        <w:t>, v.r.</w:t>
      </w:r>
    </w:p>
    <w:p w:rsidRPr="000E401E" w:rsidR="0014440D" w:rsidP="0014440D" w:rsidRDefault="0014440D">
      <w:pPr>
        <w:jc w:val="both"/>
        <w:rPr>
          <w:rFonts w:ascii="Times New Roman" w:hAnsi="Times New Roman"/>
          <w:i/>
          <w:szCs w:val="24"/>
        </w:rPr>
      </w:pPr>
    </w:p>
    <w:p w:rsidRPr="000E401E" w:rsidR="0014440D" w:rsidP="0014440D" w:rsidRDefault="0014440D">
      <w:pPr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>Uputa o pravnom lijeku:</w:t>
      </w:r>
    </w:p>
    <w:p w:rsidRPr="000E401E" w:rsidR="00FB63DD" w:rsidP="00BA003D" w:rsidRDefault="0014440D">
      <w:pPr>
        <w:jc w:val="both"/>
        <w:rPr>
          <w:rFonts w:ascii="Times New Roman" w:hAnsi="Times New Roman"/>
          <w:szCs w:val="24"/>
        </w:rPr>
      </w:pPr>
      <w:r w:rsidRPr="000E401E">
        <w:rPr>
          <w:rFonts w:ascii="Times New Roman" w:hAnsi="Times New Roman"/>
          <w:szCs w:val="24"/>
        </w:rPr>
        <w:t xml:space="preserve">Protiv </w:t>
      </w:r>
      <w:r w:rsidRPr="000E401E" w:rsidR="00BA003D">
        <w:rPr>
          <w:rFonts w:ascii="Times New Roman" w:hAnsi="Times New Roman"/>
          <w:szCs w:val="24"/>
        </w:rPr>
        <w:t xml:space="preserve">ovog </w:t>
      </w:r>
      <w:r w:rsidRPr="000E401E" w:rsidR="00FB63DD">
        <w:rPr>
          <w:rFonts w:ascii="Times New Roman" w:hAnsi="Times New Roman"/>
          <w:szCs w:val="24"/>
        </w:rPr>
        <w:t>r</w:t>
      </w:r>
      <w:r w:rsidRPr="000E401E" w:rsidR="00C368DA">
        <w:rPr>
          <w:rFonts w:ascii="Times New Roman" w:hAnsi="Times New Roman"/>
          <w:szCs w:val="24"/>
        </w:rPr>
        <w:t xml:space="preserve">ješenja </w:t>
      </w:r>
      <w:r w:rsidRPr="000E401E" w:rsidR="00255AAE">
        <w:rPr>
          <w:rFonts w:ascii="Times New Roman" w:hAnsi="Times New Roman"/>
          <w:szCs w:val="24"/>
        </w:rPr>
        <w:t>može se podnijeti žalba u roku 8 dana od dana dostave rješenja. Žalba se po</w:t>
      </w:r>
      <w:r w:rsidR="002F0925">
        <w:rPr>
          <w:rFonts w:ascii="Times New Roman" w:hAnsi="Times New Roman"/>
          <w:szCs w:val="24"/>
        </w:rPr>
        <w:t>dnosi putem ovog suda  u tri primjerka za Visoki trgovački sud RH.</w:t>
      </w:r>
    </w:p>
    <w:p w:rsidRPr="000E401E" w:rsidR="00C66812" w:rsidP="00BA003D" w:rsidRDefault="00C66812">
      <w:pPr>
        <w:jc w:val="both"/>
        <w:rPr>
          <w:rFonts w:ascii="Times New Roman" w:hAnsi="Times New Roman"/>
          <w:szCs w:val="24"/>
        </w:rPr>
      </w:pPr>
    </w:p>
    <w:p w:rsidR="00862820" w:rsidP="009E55F4" w:rsidRDefault="009E55F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9E55F4" w:rsidP="000D0D93" w:rsidRDefault="009E55F4">
      <w:pPr>
        <w:overflowPunct w:val="false"/>
        <w:autoSpaceDE w:val="false"/>
        <w:adjustRightInd w:val="false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Za točnost otpravka-ovlašteni službenik </w:t>
      </w:r>
    </w:p>
    <w:p w:rsidRPr="00DD16EA" w:rsidR="009E55F4" w:rsidP="000D0D93" w:rsidRDefault="009E55F4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Mia Lukač</w:t>
      </w:r>
    </w:p>
    <w:p w:rsidRPr="009E55F4" w:rsidR="009E55F4" w:rsidP="009E55F4" w:rsidRDefault="009E55F4">
      <w:pPr>
        <w:jc w:val="both"/>
        <w:rPr>
          <w:rFonts w:ascii="Times New Roman" w:hAnsi="Times New Roman"/>
          <w:szCs w:val="24"/>
        </w:rPr>
      </w:pPr>
    </w:p>
    <w:sectPr w:rsidRPr="009E55F4" w:rsidR="009E55F4" w:rsidSect="00DD625B">
      <w:headerReference w:type="default" r:id="rId10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1EAB" w:rsidP="00571EAB" w:rsidRDefault="00571EAB">
      <w:r>
        <w:separator/>
      </w:r>
    </w:p>
  </w:endnote>
  <w:endnote w:type="continuationSeparator" w:id="0">
    <w:p w:rsidR="00571EAB" w:rsidP="00571EAB" w:rsidRDefault="00571EA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1EAB" w:rsidP="00571EAB" w:rsidRDefault="00571EAB">
      <w:r>
        <w:separator/>
      </w:r>
    </w:p>
  </w:footnote>
  <w:footnote w:type="continuationSeparator" w:id="0">
    <w:p w:rsidR="00571EAB" w:rsidP="00571EAB" w:rsidRDefault="00571EA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1EAB" w:rsidP="00571EAB" w:rsidRDefault="00571EAB">
    <w:pPr>
      <w:pStyle w:val="Zaglavlje"/>
      <w:tabs>
        <w:tab w:val="left" w:pos="7188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3312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r w:rsidR="00983037">
      <w:t xml:space="preserve">     </w:t>
    </w:r>
    <w:r>
      <w:rPr>
        <w:rFonts w:ascii="Times New Roman" w:hAnsi="Times New Roman"/>
      </w:rPr>
      <w:t>20.St-</w:t>
    </w:r>
    <w:r w:rsidR="00F73401">
      <w:rPr>
        <w:rFonts w:ascii="Times New Roman" w:hAnsi="Times New Roman"/>
      </w:rPr>
      <w:t>2938/17</w:t>
    </w:r>
  </w:p>
  <w:p w:rsidR="00571EAB" w:rsidRDefault="00571EA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ilvl="0" w:tplc="49C2E8A8">
      <w:start w:val="11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B9A3374"/>
    <w:multiLevelType w:val="hybridMultilevel"/>
    <w:tmpl w:val="0582A2A4"/>
    <w:lvl w:ilvl="0" w:tplc="F8EAC4F2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C118B"/>
    <w:multiLevelType w:val="hybridMultilevel"/>
    <w:tmpl w:val="0582A2A4"/>
    <w:lvl w:ilvl="0" w:tplc="F8EAC4F2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B4538"/>
    <w:multiLevelType w:val="hybridMultilevel"/>
    <w:tmpl w:val="DF3ED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4360D"/>
    <w:multiLevelType w:val="hybridMultilevel"/>
    <w:tmpl w:val="3A9A8BDC"/>
    <w:lvl w:ilvl="0" w:tplc="71567CA4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BFD6065"/>
    <w:multiLevelType w:val="hybridMultilevel"/>
    <w:tmpl w:val="55808A40"/>
    <w:lvl w:ilvl="0" w:tplc="D98670F2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F3F55"/>
    <w:multiLevelType w:val="hybridMultilevel"/>
    <w:tmpl w:val="F0D8125C"/>
    <w:lvl w:ilvl="0" w:tplc="A0765A20">
      <w:start w:val="1"/>
      <w:numFmt w:val="decimal"/>
      <w:lvlText w:val="%1."/>
      <w:lvlJc w:val="left"/>
      <w:pPr>
        <w:ind w:left="343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152" w:hanging="360"/>
      </w:pPr>
    </w:lvl>
    <w:lvl w:ilvl="2" w:tplc="041A001B" w:tentative="true">
      <w:start w:val="1"/>
      <w:numFmt w:val="lowerRoman"/>
      <w:lvlText w:val="%3."/>
      <w:lvlJc w:val="right"/>
      <w:pPr>
        <w:ind w:left="4872" w:hanging="180"/>
      </w:pPr>
    </w:lvl>
    <w:lvl w:ilvl="3" w:tplc="041A000F" w:tentative="true">
      <w:start w:val="1"/>
      <w:numFmt w:val="decimal"/>
      <w:lvlText w:val="%4."/>
      <w:lvlJc w:val="left"/>
      <w:pPr>
        <w:ind w:left="5592" w:hanging="360"/>
      </w:pPr>
    </w:lvl>
    <w:lvl w:ilvl="4" w:tplc="041A0019" w:tentative="true">
      <w:start w:val="1"/>
      <w:numFmt w:val="lowerLetter"/>
      <w:lvlText w:val="%5."/>
      <w:lvlJc w:val="left"/>
      <w:pPr>
        <w:ind w:left="6312" w:hanging="360"/>
      </w:pPr>
    </w:lvl>
    <w:lvl w:ilvl="5" w:tplc="041A001B" w:tentative="true">
      <w:start w:val="1"/>
      <w:numFmt w:val="lowerRoman"/>
      <w:lvlText w:val="%6."/>
      <w:lvlJc w:val="right"/>
      <w:pPr>
        <w:ind w:left="7032" w:hanging="180"/>
      </w:pPr>
    </w:lvl>
    <w:lvl w:ilvl="6" w:tplc="041A000F" w:tentative="true">
      <w:start w:val="1"/>
      <w:numFmt w:val="decimal"/>
      <w:lvlText w:val="%7."/>
      <w:lvlJc w:val="left"/>
      <w:pPr>
        <w:ind w:left="7752" w:hanging="360"/>
      </w:pPr>
    </w:lvl>
    <w:lvl w:ilvl="7" w:tplc="041A0019" w:tentative="true">
      <w:start w:val="1"/>
      <w:numFmt w:val="lowerLetter"/>
      <w:lvlText w:val="%8."/>
      <w:lvlJc w:val="left"/>
      <w:pPr>
        <w:ind w:left="8472" w:hanging="360"/>
      </w:pPr>
    </w:lvl>
    <w:lvl w:ilvl="8" w:tplc="041A001B" w:tentative="true">
      <w:start w:val="1"/>
      <w:numFmt w:val="lowerRoman"/>
      <w:lvlText w:val="%9."/>
      <w:lvlJc w:val="right"/>
      <w:pPr>
        <w:ind w:left="9192" w:hanging="180"/>
      </w:pPr>
    </w:lvl>
  </w:abstractNum>
  <w:abstractNum w:abstractNumId="7">
    <w:nsid w:val="2B1E69DD"/>
    <w:multiLevelType w:val="hybridMultilevel"/>
    <w:tmpl w:val="F25A2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E5416"/>
    <w:multiLevelType w:val="hybridMultilevel"/>
    <w:tmpl w:val="792AB2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4017B"/>
    <w:multiLevelType w:val="hybridMultilevel"/>
    <w:tmpl w:val="7BAC1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76112"/>
    <w:multiLevelType w:val="hybridMultilevel"/>
    <w:tmpl w:val="BDD05BF0"/>
    <w:lvl w:ilvl="0" w:tplc="86D66AF6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912" w:hanging="360"/>
      </w:pPr>
    </w:lvl>
    <w:lvl w:ilvl="2" w:tplc="041A001B" w:tentative="true">
      <w:start w:val="1"/>
      <w:numFmt w:val="lowerRoman"/>
      <w:lvlText w:val="%3."/>
      <w:lvlJc w:val="right"/>
      <w:pPr>
        <w:ind w:left="4632" w:hanging="180"/>
      </w:pPr>
    </w:lvl>
    <w:lvl w:ilvl="3" w:tplc="041A000F" w:tentative="true">
      <w:start w:val="1"/>
      <w:numFmt w:val="decimal"/>
      <w:lvlText w:val="%4."/>
      <w:lvlJc w:val="left"/>
      <w:pPr>
        <w:ind w:left="5352" w:hanging="360"/>
      </w:pPr>
    </w:lvl>
    <w:lvl w:ilvl="4" w:tplc="041A0019" w:tentative="true">
      <w:start w:val="1"/>
      <w:numFmt w:val="lowerLetter"/>
      <w:lvlText w:val="%5."/>
      <w:lvlJc w:val="left"/>
      <w:pPr>
        <w:ind w:left="6072" w:hanging="360"/>
      </w:pPr>
    </w:lvl>
    <w:lvl w:ilvl="5" w:tplc="041A001B" w:tentative="true">
      <w:start w:val="1"/>
      <w:numFmt w:val="lowerRoman"/>
      <w:lvlText w:val="%6."/>
      <w:lvlJc w:val="right"/>
      <w:pPr>
        <w:ind w:left="6792" w:hanging="180"/>
      </w:pPr>
    </w:lvl>
    <w:lvl w:ilvl="6" w:tplc="041A000F" w:tentative="true">
      <w:start w:val="1"/>
      <w:numFmt w:val="decimal"/>
      <w:lvlText w:val="%7."/>
      <w:lvlJc w:val="left"/>
      <w:pPr>
        <w:ind w:left="7512" w:hanging="360"/>
      </w:pPr>
    </w:lvl>
    <w:lvl w:ilvl="7" w:tplc="041A0019" w:tentative="true">
      <w:start w:val="1"/>
      <w:numFmt w:val="lowerLetter"/>
      <w:lvlText w:val="%8."/>
      <w:lvlJc w:val="left"/>
      <w:pPr>
        <w:ind w:left="8232" w:hanging="360"/>
      </w:pPr>
    </w:lvl>
    <w:lvl w:ilvl="8" w:tplc="041A001B" w:tentative="true">
      <w:start w:val="1"/>
      <w:numFmt w:val="lowerRoman"/>
      <w:lvlText w:val="%9."/>
      <w:lvlJc w:val="right"/>
      <w:pPr>
        <w:ind w:left="8952" w:hanging="180"/>
      </w:pPr>
    </w:lvl>
  </w:abstractNum>
  <w:abstractNum w:abstractNumId="11">
    <w:nsid w:val="6093212B"/>
    <w:multiLevelType w:val="hybridMultilevel"/>
    <w:tmpl w:val="A82414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21DB2"/>
    <w:multiLevelType w:val="hybridMultilevel"/>
    <w:tmpl w:val="87BCDFCA"/>
    <w:lvl w:ilvl="0" w:tplc="D5025848">
      <w:start w:val="1"/>
      <w:numFmt w:val="upperRoman"/>
      <w:lvlText w:val="%1."/>
      <w:lvlJc w:val="righ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C68DB"/>
    <w:multiLevelType w:val="hybridMultilevel"/>
    <w:tmpl w:val="2DAA3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929C9"/>
    <w:multiLevelType w:val="hybridMultilevel"/>
    <w:tmpl w:val="41026268"/>
    <w:lvl w:ilvl="0" w:tplc="C92C1EA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8"/>
  </w:num>
  <w:num w:numId="8">
    <w:abstractNumId w:val="13"/>
  </w:num>
  <w:num w:numId="9">
    <w:abstractNumId w:val="3"/>
  </w:num>
  <w:num w:numId="10">
    <w:abstractNumId w:val="1"/>
  </w:num>
  <w:num w:numId="11">
    <w:abstractNumId w:val="12"/>
  </w:num>
  <w:num w:numId="12">
    <w:abstractNumId w:val="14"/>
  </w:num>
  <w:num w:numId="13">
    <w:abstractNumId w:val="9"/>
  </w:num>
  <w:num w:numId="14">
    <w:abstractNumId w:val="6"/>
  </w:num>
  <w:num w:numId="15">
    <w:abstractNumId w:val="10"/>
  </w:num>
  <w:num w:numId="16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22"/>
    <w:rsid w:val="000160EA"/>
    <w:rsid w:val="00037E0A"/>
    <w:rsid w:val="0004017D"/>
    <w:rsid w:val="00064E67"/>
    <w:rsid w:val="0006524F"/>
    <w:rsid w:val="00084502"/>
    <w:rsid w:val="00090E50"/>
    <w:rsid w:val="00097137"/>
    <w:rsid w:val="000A763F"/>
    <w:rsid w:val="000B0E2E"/>
    <w:rsid w:val="000C358D"/>
    <w:rsid w:val="000E401E"/>
    <w:rsid w:val="0010373A"/>
    <w:rsid w:val="0012127D"/>
    <w:rsid w:val="001368D6"/>
    <w:rsid w:val="001411A7"/>
    <w:rsid w:val="001411D2"/>
    <w:rsid w:val="0014223D"/>
    <w:rsid w:val="0014440D"/>
    <w:rsid w:val="001522FF"/>
    <w:rsid w:val="00182629"/>
    <w:rsid w:val="00186D47"/>
    <w:rsid w:val="00191445"/>
    <w:rsid w:val="0019623E"/>
    <w:rsid w:val="001A3D9B"/>
    <w:rsid w:val="001D6A7D"/>
    <w:rsid w:val="001E6CEE"/>
    <w:rsid w:val="001F1991"/>
    <w:rsid w:val="001F3C6D"/>
    <w:rsid w:val="001F54A9"/>
    <w:rsid w:val="0020059F"/>
    <w:rsid w:val="002060D4"/>
    <w:rsid w:val="002070A6"/>
    <w:rsid w:val="00217B65"/>
    <w:rsid w:val="00221874"/>
    <w:rsid w:val="0022281E"/>
    <w:rsid w:val="002535E1"/>
    <w:rsid w:val="00253872"/>
    <w:rsid w:val="00255AAE"/>
    <w:rsid w:val="002834E3"/>
    <w:rsid w:val="00284CC7"/>
    <w:rsid w:val="00286EDA"/>
    <w:rsid w:val="002921A0"/>
    <w:rsid w:val="002943AC"/>
    <w:rsid w:val="002A29AE"/>
    <w:rsid w:val="002B0F7F"/>
    <w:rsid w:val="002D6A7C"/>
    <w:rsid w:val="002F0925"/>
    <w:rsid w:val="002F627B"/>
    <w:rsid w:val="00312348"/>
    <w:rsid w:val="003145F6"/>
    <w:rsid w:val="00321A5A"/>
    <w:rsid w:val="003233A4"/>
    <w:rsid w:val="0034533B"/>
    <w:rsid w:val="003756E9"/>
    <w:rsid w:val="00381886"/>
    <w:rsid w:val="0038755B"/>
    <w:rsid w:val="003B5787"/>
    <w:rsid w:val="003B62ED"/>
    <w:rsid w:val="003B7F7C"/>
    <w:rsid w:val="003C239B"/>
    <w:rsid w:val="003D1CA1"/>
    <w:rsid w:val="003D77DC"/>
    <w:rsid w:val="00436503"/>
    <w:rsid w:val="00445895"/>
    <w:rsid w:val="00451888"/>
    <w:rsid w:val="00451F46"/>
    <w:rsid w:val="00455083"/>
    <w:rsid w:val="0048106A"/>
    <w:rsid w:val="00484BF4"/>
    <w:rsid w:val="004859B8"/>
    <w:rsid w:val="004868D9"/>
    <w:rsid w:val="0049284C"/>
    <w:rsid w:val="004A5189"/>
    <w:rsid w:val="004E1640"/>
    <w:rsid w:val="004F05A5"/>
    <w:rsid w:val="004F0A28"/>
    <w:rsid w:val="004F5D20"/>
    <w:rsid w:val="005071A2"/>
    <w:rsid w:val="0050727F"/>
    <w:rsid w:val="00514932"/>
    <w:rsid w:val="00530616"/>
    <w:rsid w:val="0053323C"/>
    <w:rsid w:val="00546CD4"/>
    <w:rsid w:val="00571EAB"/>
    <w:rsid w:val="00572D25"/>
    <w:rsid w:val="00577379"/>
    <w:rsid w:val="005871FB"/>
    <w:rsid w:val="005A3F5A"/>
    <w:rsid w:val="005B4459"/>
    <w:rsid w:val="005D2CFB"/>
    <w:rsid w:val="005D48D1"/>
    <w:rsid w:val="005D7D17"/>
    <w:rsid w:val="006301EC"/>
    <w:rsid w:val="00660EFF"/>
    <w:rsid w:val="006704CC"/>
    <w:rsid w:val="00675923"/>
    <w:rsid w:val="00692D24"/>
    <w:rsid w:val="006C0157"/>
    <w:rsid w:val="006C0849"/>
    <w:rsid w:val="006C61EC"/>
    <w:rsid w:val="006D10C5"/>
    <w:rsid w:val="006D40FA"/>
    <w:rsid w:val="006D5343"/>
    <w:rsid w:val="006F0720"/>
    <w:rsid w:val="006F55BB"/>
    <w:rsid w:val="00703441"/>
    <w:rsid w:val="007216F1"/>
    <w:rsid w:val="00746EC2"/>
    <w:rsid w:val="00752876"/>
    <w:rsid w:val="0075301C"/>
    <w:rsid w:val="0076357E"/>
    <w:rsid w:val="00772B68"/>
    <w:rsid w:val="0079433F"/>
    <w:rsid w:val="007A3356"/>
    <w:rsid w:val="007E3810"/>
    <w:rsid w:val="00822E01"/>
    <w:rsid w:val="00835F05"/>
    <w:rsid w:val="008453BD"/>
    <w:rsid w:val="00862820"/>
    <w:rsid w:val="00873B30"/>
    <w:rsid w:val="00890CC7"/>
    <w:rsid w:val="008917F5"/>
    <w:rsid w:val="0089454B"/>
    <w:rsid w:val="00895C01"/>
    <w:rsid w:val="008A6B49"/>
    <w:rsid w:val="008B6CCE"/>
    <w:rsid w:val="008C31D6"/>
    <w:rsid w:val="008C6665"/>
    <w:rsid w:val="008D06B7"/>
    <w:rsid w:val="008D2337"/>
    <w:rsid w:val="008D6BAF"/>
    <w:rsid w:val="008D70DB"/>
    <w:rsid w:val="0092394E"/>
    <w:rsid w:val="009244FE"/>
    <w:rsid w:val="00940C98"/>
    <w:rsid w:val="00942CC3"/>
    <w:rsid w:val="009463AB"/>
    <w:rsid w:val="00961850"/>
    <w:rsid w:val="00963330"/>
    <w:rsid w:val="00964AEE"/>
    <w:rsid w:val="00974709"/>
    <w:rsid w:val="00983037"/>
    <w:rsid w:val="00992A1B"/>
    <w:rsid w:val="009A5E82"/>
    <w:rsid w:val="009C77C7"/>
    <w:rsid w:val="009D5DEF"/>
    <w:rsid w:val="009E55F4"/>
    <w:rsid w:val="009E686A"/>
    <w:rsid w:val="009F0929"/>
    <w:rsid w:val="00A20BCC"/>
    <w:rsid w:val="00A2628F"/>
    <w:rsid w:val="00A400A4"/>
    <w:rsid w:val="00A419A1"/>
    <w:rsid w:val="00A459DE"/>
    <w:rsid w:val="00A672FB"/>
    <w:rsid w:val="00A72CC3"/>
    <w:rsid w:val="00A74649"/>
    <w:rsid w:val="00A83A71"/>
    <w:rsid w:val="00A955E7"/>
    <w:rsid w:val="00AA4239"/>
    <w:rsid w:val="00AA7F22"/>
    <w:rsid w:val="00AB3958"/>
    <w:rsid w:val="00AE5E8C"/>
    <w:rsid w:val="00AF08C0"/>
    <w:rsid w:val="00AF69CE"/>
    <w:rsid w:val="00B13887"/>
    <w:rsid w:val="00B311A7"/>
    <w:rsid w:val="00B424FD"/>
    <w:rsid w:val="00B80F4E"/>
    <w:rsid w:val="00BA003D"/>
    <w:rsid w:val="00BA5D1C"/>
    <w:rsid w:val="00BE3772"/>
    <w:rsid w:val="00C06029"/>
    <w:rsid w:val="00C06741"/>
    <w:rsid w:val="00C1681B"/>
    <w:rsid w:val="00C25638"/>
    <w:rsid w:val="00C27FF8"/>
    <w:rsid w:val="00C32B30"/>
    <w:rsid w:val="00C335D8"/>
    <w:rsid w:val="00C368DA"/>
    <w:rsid w:val="00C374D0"/>
    <w:rsid w:val="00C42645"/>
    <w:rsid w:val="00C44BF3"/>
    <w:rsid w:val="00C50C58"/>
    <w:rsid w:val="00C53688"/>
    <w:rsid w:val="00C66812"/>
    <w:rsid w:val="00C71A47"/>
    <w:rsid w:val="00CE71DD"/>
    <w:rsid w:val="00CF1142"/>
    <w:rsid w:val="00D1319D"/>
    <w:rsid w:val="00D50C95"/>
    <w:rsid w:val="00D73CBD"/>
    <w:rsid w:val="00D90B8D"/>
    <w:rsid w:val="00D97AD6"/>
    <w:rsid w:val="00DA5145"/>
    <w:rsid w:val="00DD625B"/>
    <w:rsid w:val="00DF3AFC"/>
    <w:rsid w:val="00E00CD1"/>
    <w:rsid w:val="00E02CD9"/>
    <w:rsid w:val="00E32BB4"/>
    <w:rsid w:val="00E33188"/>
    <w:rsid w:val="00E40137"/>
    <w:rsid w:val="00E51245"/>
    <w:rsid w:val="00E55116"/>
    <w:rsid w:val="00EC07C6"/>
    <w:rsid w:val="00EC44EC"/>
    <w:rsid w:val="00ED5817"/>
    <w:rsid w:val="00EF58F5"/>
    <w:rsid w:val="00F12293"/>
    <w:rsid w:val="00F13CDF"/>
    <w:rsid w:val="00F255C3"/>
    <w:rsid w:val="00F27856"/>
    <w:rsid w:val="00F4220C"/>
    <w:rsid w:val="00F4394C"/>
    <w:rsid w:val="00F55D4E"/>
    <w:rsid w:val="00F73401"/>
    <w:rsid w:val="00F901E6"/>
    <w:rsid w:val="00FB2BFE"/>
    <w:rsid w:val="00FB5A6E"/>
    <w:rsid w:val="00FB63DD"/>
    <w:rsid w:val="00FD174C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4440D"/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444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4440D"/>
    <w:rPr>
      <w:rFonts w:ascii="Arial" w:hAnsi="Arial" w:eastAsia="Times New Roman" w:cs="Times New Roman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14440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444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013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0137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71EA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71EAB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E55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55F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55F4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55F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55F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5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5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5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5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9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440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614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596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6920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St-2938/2017-120</izvorni_sadrzaj>
    <derivirana_varijabla naziv="DomainObject.Oznaka_1">St-2938/2017-120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2018.</izvorni_sadrzaj>
    <derivirana_varijabla naziv="DomainObject.Predmet.DatumRjesavanja_1">25.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St-2938/2017</izvorni_sadrzaj>
    <derivirana_varijabla naziv="DomainObject.Predmet.OznakaBroj_1">St-2938/2017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Stečajna masa iza TOPLANA d.o.o. u stečaju zastupanog po punomoćniku Mato Čičak</izvorni_sadrzaj>
    <derivirana_varijabla naziv="DomainObject.Predmet.ProtustrankaFormated_1">  Stečajna masa iza TOPLANA d.o.o. u stečaju zastupanog po punomoćniku Mato Čičak</derivirana_varijabla>
  </DomainObject.Predmet.ProtustrankaFormated>
  <DomainObject.Predmet.ProtustrankaFormatedOIB>
    <izvorni_sadrzaj>  Stečajna masa iza TOPLANA d.o.o. u stečaju, OIB 62852022816 zastupanog po punomoćniku Mato Čičak</izvorni_sadrzaj>
    <derivirana_varijabla naziv="DomainObject.Predmet.ProtustrankaFormatedOIB_1">  Stečajna masa iza TOPLANA d.o.o. u stečaju, OIB 62852022816 zastupanog po punomoćniku Mato Čičak</derivirana_varijabla>
  </DomainObject.Predmet.ProtustrankaFormatedOIB>
  <DomainObject.Predmet.ProtustrankaFormatedWithAdress>
    <izvorni_sadrzaj> Stečajna masa iza TOPLANA d.o.o. u stečaju, Donja Lomnica, II. Odvojak Deverićeve 5/191, 10410 Velika Gorica zastupanog po punomoćniku Mato Čičak</izvorni_sadrzaj>
    <derivirana_varijabla naziv="DomainObject.Predmet.ProtustrankaFormatedWithAdress_1"> Stečajna masa iza TOPLANA d.o.o. u stečaju, Donja Lomnica, II. Odvojak Deverićeve 5/191, 10410 Velika Gorica zastupanog po punomoćniku Mato Čičak</derivirana_varijabla>
  </DomainObject.Predmet.ProtustrankaFormatedWithAdress>
  <DomainObject.Predmet.ProtustrankaFormatedWithAdressOIB>
    <izvorni_sadrzaj> Stečajna masa iza TOPLANA d.o.o. u stečaju, OIB 62852022816, Donja Lomnica, II. Odvojak Deverićeve 5/191, 10410 Velika Gorica zastupanog po punomoćniku Mato Čičak</izvorni_sadrzaj>
    <derivirana_varijabla naziv="DomainObject.Predmet.ProtustrankaFormatedWithAdressOIB_1"> Stečajna masa iza TOPLANA d.o.o. u stečaju, OIB 62852022816, Donja Lomnica, II. Odvojak Deverićeve 5/191, 10410 Velika Gorica zastupanog po punomoćniku Mato Čičak</derivirana_varijabla>
  </DomainObject.Predmet.ProtustrankaFormatedWithAdressOIB>
  <DomainObject.Predmet.ProtustrankaWithAdress>
    <izvorni_sadrzaj>Stečajna masa iza TOPLANA d.o.o. u stečaju Donja Lomnica, II. Odvojak Deverićeve 5/191, 10410 Velika Gorica</izvorni_sadrzaj>
    <derivirana_varijabla naziv="DomainObject.Predmet.ProtustrankaWithAdress_1">Stečajna masa iza TOPLANA d.o.o. u stečaju Donja Lomnica, II. Odvojak Deverićeve 5/191, 10410 Velika Gorica</derivirana_varijabla>
  </DomainObject.Predmet.ProtustrankaWithAdress>
  <DomainObject.Predmet.ProtustrankaWithAdressOIB>
    <izvorni_sadrzaj>Stečajna masa iza TOPLANA d.o.o. u stečaju, OIB 62852022816, Donja Lomnica, II. Odvojak Deverićeve 5/191, 10410 Velika Gorica</izvorni_sadrzaj>
    <derivirana_varijabla naziv="DomainObject.Predmet.ProtustrankaWithAdressOIB_1">Stečajna masa iza TOPLANA d.o.o. u stečaju, OIB 62852022816, Donja Lomnica, II. Odvojak Deverićeve 5/191, 10410 Velika Gorica</derivirana_varijabla>
  </DomainObject.Predmet.ProtustrankaWithAdressOIB>
  <DomainObject.Predmet.ProtustrankaNazivFormated>
    <izvorni_sadrzaj>Stečajna masa iza TOPLANA d.o.o. u stečaju</izvorni_sadrzaj>
    <derivirana_varijabla naziv="DomainObject.Predmet.ProtustrankaNazivFormated_1">Stečajna masa iza TOPLANA d.o.o. u stečaju</derivirana_varijabla>
  </DomainObject.Predmet.ProtustrankaNazivFormated>
  <DomainObject.Predmet.ProtustrankaNazivFormatedOIB>
    <izvorni_sadrzaj>Stečajna masa iza TOPLANA d.o.o. u stečaju, OIB 62852022816</izvorni_sadrzaj>
    <derivirana_varijabla naziv="DomainObject.Predmet.ProtustrankaNazivFormatedOIB_1">Stečajna masa iza TOPLANA d.o.o. u stečaju, OIB 62852022816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Radović; VJEROVNICI</izvorni_sadrzaj>
    <derivirana_varijabla naziv="DomainObject.Predmet.StrankaFormated_1">  Mara Radović; VJEROVNICI</derivirana_varijabla>
  </DomainObject.Predmet.StrankaFormated>
  <DomainObject.Predmet.StrankaFormatedOIB>
    <izvorni_sadrzaj>  Mara Radović, OIB 15013489340; VJEROVNICI</izvorni_sadrzaj>
    <derivirana_varijabla naziv="DomainObject.Predmet.StrankaFormatedOIB_1">  Mara Radović, OIB 15013489340; VJEROVNICI</derivirana_varijabla>
  </DomainObject.Predmet.StrankaFormatedOIB>
  <DomainObject.Predmet.StrankaFormatedWithAdress>
    <izvorni_sadrzaj> Mara Radović, Grabovac 63, 47245 Rakovica; VJEROVNICI</izvorni_sadrzaj>
    <derivirana_varijabla naziv="DomainObject.Predmet.StrankaFormatedWithAdress_1"> Mara Radović, Grabovac 63, 47245 Rakovica; VJEROVNICI</derivirana_varijabla>
  </DomainObject.Predmet.StrankaFormatedWithAdress>
  <DomainObject.Predmet.StrankaFormatedWithAdressOIB>
    <izvorni_sadrzaj> Mara Radović, OIB 15013489340, Grabovac 63, 47245 Rakovica; VJEROVNICI</izvorni_sadrzaj>
    <derivirana_varijabla naziv="DomainObject.Predmet.StrankaFormatedWithAdressOIB_1"> Mara Radović, OIB 15013489340, Grabovac 63, 47245 Rakovica; VJEROVNICI</derivirana_varijabla>
  </DomainObject.Predmet.StrankaFormatedWithAdressOIB>
  <DomainObject.Predmet.StrankaWithAdress>
    <izvorni_sadrzaj>Mara Radović Grabovac 63,47245 Rakovica,VJEROVNICI </izvorni_sadrzaj>
    <derivirana_varijabla naziv="DomainObject.Predmet.StrankaWithAdress_1">Mara Radović Grabovac 63,47245 Rakovica,VJEROVNICI </derivirana_varijabla>
  </DomainObject.Predmet.StrankaWithAdress>
  <DomainObject.Predmet.StrankaWithAdressOIB>
    <izvorni_sadrzaj>Mara Radović, OIB 15013489340, Grabovac 63,47245 Rakovica,VJEROVNICI</izvorni_sadrzaj>
    <derivirana_varijabla naziv="DomainObject.Predmet.StrankaWithAdressOIB_1">Mara Radović, OIB 15013489340, Grabovac 63,47245 Rakovica,VJEROVNICI</derivirana_varijabla>
  </DomainObject.Predmet.StrankaWithAdressOIB>
  <DomainObject.Predmet.StrankaNazivFormated>
    <izvorni_sadrzaj>Mara Radović,VJEROVNICI</izvorni_sadrzaj>
    <derivirana_varijabla naziv="DomainObject.Predmet.StrankaNazivFormated_1">Mara Radović,VJEROVNICI</derivirana_varijabla>
  </DomainObject.Predmet.StrankaNazivFormated>
  <DomainObject.Predmet.StrankaNazivFormatedOIB>
    <izvorni_sadrzaj>Mara Radović, OIB 15013489340,VJEROVNICI</izvorni_sadrzaj>
    <derivirana_varijabla naziv="DomainObject.Predmet.StrankaNazivFormatedOIB_1">Mara Radović, OIB 15013489340,VJEROVNICI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Mara Radović</item>
      <item>VJEROVNICI</item>
    </izvorni_sadrzaj>
    <derivirana_varijabla naziv="DomainObject.Predmet.StrankaListFormated_1">
      <item>Mara Radović</item>
      <item>VJEROVNICI</item>
    </derivirana_varijabla>
  </DomainObject.Predmet.StrankaListFormated>
  <DomainObject.Predmet.StrankaListFormatedOIB>
    <izvorni_sadrzaj>
      <item>Mara Radović, OIB 15013489340</item>
      <item>VJEROVNICI</item>
    </izvorni_sadrzaj>
    <derivirana_varijabla naziv="DomainObject.Predmet.StrankaListFormatedOIB_1">
      <item>Mara Radović, OIB 15013489340</item>
      <item>VJEROVNICI</item>
    </derivirana_varijabla>
  </DomainObject.Predmet.StrankaListFormatedOIB>
  <DomainObject.Predmet.StrankaListFormatedWithAdress>
    <izvorni_sadrzaj>
      <item>Mara Radović, Grabovac 63, 47245 Rakovica</item>
      <item>VJEROVNICI</item>
    </izvorni_sadrzaj>
    <derivirana_varijabla naziv="DomainObject.Predmet.StrankaListFormatedWithAdress_1">
      <item>Mara Radović, Grabovac 63, 47245 Rakovica</item>
      <item>VJEROVNICI</item>
    </derivirana_varijabla>
  </DomainObject.Predmet.StrankaListFormatedWithAdress>
  <DomainObject.Predmet.StrankaListFormatedWithAdressOIB>
    <izvorni_sadrzaj>
      <item>Mara Radović, OIB 15013489340, Grabovac 63, 47245 Rakovica</item>
      <item>VJEROVNICI</item>
    </izvorni_sadrzaj>
    <derivirana_varijabla naziv="DomainObject.Predmet.StrankaListFormatedWithAdressOIB_1">
      <item>Mara Radović, OIB 15013489340, Grabovac 63, 47245 Rakovica</item>
      <item>VJEROVNICI</item>
    </derivirana_varijabla>
  </DomainObject.Predmet.StrankaListFormatedWithAdressOIB>
  <DomainObject.Predmet.StrankaListNazivFormated>
    <izvorni_sadrzaj>
      <item>Mara Radović</item>
      <item>VJEROVNICI</item>
    </izvorni_sadrzaj>
    <derivirana_varijabla naziv="DomainObject.Predmet.StrankaListNazivFormated_1">
      <item>Mara Radović</item>
      <item>VJEROVNICI</item>
    </derivirana_varijabla>
  </DomainObject.Predmet.StrankaListNazivFormated>
  <DomainObject.Predmet.StrankaListNazivFormatedOIB>
    <izvorni_sadrzaj>
      <item>Mara Radović, OIB 15013489340</item>
      <item>VJEROVNICI</item>
    </izvorni_sadrzaj>
    <derivirana_varijabla naziv="DomainObject.Predmet.StrankaListNazivFormatedOIB_1">
      <item>Mara Radović, OIB 15013489340</item>
      <item>VJEROVNICI</item>
    </derivirana_varijabla>
  </DomainObject.Predmet.StrankaListNazivFormatedOIB>
  <DomainObject.Predmet.ProtuStrankaListFormated>
    <izvorni_sadrzaj>
      <item>Stečajna masa iza TOPLANA d.o.o. u stečaju zastupanog po punomoćniku Mato Čičak</item>
    </izvorni_sadrzaj>
    <derivirana_varijabla naziv="DomainObject.Predmet.ProtuStrankaListFormated_1">
      <item>Stečajna masa iza TOPLANA d.o.o. u stečaju zastupanog po punomoćniku Mato Čičak</item>
    </derivirana_varijabla>
  </DomainObject.Predmet.ProtuStrankaListFormated>
  <DomainObject.Predmet.ProtuStrankaListFormatedOIB>
    <izvorni_sadrzaj>
      <item>Stečajna masa iza TOPLANA d.o.o. u stečaju, OIB 62852022816 zastupanog po punomoćniku Mato Čičak</item>
    </izvorni_sadrzaj>
    <derivirana_varijabla naziv="DomainObject.Predmet.ProtuStrankaListFormatedOIB_1">
      <item>Stečajna masa iza TOPLANA d.o.o. u stečaju, OIB 62852022816 zastupanog po punomoćniku Mato Čičak</item>
    </derivirana_varijabla>
  </DomainObject.Predmet.ProtuStrankaListFormatedOIB>
  <DomainObject.Predmet.ProtuStrankaListFormatedWithAdress>
    <izvorni_sadrzaj>
      <item>Stečajna masa iza TOPLANA d.o.o. u stečaju, Donja Lomnica, II. Odvojak Deverićeve 5/191, 10410 Velika Gorica zastupanog po punomoćniku Mato Čičak</item>
    </izvorni_sadrzaj>
    <derivirana_varijabla naziv="DomainObject.Predmet.ProtuStrankaListFormatedWithAdress_1">
      <item>Stečajna masa iza TOPLANA d.o.o. u stečaju, Donja Lomnica, II. Odvojak Deverićeve 5/191, 10410 Velika Gorica zastupanog po punomoćniku Mato Čičak</item>
    </derivirana_varijabla>
  </DomainObject.Predmet.ProtuStrankaListFormatedWithAdress>
  <DomainObject.Predmet.ProtuStrankaListFormatedWithAdressOIB>
    <izvorni_sadrzaj>
      <item>Stečajna masa iza TOPLANA d.o.o. u stečaju, OIB 62852022816, Donja Lomnica, II. Odvojak Deverićeve 5/191, 10410 Velika Gorica zastupanog po punomoćniku Mato Čičak</item>
    </izvorni_sadrzaj>
    <derivirana_varijabla naziv="DomainObject.Predmet.ProtuStrankaListFormatedWithAdressOIB_1">
      <item>Stečajna masa iza TOPLANA d.o.o. u stečaju, OIB 62852022816, Donja Lomnica, II. Odvojak Deverićeve 5/191, 10410 Velika Gorica zastupanog po punomoćniku Mato Čičak</item>
    </derivirana_varijabla>
  </DomainObject.Predmet.ProtuStrankaListFormatedWithAdressOIB>
  <DomainObject.Predmet.ProtuStrankaListNazivFormated>
    <izvorni_sadrzaj>
      <item>Stečajna masa iza TOPLANA d.o.o. u stečaju</item>
    </izvorni_sadrzaj>
    <derivirana_varijabla naziv="DomainObject.Predmet.ProtuStrankaListNazivFormated_1">
      <item>Stečajna masa iza TOPLANA d.o.o. u stečaju</item>
    </derivirana_varijabla>
  </DomainObject.Predmet.ProtuStrankaListNazivFormated>
  <DomainObject.Predmet.ProtuStrankaListNazivFormatedOIB>
    <izvorni_sadrzaj>
      <item>Stečajna masa iza TOPLANA d.o.o. u stečaju, OIB 62852022816</item>
    </izvorni_sadrzaj>
    <derivirana_varijabla naziv="DomainObject.Predmet.ProtuStrankaListNazivFormatedOIB_1">
      <item>Stečajna masa iza TOPLANA d.o.o. u stečaju, OIB 62852022816</item>
    </derivirana_varijabla>
  </DomainObject.Predmet.ProtuStrankaListNazivFormatedOIB>
  <DomainObject.Predmet.OstaliListFormated>
    <izvorni_sadrzaj>
      <item>DENIS JANŽETIĆ</item>
      <item>JOSIP SLADIĆ</item>
      <item>ŽUPANIJSKO DRŽAVNO ODVJETNIŠTVO U ZAGREBU</item>
      <item>ALEKSANDAR JAKIĆ</item>
      <item>MILAN JANJANIN</item>
      <item>OD HANŽEKOVIĆ I PARTNERI</item>
      <item>Mato Čičak punomoćnik sudionika u postupku Stečajna masa iza TOPLANA d.o.o. u stečaju</item>
      <item>Mato Čičak</item>
    </izvorni_sadrzaj>
    <derivirana_varijabla naziv="DomainObject.Predmet.OstaliListFormated_1">
      <item>DENIS JANŽETIĆ</item>
      <item>JOSIP SLADIĆ</item>
      <item>ŽUPANIJSKO DRŽAVNO ODVJETNIŠTVO U ZAGREBU</item>
      <item>ALEKSANDAR JAKIĆ</item>
      <item>MILAN JANJANIN</item>
      <item>OD HANŽEKOVIĆ I PARTNERI</item>
      <item>Mato Čičak punomoćnik sudionika u postupku Stečajna masa iza TOPLANA d.o.o. u stečaju</item>
      <item>Mato Čičak</item>
    </derivirana_varijabla>
  </DomainObject.Predmet.OstaliListFormated>
  <DomainObject.Predmet.OstaliListFormatedOIB>
    <izvorni_sadrzaj>
      <item>DENIS JANŽETIĆ</item>
      <item>JOSIP SLADIĆ</item>
      <item>ŽUPANIJSKO DRŽAVNO ODVJETNIŠTVO U ZAGREBU</item>
      <item>ALEKSANDAR JAKIĆ</item>
      <item>MILAN JANJANIN</item>
      <item>OD HANŽEKOVIĆ I PARTNERI</item>
      <item>Mato Čičak, OIB 63670108668 punomoćnik sudionika u postupku Stečajna masa iza TOPLANA d.o.o. u stečaju</item>
      <item>Mato Čičak, OIB 63670108668</item>
    </izvorni_sadrzaj>
    <derivirana_varijabla naziv="DomainObject.Predmet.OstaliListFormatedOIB_1">
      <item>DENIS JANŽETIĆ</item>
      <item>JOSIP SLADIĆ</item>
      <item>ŽUPANIJSKO DRŽAVNO ODVJETNIŠTVO U ZAGREBU</item>
      <item>ALEKSANDAR JAKIĆ</item>
      <item>MILAN JANJANIN</item>
      <item>OD HANŽEKOVIĆ I PARTNERI</item>
      <item>Mato Čičak, OIB 63670108668 punomoćnik sudionika u postupku Stečajna masa iza TOPLANA d.o.o. u stečaju</item>
      <item>Mato Čičak, OIB 63670108668</item>
    </derivirana_varijabla>
  </DomainObject.Predmet.OstaliListFormatedOIB>
  <DomainObject.Predmet.OstaliListFormatedWithAdress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Vlaška 64, 10000 Zagreb</item>
      <item>MILAN JANJANIN, Sarajevska 2/VI, 47000 Karlovac</item>
      <item>OD HANŽEKOVIĆ I PARTNERI, Radnička c. 22, 10000 Zagreb</item>
      <item>Mato Čičak, Ii Deverićev Odvojak 5, 10412 Donja Lomnica punomoćnik sudionika u postupku Stečajna masa iza TOPLANA d.o.o. u stečaju</item>
      <item>Mato Čičak, Ii Deverićev Odvojak 5, 10412 Donja Lomnica</item>
    </izvorni_sadrzaj>
    <derivirana_varijabla naziv="DomainObject.Predmet.OstaliListFormatedWithAdress_1">
      <item>DENIS JANŽETIĆ, Tina Ujevića 6, 47000 Karlovac</item>
      <item>JOSIP SLADIĆ, Tina Ujevića 7, 47000 Karlovac</item>
      <item>ŽUPANIJSKO DRŽAVNO ODVJETNIŠTVO U ZAGREBU, Savska c. 41/II, 10000 Zagreb</item>
      <item>ALEKSANDAR JAKIĆ, Vlaška 64, 10000 Zagreb</item>
      <item>MILAN JANJANIN, Sarajevska 2/VI, 47000 Karlovac</item>
      <item>OD HANŽEKOVIĆ I PARTNERI, Radnička c. 22, 10000 Zagreb</item>
      <item>Mato Čičak, Ii Deverićev Odvojak 5, 10412 Donja Lomnica punomoćnik sudionika u postupku Stečajna masa iza TOPLANA d.o.o. u stečaju</item>
      <item>Mato Čičak, Ii Deverićev Odvojak 5, 10412 Donja Lomnica</item>
    </derivirana_varijabla>
  </DomainObject.Predmet.OstaliListFormatedWithAdress>
  <DomainObject.Predmet.OstaliListFormatedWithAdressOIB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Vlaška 64, 10000 Zagreb</item>
      <item>MILAN JANJANIN, Sarajevska 2/VI, 47000 Karlovac</item>
      <item>OD HANŽEKOVIĆ I PARTNERI, Radnička c. 22, 10000 Zagreb</item>
      <item>Mato Čičak, OIB 63670108668, Ii Deverićev Odvojak 5, 10412 Donja Lomnica punomoćnik sudionika u postupku Stečajna masa iza TOPLANA d.o.o. u stečaju</item>
      <item>Mato Čičak, OIB 63670108668, Ii Deverićev Odvojak 5, 10412 Donja Lomnica</item>
    </izvorni_sadrzaj>
    <derivirana_varijabla naziv="DomainObject.Predmet.OstaliListFormatedWithAdressOIB_1">
      <item>DENIS JANŽETIĆ, Tina Ujevića 6, 47000 Karlovac</item>
      <item>JOSIP SLADIĆ, Tina Ujevića 7, 47000 Karlovac</item>
      <item>ŽUPANIJSKO DRŽAVNO ODVJETNIŠTVO U ZAGREBU, Savska c. 41/II, 10000 Zagreb</item>
      <item>ALEKSANDAR JAKIĆ, Vlaška 64, 10000 Zagreb</item>
      <item>MILAN JANJANIN, Sarajevska 2/VI, 47000 Karlovac</item>
      <item>OD HANŽEKOVIĆ I PARTNERI, Radnička c. 22, 10000 Zagreb</item>
      <item>Mato Čičak, OIB 63670108668, Ii Deverićev Odvojak 5, 10412 Donja Lomnica punomoćnik sudionika u postupku Stečajna masa iza TOPLANA d.o.o. u stečaju</item>
      <item>Mato Čičak, OIB 63670108668, Ii Deverićev Odvojak 5, 10412 Donja Lomnica</item>
    </derivirana_varijabla>
  </DomainObject.Predmet.OstaliListFormatedWithAdressOIB>
  <DomainObject.Predmet.OstaliListNazivFormated>
    <izvorni_sadrzaj>
      <item>DENIS JANŽETIĆ</item>
      <item>JOSIP SLADIĆ</item>
      <item>ŽUPANIJSKO DRŽAVNO ODVJETNIŠTVO U ZAGREBU</item>
      <item>ALEKSANDAR JAKIĆ</item>
      <item>MILAN JANJANIN</item>
      <item>OD HANŽEKOVIĆ I PARTNERI</item>
      <item>Mato Čičak</item>
      <item>Mato Čičak</item>
    </izvorni_sadrzaj>
    <derivirana_varijabla naziv="DomainObject.Predmet.OstaliListNazivFormated_1">
      <item>DENIS JANŽETIĆ</item>
      <item>JOSIP SLADIĆ</item>
      <item>ŽUPANIJSKO DRŽAVNO ODVJETNIŠTVO U ZAGREBU</item>
      <item>ALEKSANDAR JAKIĆ</item>
      <item>MILAN JANJANIN</item>
      <item>OD HANŽEKOVIĆ I PARTNERI</item>
      <item>Mato Čičak</item>
      <item>Mato Čičak</item>
    </derivirana_varijabla>
  </DomainObject.Predmet.OstaliListNazivFormated>
  <DomainObject.Predmet.OstaliListNazivFormatedOIB>
    <izvorni_sadrzaj>
      <item>DENIS JANŽETIĆ</item>
      <item>JOSIP SLADIĆ</item>
      <item>ŽUPANIJSKO DRŽAVNO ODVJETNIŠTVO U ZAGREBU</item>
      <item>ALEKSANDAR JAKIĆ</item>
      <item>MILAN JANJANIN</item>
      <item>OD HANŽEKOVIĆ I PARTNERI</item>
      <item>Mato Čičak, OIB 63670108668</item>
      <item>Mato Čičak, OIB 63670108668</item>
    </izvorni_sadrzaj>
    <derivirana_varijabla naziv="DomainObject.Predmet.OstaliListNazivFormatedOIB_1">
      <item>DENIS JANŽETIĆ</item>
      <item>JOSIP SLADIĆ</item>
      <item>ŽUPANIJSKO DRŽAVNO ODVJETNIŠTVO U ZAGREBU</item>
      <item>ALEKSANDAR JAKIĆ</item>
      <item>MILAN JANJANIN</item>
      <item>OD HANŽEKOVIĆ I PARTNERI</item>
      <item>Mato Čičak, OIB 63670108668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>St-2938/2017-120</izvorni_sadrzaj>
    <derivirana_varijabla naziv="DomainObject.PoslovniBrojDokumenta_1">St-2938/2017-120</derivirana_varijabla>
  </DomainObject.PoslovniBrojDokumenta>
  <DomainObject.Predmet.StrankaIDrugi>
    <izvorni_sadrzaj>Mara Radović i dr.</izvorni_sadrzaj>
    <derivirana_varijabla naziv="DomainObject.Predmet.StrankaIDrugi_1">Mara Radović i dr.</derivirana_varijabla>
  </DomainObject.Predmet.StrankaIDrugi>
  <DomainObject.Predmet.ProtustrankaIDrugi>
    <izvorni_sadrzaj>Stečajna masa iza TOPLANA d.o.o. u stečaju</izvorni_sadrzaj>
    <derivirana_varijabla naziv="DomainObject.Predmet.ProtustrankaIDrugi_1">Stečajna masa iza TOPLANA d.o.o. u stečaju</derivirana_varijabla>
  </DomainObject.Predmet.ProtustrankaIDrugi>
  <DomainObject.Predmet.StrankaIDrugiAdressOIB>
    <izvorni_sadrzaj>Mara Radović, OIB 15013489340, Grabovac 63, 47245 Rakovica i dr.</izvorni_sadrzaj>
    <derivirana_varijabla naziv="DomainObject.Predmet.StrankaIDrugiAdressOIB_1">Mara Radović, OIB 15013489340, Grabovac 63, 47245 Rakovica i dr.</derivirana_varijabla>
  </DomainObject.Predmet.StrankaIDrugiAdressOIB>
  <DomainObject.Predmet.ProtustrankaIDrugiAdressOIB>
    <izvorni_sadrzaj>Stečajna masa iza TOPLANA d.o.o. u stečaju, OIB 62852022816, Donja Lomnica, II. Odvojak Deverićeve 5/191, 10410 Velika Gorica</izvorni_sadrzaj>
    <derivirana_varijabla naziv="DomainObject.Predmet.ProtustrankaIDrugiAdressOIB_1">Stečajna masa iza TOPLANA d.o.o. u stečaju, OIB 62852022816, Donja Lomnica, II. Odvojak Deverićeve 5/191,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St-2938/2017-114</izvorni_sadrzaj>
    <derivirana_varijabla naziv="DomainObject.Predmet.OdlukaRjesenje.Oznaka_1">St-2938/2017-114</derivirana_varijabla>
  </DomainObject.Predmet.OdlukaRjesenje.Oznaka>
  <DomainObject.Predmet.SudioniciListNaziv>
    <izvorni_sadrzaj>
      <item>Mara Radović</item>
      <item>Stečajna masa iza TOPLANA d.o.o. u stečaju</item>
      <item>DENIS JANŽETIĆ</item>
      <item>JOSIP SLADIĆ</item>
      <item>ŽUPANIJSKO DRŽAVNO ODVJETNIŠTVO U ZAGREBU</item>
      <item>ALEKSANDAR JAKIĆ</item>
      <item>MILAN JANJANIN</item>
      <item>OD HANŽEKOVIĆ I PARTNERI</item>
      <item>VJEROVNICI</item>
      <item>Mato Čičak</item>
      <item>Mato Čičak</item>
    </izvorni_sadrzaj>
    <derivirana_varijabla naziv="DomainObject.Predmet.SudioniciListNaziv_1">
      <item>Mara Radović</item>
      <item>Stečajna masa iza TOPLANA d.o.o. u stečaju</item>
      <item>DENIS JANŽETIĆ</item>
      <item>JOSIP SLADIĆ</item>
      <item>ŽUPANIJSKO DRŽAVNO ODVJETNIŠTVO U ZAGREBU</item>
      <item>ALEKSANDAR JAKIĆ</item>
      <item>MILAN JANJANIN</item>
      <item>OD HANŽEKOVIĆ I PARTNERI</item>
      <item>VJEROVNICI</item>
      <item>Mato Čičak</item>
      <item>Mato Čičak</item>
    </derivirana_varijabla>
  </DomainObject.Predmet.SudioniciListNaziv>
  <DomainObject.Predmet.SudioniciListAdressOIB>
    <izvorni_sadrzaj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Vlaška 64,10000 Zagreb</item>
      <item>MILAN JANJANIN, Sarajevska 2/VI,47000 Karlovac</item>
      <item>OD HANŽEKOVIĆ I PARTNERI, Radnička c. 22,10000 Zagreb</item>
      <item>VJEROVNICI</item>
      <item>Mato Čičak, OIB 63670108668, Ii Deverićev Odvojak 5,10412 Donja Lomnica</item>
      <item>Mato Čičak, OIB 63670108668, Ii Deverićev Odvojak 5,10412 Donja Lomnica</item>
    </izvorni_sadrzaj>
    <derivirana_varijabla naziv="DomainObject.Predmet.SudioniciListAdressOIB_1"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Vlaška 64,10000 Zagreb</item>
      <item>MILAN JANJANIN, Sarajevska 2/VI,47000 Karlovac</item>
      <item>OD HANŽEKOVIĆ I PARTNERI, Radnička c. 22,10000 Zagreb</item>
      <item>VJEROVNICI</item>
      <item>Mato Čičak, OIB 63670108668, Ii Deverićev Odvojak 5,10412 Donja Lomnica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  <item>, OIB 63670108668</item>
    </izvorni_sadrzaj>
    <derivirana_varijabla naziv="DomainObject.Predmet.SudioniciListNazivOIB_1"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St-2938/2017-118</izvorni_sadrzaj>
    <derivirana_varijabla naziv="DomainObject.PredzadnjaOdlukaIzPredmeta.Oznaka_1">St-2938/2017-118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546</properties:Words>
  <properties:Characters>2903</properties:Characters>
  <properties:Lines>85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2019-07-23T08:09:00Z</dcterms:created>
  <dc:creator>Valentina Kranjčić</dc:creator>
  <cp:lastModifiedBy>Mia Lukač</cp:lastModifiedBy>
  <cp:lastPrinted>2019-07-23T11:49:00Z</cp:lastPrinted>
  <dcterms:modified xmlns:xsi="http://www.w3.org/2001/XMLSchema-instance" xsi:type="dcterms:W3CDTF">2019-07-23T11:52:00Z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St-2938/2017-120 / Odluka - Rješenje - ispravak rješenja (st-2938-17-toplana_,_naredba.docx)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