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a89f" w14:paraId="0bba8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7FB" w:rsidP="000227FB" w:rsidR="000227FB" w:rsidRPr="000227FB">
      <w:pPr>
        <w:spacing w:after="0"/>
        <w:rPr>
          <w:rFonts w:cs="Times New Roman" w:eastAsia="Times New Roman"/>
          <w:b/>
          <w:lang w:val="en-US"/>
        </w:rPr>
      </w:pPr>
      <w:r w:rsidRPr="000227FB">
        <w:rPr>
          <w:rFonts w:cs="Times New Roman" w:eastAsia="Times New Roman"/>
          <w:b/>
          <w:bCs/>
          <w:lang w:val="en-US"/>
        </w:rPr>
        <w:t xml:space="preserve">     REPUBLIKA HRVATSKA                                                   </w:t>
      </w:r>
      <w:r w:rsidRPr="000227FB">
        <w:rPr>
          <w:rFonts w:cs="Times New Roman" w:eastAsia="Times New Roman"/>
          <w:b/>
          <w:lang w:val="en-US"/>
        </w:rPr>
        <w:t>Broj: 14. St-1196/2016.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0227FB" w:rsidP="000227FB" w:rsidR="000227FB" w:rsidRPr="000227FB">
      <w:pPr>
        <w:spacing w:after="0"/>
        <w:rPr>
          <w:rFonts w:cs="Times New Roman" w:eastAsia="Times New Roman"/>
          <w:b/>
          <w:lang w:val="en-US"/>
        </w:rPr>
      </w:pPr>
      <w:r w:rsidRPr="000227FB">
        <w:rPr>
          <w:rFonts w:cs="Times New Roman" w:eastAsia="Times New Roman"/>
          <w:b/>
          <w:lang w:val="en-US"/>
        </w:rPr>
        <w:t>Sukoišanska 6. – 21 000  S P L I T</w:t>
      </w:r>
    </w:p>
    <w:p w:rsidRDefault="000227FB" w:rsidP="000227FB" w:rsidR="000227FB" w:rsidRPr="000227FB">
      <w:pPr>
        <w:spacing w:after="0"/>
        <w:rPr>
          <w:rFonts w:cs="Times New Roman" w:eastAsia="Times New Roman"/>
          <w:szCs w:val="20"/>
          <w:lang w:val="en-US"/>
        </w:rPr>
      </w:pPr>
    </w:p>
    <w:p w:rsidRDefault="000227FB" w:rsidP="000227FB" w:rsidR="000227FB" w:rsidRPr="000227FB">
      <w:pPr>
        <w:spacing w:after="0"/>
        <w:rPr>
          <w:rFonts w:cs="Times New Roman" w:eastAsia="Times New Roman"/>
          <w:szCs w:val="20"/>
          <w:lang w:val="en-US"/>
        </w:rPr>
      </w:pPr>
    </w:p>
    <w:p w:rsidRDefault="000227FB" w:rsidP="000227FB" w:rsidR="000227FB" w:rsidRPr="000227FB">
      <w:pPr>
        <w:spacing w:after="0"/>
        <w:jc w:val="center"/>
        <w:rPr>
          <w:rFonts w:cs="Times New Roman" w:eastAsia="Times New Roman"/>
          <w:b/>
          <w:lang w:val="en-US"/>
        </w:rPr>
      </w:pPr>
      <w:r w:rsidRPr="000227FB">
        <w:rPr>
          <w:rFonts w:cs="Times New Roman" w:eastAsia="Times New Roman"/>
          <w:b/>
          <w:lang w:val="en-US"/>
        </w:rPr>
        <w:t>R E P U B L I K A    H R V A T S K A</w:t>
      </w:r>
    </w:p>
    <w:p w:rsidRDefault="000227FB" w:rsidP="000227FB" w:rsidR="000227FB" w:rsidRPr="000227F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227FB" w:rsidP="000227FB" w:rsidR="000227FB" w:rsidRPr="000227FB">
      <w:pPr>
        <w:spacing w:after="0"/>
        <w:jc w:val="center"/>
        <w:rPr>
          <w:rFonts w:cs="Times New Roman" w:eastAsia="Times New Roman"/>
          <w:b/>
          <w:lang w:val="en-US"/>
        </w:rPr>
      </w:pPr>
      <w:r w:rsidRPr="000227FB">
        <w:rPr>
          <w:rFonts w:cs="Times New Roman" w:eastAsia="Times New Roman"/>
          <w:b/>
          <w:lang w:val="en-US"/>
        </w:rPr>
        <w:t>Z A K L J U Č A K</w:t>
      </w:r>
    </w:p>
    <w:p w:rsidRDefault="000227FB" w:rsidP="000227FB" w:rsidR="000227FB" w:rsidRPr="000227FB">
      <w:pPr>
        <w:spacing w:after="0"/>
        <w:rPr>
          <w:rFonts w:cs="Times New Roman" w:eastAsia="Times New Roman"/>
          <w:szCs w:val="20"/>
          <w:lang w:val="de-DE"/>
        </w:rPr>
      </w:pPr>
    </w:p>
    <w:p w:rsidRDefault="000227FB" w:rsidP="000227FB" w:rsidR="000227FB" w:rsidRPr="000227FB">
      <w:pPr>
        <w:spacing w:after="0"/>
        <w:ind w:firstLine="720"/>
        <w:jc w:val="both"/>
        <w:rPr>
          <w:rFonts w:cs="Times New Roman" w:eastAsia="Times New Roman"/>
        </w:rPr>
      </w:pPr>
      <w:r w:rsidRPr="000227FB">
        <w:rPr>
          <w:rFonts w:cs="Times New Roman" w:eastAsia="Times New Roman"/>
          <w:lang w:val="en-US"/>
        </w:rPr>
        <w:tab/>
        <w:t>Trgovački sud u Splitu, po sudcu Jozi Ćaleti, u stečajnom postupku nad trgovačkim društvom kao</w:t>
      </w:r>
      <w:r w:rsidRPr="000227FB">
        <w:rPr>
          <w:rFonts w:cs="Times New Roman" w:eastAsia="Times New Roman"/>
        </w:rPr>
        <w:t xml:space="preserve"> stečajnim d</w:t>
      </w:r>
      <w:r w:rsidRPr="000227FB">
        <w:rPr>
          <w:rFonts w:cs="Times New Roman" w:eastAsia="Times New Roman"/>
          <w:lang w:val="en-US"/>
        </w:rPr>
        <w:t>u</w:t>
      </w:r>
      <w:r w:rsidRPr="000227FB">
        <w:rPr>
          <w:rFonts w:cs="Times New Roman" w:eastAsia="Times New Roman"/>
        </w:rPr>
        <w:t>ž</w:t>
      </w:r>
      <w:r w:rsidRPr="000227FB">
        <w:rPr>
          <w:rFonts w:cs="Times New Roman" w:eastAsia="Times New Roman"/>
          <w:lang w:val="en-US"/>
        </w:rPr>
        <w:t>nikom</w:t>
      </w:r>
      <w:r w:rsidRPr="000227FB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0227FB">
        <w:rPr>
          <w:rFonts w:cs="Times New Roman" w:eastAsia="Times New Roman"/>
          <w:lang w:val="en-US"/>
        </w:rPr>
        <w:t xml:space="preserve"> odlučujući o davanju odobrenja za sklapanje ugovora o radu, 5. lipnja 2018.</w:t>
      </w:r>
      <w:r w:rsidRPr="000227FB">
        <w:rPr>
          <w:rFonts w:cs="Times New Roman" w:eastAsia="Times New Roman"/>
          <w:lang w:val="de-DE"/>
        </w:rPr>
        <w:t>, izvanraspravno,</w:t>
      </w:r>
      <w:r w:rsidRPr="000227FB">
        <w:rPr>
          <w:rFonts w:cs="Times New Roman" w:eastAsia="Times New Roman"/>
        </w:rPr>
        <w:t xml:space="preserve"> 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center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z a k lj u č i o     j e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            Temeljem odredbe članka 191, stavaka 5. i 6, Stečajnog zakona (</w:t>
      </w:r>
      <w:r w:rsidRPr="000227FB">
        <w:rPr>
          <w:rFonts w:cs="Times New Roman" w:eastAsia="Times New Roman"/>
          <w:i/>
          <w:lang w:val="en-US"/>
        </w:rPr>
        <w:t>Narodne novine,</w:t>
      </w:r>
      <w:r w:rsidRPr="000227FB">
        <w:rPr>
          <w:rFonts w:cs="Times New Roman" w:eastAsia="Times New Roman"/>
          <w:lang w:val="en-US"/>
        </w:rPr>
        <w:t xml:space="preserve"> br.-i: 71/15. i 104/17, dalje: SZ), odobraje Stečajnom upravitelju Frani Krišti sklapanje Ugovora o radu na određeno vrijeme za razdoblje od 01. lipnja do 31. srpnja 2018., pod istim uvjetima i iznosima neto plaća kao i do sada sa radnicama/radnicima kako slijedi: 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1) Palić Sandra, pravni poslovi,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2) Lauš-Pionić Zorica, pravni poslovi, 4. sata dnevno, 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3) Kordić Tonko, informatika i dr.,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4) Ramljak Milica, računovodstvo,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5) Gabela Alen, računovodstvo,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6) Nikše Mijo, gl. inž. projekta – 4. sata,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7) Bilić Damir, kadrovski poslovi, protokol, arhiva,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8) Bašić Dubravko, skladištar i dr.,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9) Kožul Neda, tajnica, 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10) Blagaić Velimir, inženjer, 1. sat dnevno,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11) Lovrić Slaven, Podružnica Slovačka,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12) Barać Marinko, čuvar - Dicmo,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12) Munivrana Siniša, čuvar - Dicmo,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14) Domjanović Ante, čuvar - Dicmo,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15) Đapić Mile, čuvar - Dicmo,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16) Vučica Ante, čuvar - Dugobabe,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17) Čulić Ivica, čuvar - Dugobabe,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18) Grizelj Željko, čuvar - Dugobabe,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b/>
          <w:lang w:val="en-US"/>
        </w:rPr>
      </w:pPr>
      <w:r w:rsidRPr="000227F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0227FB">
        <w:rPr>
          <w:rFonts w:cs="Times New Roman" w:eastAsia="Times New Roman"/>
          <w:b/>
          <w:lang w:val="en-US"/>
        </w:rPr>
        <w:t xml:space="preserve"> - 2 -</w:t>
      </w:r>
      <w:r w:rsidRPr="000227FB">
        <w:rPr>
          <w:rFonts w:cs="Times New Roman" w:eastAsia="Times New Roman"/>
          <w:lang w:val="en-US"/>
        </w:rPr>
        <w:t xml:space="preserve">                              </w:t>
      </w:r>
      <w:r w:rsidRPr="000227FB">
        <w:rPr>
          <w:rFonts w:cs="Times New Roman" w:eastAsia="Times New Roman"/>
          <w:b/>
          <w:lang w:val="en-US"/>
        </w:rPr>
        <w:t>Broj: 14. St-1196/2016.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19) Klarić Milan, čuvar - Dugobabe,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20) Perković Ante, čuvar - Srinjine,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21) Bečić Marijo, čuvar - Srinjine,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22) Polak Miroslav, čuvar - Srinjine,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23) Kezo Atif, čuvar – Remont,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sve sukladno prijedlogu Stečajnog upravitelja iz podneska zaprimljenom u Sudu 30. svibnja 2018., uz priznavanje svih prava temeljem radnog odnosa sukladno pozitivnim propisima Republike Hrvatske. Ako su ovi Ugovori o radu već sklopljeni, isti se odobravaju.   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center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Split, 5. lipnja 2018.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v.r.,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Pravna pouka: Protiv ovog Zaključka nije dopušten pravni lijek. </w:t>
      </w: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jc w:val="both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DNA:  1.  Stečajni upravitelj Frano Krišto, Split, Dubrovačka 3a,  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            2.  e-Oglasna ploča  Suda – rok: 20. dana,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 xml:space="preserve">            3.  Spis.</w:t>
      </w: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</w:p>
    <w:p w:rsidRDefault="000227FB" w:rsidP="000227FB" w:rsidR="000227FB" w:rsidRPr="000227FB">
      <w:pPr>
        <w:spacing w:after="0"/>
        <w:rPr>
          <w:rFonts w:cs="Times New Roman" w:eastAsia="Times New Roman"/>
          <w:lang w:val="en-US"/>
        </w:rPr>
      </w:pPr>
      <w:r w:rsidRPr="000227FB">
        <w:rPr>
          <w:rFonts w:cs="Times New Roman" w:eastAsia="Times New Roman"/>
          <w:lang w:val="en-US"/>
        </w:rPr>
        <w:t>Split, 5. lipnja 2018.  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7FB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6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St-1196/2016-312</izvorni_sadrzaj>
    <derivirana_varijabla naziv="DomainObject.Oznaka_1">St-1196/2016-312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lipnja 2018.</izvorni_sadrzaj>
    <derivirana_varijabla naziv="DomainObject.Predmet.SpisIzvanSuda.DatumIzlazaSpisa_1">4.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St-1196/2016-312</izvorni_sadrzaj>
    <derivirana_varijabla naziv="DomainObject.PoslovniBrojDokumenta_1">St-1196/2016-312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34BED-568E-469D-AF74-066B1D69A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1873</properties:Characters>
  <properties:Lines>82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2018-06-05T06:15:00Z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