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6772" w14:paraId="b956772" w:rsidRDefault="00974B89" w:rsidR="00974B89" w:rsidRPr="00F15CE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281502" w:rsidR="00281502" w:rsidRPr="00F15CE8">
      <w:pPr>
        <w:rPr>
          <w:sz w:val="22"/>
          <w:szCs w:val="22"/>
        </w:rPr>
      </w:pPr>
    </w:p>
    <w:p w:rsidRDefault="00511649" w:rsidR="00511649" w:rsidRPr="00F15CE8">
      <w:pPr>
        <w:rPr>
          <w:sz w:val="22"/>
          <w:szCs w:val="22"/>
        </w:rPr>
      </w:pPr>
    </w:p>
    <w:p w:rsidRDefault="00ED7836" w:rsidR="00ED7836" w:rsidRPr="00F15CE8">
      <w:pPr>
        <w:rPr>
          <w:sz w:val="22"/>
          <w:szCs w:val="22"/>
        </w:rPr>
      </w:pPr>
    </w:p>
    <w:p w:rsidRDefault="00511649" w:rsidR="00511649" w:rsidRPr="00F15CE8">
      <w:pPr>
        <w:rPr>
          <w:sz w:val="22"/>
          <w:szCs w:val="22"/>
        </w:rPr>
      </w:pPr>
    </w:p>
    <w:p w:rsidRDefault="00281502" w:rsidP="00ED7836" w:rsidR="00281502" w:rsidRPr="00F15CE8">
      <w:pPr>
        <w:rPr>
          <w:b/>
          <w:sz w:val="22"/>
          <w:szCs w:val="22"/>
        </w:rPr>
      </w:pPr>
      <w:r w:rsidRPr="00F15CE8">
        <w:rPr>
          <w:b/>
          <w:sz w:val="22"/>
          <w:szCs w:val="22"/>
        </w:rPr>
        <w:t>REPUBLIKA HRVATSKA</w:t>
      </w:r>
      <w:r w:rsidRPr="00F15CE8">
        <w:rPr>
          <w:b/>
          <w:sz w:val="22"/>
          <w:szCs w:val="22"/>
        </w:rPr>
        <w:tab/>
      </w:r>
      <w:r w:rsidRPr="00F15CE8">
        <w:rPr>
          <w:b/>
          <w:sz w:val="22"/>
          <w:szCs w:val="22"/>
        </w:rPr>
        <w:tab/>
      </w:r>
      <w:r w:rsidRPr="00F15CE8">
        <w:rPr>
          <w:b/>
          <w:sz w:val="22"/>
          <w:szCs w:val="22"/>
        </w:rPr>
        <w:tab/>
      </w:r>
      <w:r w:rsidR="00511649" w:rsidRPr="00F15CE8">
        <w:rPr>
          <w:b/>
          <w:sz w:val="22"/>
          <w:szCs w:val="22"/>
        </w:rPr>
        <w:tab/>
      </w:r>
    </w:p>
    <w:p w:rsidRDefault="00281502" w:rsidR="00281502" w:rsidRPr="00F15CE8">
      <w:pPr>
        <w:rPr>
          <w:b/>
          <w:sz w:val="22"/>
          <w:szCs w:val="22"/>
        </w:rPr>
      </w:pPr>
      <w:r w:rsidRPr="00F15CE8">
        <w:rPr>
          <w:b/>
          <w:sz w:val="22"/>
          <w:szCs w:val="22"/>
        </w:rPr>
        <w:t>TRGOVAČKI SUD U ZADRU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Ulica dr. Franje Tuđmana 35</w:t>
      </w:r>
    </w:p>
    <w:p w:rsidRDefault="00133A00" w:rsidR="00133A00" w:rsidRPr="00F15CE8">
      <w:pPr>
        <w:rPr>
          <w:bCs/>
          <w:sz w:val="22"/>
          <w:szCs w:val="22"/>
        </w:rPr>
      </w:pPr>
      <w:r w:rsidRPr="00F15CE8">
        <w:rPr>
          <w:bCs/>
          <w:sz w:val="22"/>
          <w:szCs w:val="22"/>
        </w:rPr>
        <w:t>23000 Zadar</w:t>
      </w:r>
    </w:p>
    <w:p w:rsidRDefault="00CA7947" w:rsidR="00CA7947" w:rsidRPr="00F15CE8">
      <w:pPr>
        <w:rPr>
          <w:sz w:val="22"/>
          <w:szCs w:val="22"/>
        </w:rPr>
      </w:pPr>
    </w:p>
    <w:p w:rsidRDefault="009D7B4C" w:rsidP="009D7B4C" w:rsidR="009D7B4C" w:rsidRPr="00F15CE8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15CE8">
      <w:pPr>
        <w:rPr>
          <w:b/>
          <w:bCs/>
          <w:sz w:val="22"/>
          <w:szCs w:val="22"/>
        </w:rPr>
      </w:pPr>
    </w:p>
    <w:p w:rsidRDefault="009D7B4C" w:rsidP="009D7B4C" w:rsidR="009D7B4C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Z A K LJ U Č A K </w:t>
      </w:r>
    </w:p>
    <w:p w:rsidRDefault="00EF24EA" w:rsidP="009D7B4C" w:rsidR="00EF24EA" w:rsidRPr="00F15CE8">
      <w:pPr>
        <w:jc w:val="center"/>
        <w:rPr>
          <w:b/>
          <w:bCs/>
          <w:sz w:val="22"/>
          <w:szCs w:val="22"/>
        </w:rPr>
      </w:pPr>
    </w:p>
    <w:p w:rsidRDefault="00EF24EA" w:rsidP="008F7013" w:rsidR="00EF24EA" w:rsidRPr="007E0FEA">
      <w:pPr>
        <w:ind w:firstLine="993"/>
        <w:jc w:val="both"/>
      </w:pPr>
      <w:r w:rsidRPr="007E0FEA">
        <w:t>Trgovački sud u Zadru, po su</w:t>
      </w:r>
      <w:r>
        <w:t xml:space="preserve">tkinji Ani Markač, povodom prijedloga dužnika </w:t>
      </w:r>
      <w:r w:rsidR="008F7013">
        <w:t xml:space="preserve">ARANEA d.o.o., Silba, Silba 307, OIB:48167019004, </w:t>
      </w:r>
      <w:r>
        <w:t xml:space="preserve">za otvaranje predstečajnog postupka, </w:t>
      </w:r>
      <w:r w:rsidRPr="007E0FEA">
        <w:t xml:space="preserve">dana </w:t>
      </w:r>
      <w:r w:rsidR="008F7013">
        <w:t>22. studenog 2</w:t>
      </w:r>
      <w:r>
        <w:t>01</w:t>
      </w:r>
      <w:r w:rsidR="008F7013">
        <w:t>6</w:t>
      </w:r>
      <w:r w:rsidRPr="007E0FEA">
        <w:t>.,</w:t>
      </w:r>
      <w:r w:rsidR="009D63D7">
        <w:t xml:space="preserve"> donosi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9D7B4C" w:rsidP="008B5046" w:rsidR="009314CB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z a k lj u č </w:t>
      </w:r>
      <w:r w:rsidR="0064417A" w:rsidRPr="00F15CE8">
        <w:rPr>
          <w:b/>
          <w:bCs/>
          <w:sz w:val="22"/>
          <w:szCs w:val="22"/>
        </w:rPr>
        <w:t>a k</w:t>
      </w:r>
    </w:p>
    <w:p w:rsidRDefault="009D7B4C" w:rsidP="008B5046" w:rsidR="009D7B4C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 </w:t>
      </w:r>
    </w:p>
    <w:p w:rsidRDefault="009314CB" w:rsidP="009314CB" w:rsidR="009314CB">
      <w:pPr>
        <w:tabs>
          <w:tab w:pos="960" w:val="left"/>
        </w:tabs>
        <w:jc w:val="both"/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Pr="00F15CE8">
        <w:rPr>
          <w:sz w:val="22"/>
          <w:szCs w:val="22"/>
        </w:rPr>
        <w:t xml:space="preserve">Nalaže se dužniku </w:t>
      </w:r>
      <w:r>
        <w:t xml:space="preserve">ARANEA d.o.o., Silba, OIB:48167019004, da u roku 8 (osam) dana od dana zaprimanja prijepisa ovog zaključka dopuni svoj prijedlog za otvaranje predstečajnog  postupka od 14. studenog 2016. sukladno odredbi čl. 17. Stečajnog zakona (Narodne novine broj 71/15) tj. </w:t>
      </w:r>
      <w:r w:rsidR="008A3571">
        <w:t xml:space="preserve">na način da u spis predmeta </w:t>
      </w:r>
      <w:r>
        <w:t>dostavi popis imovine i obveza dužnik koji se sastoji od naznake:</w:t>
      </w:r>
    </w:p>
    <w:p w:rsidRDefault="009314CB" w:rsidP="009314CB" w:rsidR="009314CB">
      <w:pPr>
        <w:tabs>
          <w:tab w:pos="960" w:val="left"/>
        </w:tabs>
        <w:jc w:val="both"/>
      </w:pPr>
      <w:r>
        <w:t>- nekretnina i pokretnina dužnika</w:t>
      </w:r>
    </w:p>
    <w:p w:rsidRDefault="009314CB" w:rsidP="009314CB" w:rsidR="009314CB">
      <w:pPr>
        <w:tabs>
          <w:tab w:pos="960" w:val="left"/>
        </w:tabs>
        <w:jc w:val="both"/>
      </w:pPr>
      <w:r>
        <w:t>- imovinskih prava dužnika na tuđim stvarima</w:t>
      </w:r>
    </w:p>
    <w:p w:rsidRDefault="009314CB" w:rsidP="009314CB" w:rsidR="009314CB">
      <w:pPr>
        <w:tabs>
          <w:tab w:pos="960" w:val="left"/>
        </w:tabs>
        <w:jc w:val="both"/>
      </w:pPr>
      <w:r>
        <w:t>- novčanih i nenovčanih tražbina dužnika</w:t>
      </w:r>
    </w:p>
    <w:p w:rsidRDefault="009314CB" w:rsidP="009314CB" w:rsidR="009314CB">
      <w:pPr>
        <w:tabs>
          <w:tab w:pos="960" w:val="left"/>
        </w:tabs>
        <w:jc w:val="both"/>
      </w:pPr>
      <w:r>
        <w:t>- drugih prava koja čine imovinu dužnika</w:t>
      </w:r>
    </w:p>
    <w:p w:rsidRDefault="009314CB" w:rsidP="009314CB" w:rsidR="009314CB">
      <w:pPr>
        <w:tabs>
          <w:tab w:pos="960" w:val="left"/>
        </w:tabs>
        <w:jc w:val="both"/>
      </w:pPr>
      <w:r>
        <w:t>- novčanih sredstava na računima</w:t>
      </w:r>
    </w:p>
    <w:p w:rsidRDefault="009314CB" w:rsidP="009314CB" w:rsidR="009314CB">
      <w:pPr>
        <w:tabs>
          <w:tab w:pos="960" w:val="left"/>
        </w:tabs>
        <w:jc w:val="both"/>
      </w:pPr>
      <w:r>
        <w:t>- druge imovine dužnika</w:t>
      </w:r>
    </w:p>
    <w:p w:rsidRDefault="009314CB" w:rsidP="009314CB" w:rsidR="009314CB">
      <w:pPr>
        <w:tabs>
          <w:tab w:pos="960" w:val="left"/>
        </w:tabs>
        <w:jc w:val="both"/>
      </w:pPr>
      <w:r>
        <w:t>- obveza dužnika unesenih u poslovne knjige</w:t>
      </w:r>
    </w:p>
    <w:p w:rsidRDefault="009314CB" w:rsidP="009314CB" w:rsidR="009314CB">
      <w:pPr>
        <w:tabs>
          <w:tab w:pos="960" w:val="left"/>
        </w:tabs>
        <w:jc w:val="both"/>
      </w:pPr>
      <w:r>
        <w:t>- drugih novčanih i nenovčanih obveza dužnika</w:t>
      </w:r>
    </w:p>
    <w:p w:rsidRDefault="009314CB" w:rsidP="009314CB" w:rsidR="009314CB">
      <w:pPr>
        <w:tabs>
          <w:tab w:pos="960" w:val="left"/>
        </w:tabs>
        <w:jc w:val="both"/>
      </w:pPr>
      <w:r>
        <w:t>- razlučenih prava na imovini dužnika</w:t>
      </w:r>
    </w:p>
    <w:p w:rsidRDefault="009314CB" w:rsidP="009314CB" w:rsidR="009314CB">
      <w:pPr>
        <w:tabs>
          <w:tab w:pos="960" w:val="left"/>
        </w:tabs>
        <w:jc w:val="both"/>
      </w:pPr>
      <w:r>
        <w:t xml:space="preserve">- izlučnih prava- prosječnih mjesečnih troškova redovnog poslovanja dužnika u posljednjih godinu dana </w:t>
      </w:r>
    </w:p>
    <w:p w:rsidRDefault="009314CB" w:rsidP="009314CB" w:rsidR="009314CB">
      <w:pPr>
        <w:tabs>
          <w:tab w:pos="960" w:val="left"/>
        </w:tabs>
        <w:jc w:val="both"/>
      </w:pPr>
      <w:r>
        <w:t xml:space="preserve">- postupaka pred sudovima ili javnopravnim tijelima u kojima je dužnik stranka i visinu ili opis tražbine koja je predmet postupka. </w:t>
      </w:r>
    </w:p>
    <w:p w:rsidRDefault="009D3B2C" w:rsidP="009D3B2C" w:rsidR="009D3B2C">
      <w:pPr>
        <w:tabs>
          <w:tab w:pos="960" w:val="left"/>
        </w:tabs>
        <w:jc w:val="both"/>
        <w:rPr>
          <w:sz w:val="22"/>
          <w:szCs w:val="22"/>
        </w:rPr>
      </w:pPr>
    </w:p>
    <w:p w:rsidRDefault="008A3571" w:rsidP="009D3B2C" w:rsidR="008A3571">
      <w:pPr>
        <w:tabs>
          <w:tab w:pos="960" w:val="left"/>
        </w:tabs>
        <w:jc w:val="both"/>
        <w:rPr>
          <w:sz w:val="22"/>
          <w:szCs w:val="22"/>
        </w:rPr>
      </w:pPr>
    </w:p>
    <w:p w:rsidRDefault="008F7013" w:rsidP="009D3B2C" w:rsidR="008F7013">
      <w:pPr>
        <w:tabs>
          <w:tab w:pos="960" w:val="left"/>
        </w:tabs>
        <w:jc w:val="both"/>
      </w:pPr>
      <w:r>
        <w:rPr>
          <w:sz w:val="22"/>
          <w:szCs w:val="22"/>
        </w:rPr>
        <w:t>I</w:t>
      </w:r>
      <w:r w:rsidR="009314CB">
        <w:rPr>
          <w:sz w:val="22"/>
          <w:szCs w:val="22"/>
        </w:rPr>
        <w:t>I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="006D1349" w:rsidRPr="00F15CE8">
        <w:rPr>
          <w:sz w:val="22"/>
          <w:szCs w:val="22"/>
        </w:rPr>
        <w:t xml:space="preserve">Nalaže se dužniku </w:t>
      </w:r>
      <w:r>
        <w:t xml:space="preserve">ARANEA d.o.o., Silba, </w:t>
      </w:r>
      <w:r w:rsidR="009D63D7">
        <w:t xml:space="preserve">OIB:48167019004, </w:t>
      </w:r>
      <w:r>
        <w:t xml:space="preserve">da u roku 8 (osam) dana od dana zaprimanja prijepisa ovog zaključka dopuni svoj prijedlog za otvaranje predstečajnog  postupka od 14. studenog 2016. sukladno odredbi čl. 26. Stečajnog zakona (Narodne novine broj 71/15) tj. </w:t>
      </w:r>
      <w:r w:rsidR="008A3571">
        <w:t xml:space="preserve">na način </w:t>
      </w:r>
      <w:r>
        <w:t>da u spis dostavi:</w:t>
      </w:r>
    </w:p>
    <w:p w:rsidRDefault="008F7013" w:rsidP="009D3B2C" w:rsidR="008F7013">
      <w:pPr>
        <w:tabs>
          <w:tab w:pos="960" w:val="left"/>
        </w:tabs>
        <w:jc w:val="both"/>
      </w:pPr>
      <w:r>
        <w:t xml:space="preserve">- financijske izvještaje u skladu sa Zakonom o računovodstvu koji nisu stariji od tri mjeseca od dana podnošenja prijedloga za otvaranje predstečajnog postupka, s time da se usporedni podaci u financijskom izvještajima iskazuju sa stanjem na dan godišnjih financijskih izvještaja prethodne godine, odnosno evidencije koje vode u skladu s poreznim propisima ako je dužnik obvezni poreza na dohodak, </w:t>
      </w:r>
    </w:p>
    <w:p w:rsidRDefault="008F7013" w:rsidP="009D3B2C" w:rsidR="008F7013">
      <w:pPr>
        <w:tabs>
          <w:tab w:pos="960" w:val="left"/>
        </w:tabs>
        <w:jc w:val="both"/>
      </w:pPr>
      <w:r>
        <w:t>- opis pregovora s vjerovnicima, ako su prethodili prijedlogu za otvaranje predstečajnog postupka, uključujući i potrebne obavijesti dostavljene vjerovnicima koji sudjeluju u postupku,</w:t>
      </w:r>
    </w:p>
    <w:p w:rsidRDefault="008F7013" w:rsidP="009D3B2C" w:rsidR="008F7013">
      <w:pPr>
        <w:tabs>
          <w:tab w:pos="960" w:val="left"/>
        </w:tabs>
        <w:jc w:val="both"/>
      </w:pPr>
      <w:r>
        <w:lastRenderedPageBreak/>
        <w:t xml:space="preserve">- dokaz o ukupnoj aktivi i dokaz o </w:t>
      </w:r>
      <w:r w:rsidR="009D63D7">
        <w:t>ukupnom</w:t>
      </w:r>
      <w:r>
        <w:t xml:space="preserve"> prihodu za prethodnu godinu i broju zaposlenih na zadnji dan u mj</w:t>
      </w:r>
      <w:r w:rsidR="009D63D7">
        <w:t>e</w:t>
      </w:r>
      <w:r>
        <w:t>secu koj</w:t>
      </w:r>
      <w:r w:rsidR="009D63D7">
        <w:t>i</w:t>
      </w:r>
      <w:r>
        <w:t xml:space="preserve"> prethodi danu podnošenja prijedloga,</w:t>
      </w:r>
    </w:p>
    <w:p w:rsidRDefault="008F7013" w:rsidP="009D3B2C" w:rsidR="009D63D7">
      <w:pPr>
        <w:tabs>
          <w:tab w:pos="960" w:val="left"/>
        </w:tabs>
        <w:jc w:val="both"/>
      </w:pPr>
      <w:r>
        <w:t xml:space="preserve">- plan </w:t>
      </w:r>
      <w:r w:rsidR="009D63D7">
        <w:t>restrukturiranja</w:t>
      </w:r>
      <w:r>
        <w:t>.</w:t>
      </w:r>
    </w:p>
    <w:p w:rsidRDefault="008A3571" w:rsidP="009D3B2C" w:rsidR="008A3571">
      <w:pPr>
        <w:tabs>
          <w:tab w:pos="960" w:val="left"/>
        </w:tabs>
        <w:jc w:val="both"/>
      </w:pPr>
    </w:p>
    <w:p w:rsidRDefault="009D63D7" w:rsidP="009D3B2C" w:rsidR="009D3B2C" w:rsidRPr="00377DB0">
      <w:pPr>
        <w:tabs>
          <w:tab w:pos="960" w:val="left"/>
        </w:tabs>
        <w:jc w:val="both"/>
      </w:pPr>
      <w:r>
        <w:t>II</w:t>
      </w:r>
      <w:r w:rsidR="008A3571">
        <w:t>I</w:t>
      </w:r>
      <w:r>
        <w:t xml:space="preserve">. </w:t>
      </w:r>
      <w:r>
        <w:tab/>
        <w:t xml:space="preserve">Ukoliko podnositelj prijedloga ne </w:t>
      </w:r>
      <w:r w:rsidR="008A3571">
        <w:t xml:space="preserve">postupi u skladu s uputama </w:t>
      </w:r>
      <w:r w:rsidR="009314CB">
        <w:t xml:space="preserve">iz točke I. </w:t>
      </w:r>
      <w:r w:rsidR="008A3571">
        <w:t>i II. ovog z</w:t>
      </w:r>
      <w:r w:rsidR="009314CB">
        <w:t>aključka</w:t>
      </w:r>
      <w:r w:rsidR="008A3571">
        <w:t>,</w:t>
      </w:r>
      <w:r w:rsidR="009314CB">
        <w:t xml:space="preserve"> </w:t>
      </w:r>
      <w:r w:rsidR="008A3571">
        <w:t>S</w:t>
      </w:r>
      <w:r>
        <w:t>ud će u roku od osam dana nakon isteka roka odbaciti prijedlog za otvaranje predstečajnog postupka.</w:t>
      </w:r>
    </w:p>
    <w:p w:rsidRDefault="009D7B4C" w:rsidP="0064417A" w:rsidR="009D7B4C" w:rsidRPr="00F15CE8">
      <w:pPr>
        <w:rPr>
          <w:sz w:val="22"/>
          <w:szCs w:val="22"/>
        </w:rPr>
      </w:pPr>
    </w:p>
    <w:p w:rsidRDefault="009D3B2C" w:rsidP="009D3B2C" w:rsidR="009D7B4C" w:rsidRPr="00F15CE8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D7B4C" w:rsidRPr="00F15CE8">
        <w:rPr>
          <w:sz w:val="22"/>
          <w:szCs w:val="22"/>
        </w:rPr>
        <w:t xml:space="preserve"> </w:t>
      </w:r>
      <w:r w:rsidR="009D63D7">
        <w:rPr>
          <w:sz w:val="22"/>
          <w:szCs w:val="22"/>
        </w:rPr>
        <w:t xml:space="preserve">22. studenog </w:t>
      </w:r>
      <w:r w:rsidR="009D7B4C" w:rsidRPr="00F15CE8">
        <w:rPr>
          <w:sz w:val="22"/>
          <w:szCs w:val="22"/>
        </w:rPr>
        <w:t>201</w:t>
      </w:r>
      <w:r w:rsidR="00A31DA9" w:rsidRPr="00F15CE8">
        <w:rPr>
          <w:sz w:val="22"/>
          <w:szCs w:val="22"/>
        </w:rPr>
        <w:t>6</w:t>
      </w:r>
      <w:r w:rsidR="009D7B4C" w:rsidRPr="00F15CE8">
        <w:rPr>
          <w:sz w:val="22"/>
          <w:szCs w:val="22"/>
        </w:rPr>
        <w:t>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8B5046" w:rsidP="008B5046" w:rsidR="008B5046" w:rsidRPr="00F15CE8">
      <w:pPr>
        <w:spacing w:lineRule="atLeast" w:line="240"/>
        <w:jc w:val="both"/>
        <w:rPr>
          <w:rFonts w:eastAsia="Calibri"/>
          <w:sz w:val="22"/>
          <w:szCs w:val="22"/>
          <w:lang w:eastAsia="en-US"/>
        </w:rPr>
      </w:pPr>
    </w:p>
    <w:p w:rsidRDefault="009D63D7" w:rsidP="00377DB0" w:rsidR="001A34CF" w:rsidRPr="00F15CE8">
      <w:pPr>
        <w:spacing w:lineRule="atLeast" w:line="240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 xml:space="preserve">        </w:t>
      </w:r>
      <w:r w:rsidR="006D1349" w:rsidRPr="00F15CE8">
        <w:rPr>
          <w:rFonts w:eastAsia="Calibri"/>
          <w:sz w:val="22"/>
          <w:szCs w:val="22"/>
          <w:lang w:eastAsia="en-US"/>
        </w:rPr>
        <w:t xml:space="preserve"> </w:t>
      </w:r>
      <w:r w:rsidR="009D7B4C" w:rsidRPr="00F15CE8">
        <w:rPr>
          <w:rFonts w:eastAsia="Calibri"/>
          <w:sz w:val="22"/>
          <w:szCs w:val="22"/>
          <w:lang w:eastAsia="en-US"/>
        </w:rPr>
        <w:t>Sutkinja</w:t>
      </w:r>
    </w:p>
    <w:p w:rsidRDefault="00A31DA9" w:rsidP="00377DB0" w:rsidR="001A34CF" w:rsidRPr="00F15CE8">
      <w:pPr>
        <w:spacing w:lineRule="atLeast" w:line="240"/>
        <w:jc w:val="right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63D7">
        <w:rPr>
          <w:rFonts w:eastAsia="Calibri"/>
          <w:sz w:val="22"/>
          <w:szCs w:val="22"/>
          <w:lang w:eastAsia="en-US"/>
        </w:rPr>
        <w:t xml:space="preserve">       </w:t>
      </w:r>
      <w:r w:rsidR="009D7B4C" w:rsidRPr="00F15CE8">
        <w:rPr>
          <w:rFonts w:eastAsia="Calibri"/>
          <w:sz w:val="22"/>
          <w:szCs w:val="22"/>
          <w:lang w:eastAsia="en-US"/>
        </w:rPr>
        <w:t>Ana Markač</w:t>
      </w:r>
    </w:p>
    <w:p w:rsidRDefault="009D63D7" w:rsidP="00377DB0" w:rsidR="009D63D7">
      <w:pPr>
        <w:jc w:val="right"/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e-Oglasna ploča </w:t>
      </w:r>
    </w:p>
    <w:p w:rsidRDefault="00377DB0" w:rsidP="00377DB0" w:rsidR="00377DB0" w:rsidRP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 spis.</w:t>
      </w:r>
    </w:p>
    <w:p w:rsidRDefault="009D3B2C" w:rsidP="009D7B4C" w:rsidR="009D3B2C" w:rsidRPr="00F15CE8">
      <w:pPr>
        <w:rPr>
          <w:sz w:val="22"/>
          <w:szCs w:val="22"/>
        </w:rPr>
      </w:pPr>
    </w:p>
    <w:sectPr w:rsidSect="008A3571" w:rsidR="009D3B2C" w:rsidRPr="00F15CE8">
      <w:headerReference w:type="default" r:id="rId10"/>
      <w:foot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0BE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377DB0" w:rsidR="00377DB0" w:rsidRPr="00377DB0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St-1124/16-4</w:t>
    </w:r>
  </w:p>
  <w:p w:rsidRDefault="00ED7836" w:rsidR="00ED78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C2890"/>
    <w:rsid w:val="00100424"/>
    <w:rsid w:val="00107C58"/>
    <w:rsid w:val="00133A00"/>
    <w:rsid w:val="0017081E"/>
    <w:rsid w:val="001A34CF"/>
    <w:rsid w:val="001C6761"/>
    <w:rsid w:val="00202EB3"/>
    <w:rsid w:val="00281502"/>
    <w:rsid w:val="0028366F"/>
    <w:rsid w:val="00285FD1"/>
    <w:rsid w:val="002D0398"/>
    <w:rsid w:val="002E3DB8"/>
    <w:rsid w:val="00331A07"/>
    <w:rsid w:val="00377DB0"/>
    <w:rsid w:val="00387627"/>
    <w:rsid w:val="003C70BE"/>
    <w:rsid w:val="004079EB"/>
    <w:rsid w:val="00440B16"/>
    <w:rsid w:val="00460931"/>
    <w:rsid w:val="004A42D8"/>
    <w:rsid w:val="004E1438"/>
    <w:rsid w:val="004E4AC5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92DCF"/>
    <w:rsid w:val="00B355AE"/>
    <w:rsid w:val="00B650C4"/>
    <w:rsid w:val="00B8044A"/>
    <w:rsid w:val="00C43AB2"/>
    <w:rsid w:val="00C4717C"/>
    <w:rsid w:val="00CA7947"/>
    <w:rsid w:val="00D326C9"/>
    <w:rsid w:val="00DB0593"/>
    <w:rsid w:val="00DB2F1B"/>
    <w:rsid w:val="00E0437B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A55A4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0B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0B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0B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0B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0B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0B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0B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0B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3F88D-E93D-4D22-BBE8-BF009AF0C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2295</properties:Characters>
  <properties:Lines>75</properties:Lines>
  <properties:Paragraphs>35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2016-11-23T10:11:00Z</dcterms:created>
  <dc:creator>Administrator</dc:creator>
  <cp:lastModifiedBy>Merlina Klišmanić</cp:lastModifiedBy>
  <cp:lastPrinted>2016-11-23T10:56:00Z</cp:lastPrinted>
  <dcterms:modified xmlns:xsi="http://www.w3.org/2001/XMLSchema-instance" xsi:type="dcterms:W3CDTF">2016-11-23T12:17:00Z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