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57ad" w14:paraId="d0b57ad" w:rsidRDefault="00532BCA" w:rsidP="00A45EAD" w:rsidR="00532BCA">
      <w:pPr>
        <w:ind w:firstLine="708"/>
        <w15:collapsed w:val="false"/>
      </w:pPr>
      <w:bookmarkStart w:name="_GoBack" w:id="0"/>
      <w:bookmarkEnd w:id="0"/>
      <w:r>
        <w:t xml:space="preserve"> </w:t>
      </w: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2BCA" w:rsidP="00210E4E" w:rsidR="00532BCA" w:rsidRPr="00C17B5B">
      <w:r>
        <w:rPr>
          <w:rFonts w:eastAsia="MS Mincho"/>
        </w:rPr>
        <w:t xml:space="preserve"> </w:t>
      </w:r>
      <w:r w:rsidRPr="00C17B5B">
        <w:rPr>
          <w:rFonts w:eastAsia="MS Mincho"/>
        </w:rPr>
        <w:t>REPUBLIKA HRVATSKA</w:t>
      </w:r>
    </w:p>
    <w:p w:rsidRDefault="00532BCA" w:rsidP="00210E4E" w:rsidR="00532BCA" w:rsidRPr="00C17B5B">
      <w:r w:rsidRPr="00C17B5B">
        <w:rPr>
          <w:rFonts w:eastAsia="MS Mincho"/>
        </w:rPr>
        <w:t>TRGOVAČKI SUD U RIJECI</w:t>
      </w:r>
    </w:p>
    <w:p w:rsidRDefault="00532BCA" w:rsidP="00A45EAD" w:rsidR="00532BCA" w:rsidRPr="00C17B5B">
      <w:pPr>
        <w:rPr>
          <w:rFonts w:eastAsia="MS Mincho"/>
        </w:rPr>
      </w:pPr>
      <w:r w:rsidRPr="00C17B5B">
        <w:rPr>
          <w:rFonts w:eastAsia="MS Mincho"/>
        </w:rPr>
        <w:t xml:space="preserve">      Rijeka, Zadarska 1 i 3</w:t>
      </w:r>
    </w:p>
    <w:p w:rsidRDefault="00EF1976" w:rsidP="0073588E" w:rsidR="00EF1976" w:rsidRPr="00EF1D21"/>
    <w:p w:rsidRDefault="0073588E" w:rsidP="006C5C5F" w:rsidR="0073588E" w:rsidRPr="00EF1D21">
      <w:pPr>
        <w:jc w:val="right"/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  <w:r w:rsidR="006C5C5F">
        <w:t>Poslovni broj 8 St-232/14-82</w:t>
      </w:r>
    </w:p>
    <w:p w:rsidRDefault="0098719A" w:rsidP="0073588E" w:rsidR="0098719A" w:rsidRPr="00EF1D21">
      <w:pPr>
        <w:jc w:val="center"/>
      </w:pPr>
    </w:p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597A08" w:rsidP="008965DC" w:rsidR="00597A08">
      <w:pPr>
        <w:jc w:val="center"/>
        <w:rPr>
          <w:bCs/>
        </w:rPr>
      </w:pPr>
    </w:p>
    <w:p w:rsidRDefault="00176046" w:rsidP="00176046" w:rsidR="00575F77" w:rsidRPr="00575F77">
      <w:pPr>
        <w:jc w:val="both"/>
        <w:rPr>
          <w:bCs/>
        </w:rPr>
      </w:pPr>
      <w:r w:rsidRPr="00176046">
        <w:rPr>
          <w:bCs/>
        </w:rPr>
        <w:t xml:space="preserve">                Trgovački sud u Rijeci po sutkinji</w:t>
      </w:r>
      <w:r w:rsidR="00CE1378">
        <w:rPr>
          <w:bCs/>
        </w:rPr>
        <w:t xml:space="preserve"> tog suda</w:t>
      </w:r>
      <w:r w:rsidRPr="00176046">
        <w:rPr>
          <w:bCs/>
        </w:rPr>
        <w:t xml:space="preserve"> Emi Brdovčak, </w:t>
      </w:r>
      <w:r>
        <w:rPr>
          <w:bCs/>
        </w:rPr>
        <w:t>u stečajnom postupku</w:t>
      </w:r>
      <w:r w:rsidRPr="00176046">
        <w:rPr>
          <w:bCs/>
        </w:rPr>
        <w:t xml:space="preserve"> nad dužnikom ŠKARDA d.o.o.</w:t>
      </w:r>
      <w:r>
        <w:rPr>
          <w:bCs/>
        </w:rPr>
        <w:t xml:space="preserve"> u stečaju,</w:t>
      </w:r>
      <w:r w:rsidRPr="00176046">
        <w:rPr>
          <w:bCs/>
        </w:rPr>
        <w:t xml:space="preserve"> Svetvinčenat, Svetvinčenat 20, OIB: 98812483259, MBS: 1</w:t>
      </w:r>
      <w:r>
        <w:rPr>
          <w:bCs/>
        </w:rPr>
        <w:t xml:space="preserve">30014886, </w:t>
      </w:r>
      <w:r w:rsidR="00851E5A">
        <w:rPr>
          <w:bCs/>
        </w:rPr>
        <w:t>kojeg zastupa stečajna upraviteljica Vlasta Majs</w:t>
      </w:r>
      <w:r w:rsidR="00DC7138">
        <w:rPr>
          <w:bCs/>
        </w:rPr>
        <w:t xml:space="preserve">torović iz Pule, Koparska 37, </w:t>
      </w:r>
      <w:r w:rsidR="006C5C5F">
        <w:rPr>
          <w:bCs/>
        </w:rPr>
        <w:t>7. svibnja 2018.</w:t>
      </w:r>
    </w:p>
    <w:p w:rsidRDefault="00575F77" w:rsidP="00176046" w:rsidR="00575F77">
      <w:pPr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176046" w:rsidP="006C5C5F" w:rsidR="00176046">
      <w:pPr>
        <w:ind w:firstLine="720"/>
        <w:jc w:val="both"/>
      </w:pPr>
      <w:r>
        <w:t xml:space="preserve">Stečajnoj upraviteljici Vlasti </w:t>
      </w:r>
      <w:r w:rsidRPr="00176046">
        <w:t>Majstorović iz Pule, Koparska 37, OIB: 78258328195</w:t>
      </w:r>
      <w:r>
        <w:t xml:space="preserve">, odobrava </w:t>
      </w:r>
      <w:r w:rsidR="0065067D">
        <w:t>se</w:t>
      </w:r>
      <w:r>
        <w:t xml:space="preserve"> naknada stvarnih troškova </w:t>
      </w:r>
      <w:r w:rsidR="0065067D">
        <w:t xml:space="preserve">za rad </w:t>
      </w:r>
      <w:r>
        <w:t xml:space="preserve">nastalih </w:t>
      </w:r>
      <w:r w:rsidR="006E30EC">
        <w:t xml:space="preserve">u razdoblju od </w:t>
      </w:r>
      <w:r w:rsidR="006C5C5F">
        <w:t>1. listopada 2017</w:t>
      </w:r>
      <w:r w:rsidR="00851E5A">
        <w:t xml:space="preserve">. </w:t>
      </w:r>
      <w:r w:rsidR="0065067D">
        <w:t>d</w:t>
      </w:r>
      <w:r w:rsidR="00E1484E">
        <w:t xml:space="preserve">o </w:t>
      </w:r>
      <w:r w:rsidR="006C5C5F">
        <w:t>31. prosinca 2017</w:t>
      </w:r>
      <w:r w:rsidR="00DC7138">
        <w:t xml:space="preserve">. u iznosu od </w:t>
      </w:r>
      <w:r w:rsidR="006C5C5F">
        <w:t>425,71</w:t>
      </w:r>
      <w:r>
        <w:t xml:space="preserve"> kn neto.</w:t>
      </w:r>
    </w:p>
    <w:p w:rsidRDefault="00176046" w:rsidP="00176046" w:rsidR="00176046" w:rsidRPr="00EF1D21">
      <w:pPr>
        <w:pStyle w:val="Odlomakpopisa"/>
        <w:ind w:left="1080"/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597A08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851E5A">
        <w:rPr>
          <w:bCs/>
        </w:rPr>
        <w:t xml:space="preserve">30. </w:t>
      </w:r>
      <w:r w:rsidR="0065067D">
        <w:rPr>
          <w:bCs/>
        </w:rPr>
        <w:t>p</w:t>
      </w:r>
      <w:r w:rsidR="00851E5A">
        <w:rPr>
          <w:bCs/>
        </w:rPr>
        <w:t xml:space="preserve">rosinca 2015. </w:t>
      </w:r>
      <w:r w:rsidR="0065067D">
        <w:rPr>
          <w:bCs/>
        </w:rPr>
        <w:t>o</w:t>
      </w:r>
      <w:r w:rsidR="00851E5A">
        <w:rPr>
          <w:bCs/>
        </w:rPr>
        <w:t xml:space="preserve">tvoren je stečajni postupak </w:t>
      </w:r>
      <w:r w:rsidR="005D4F33">
        <w:rPr>
          <w:bCs/>
        </w:rPr>
        <w:t>nad uvo</w:t>
      </w:r>
      <w:r w:rsidR="0046277C">
        <w:rPr>
          <w:bCs/>
        </w:rPr>
        <w:t>dno označenim dužnikom</w:t>
      </w:r>
      <w:r w:rsidR="0065067D">
        <w:rPr>
          <w:bCs/>
        </w:rPr>
        <w:t xml:space="preserve"> te je stečajnom</w:t>
      </w:r>
      <w:r w:rsidR="00851E5A">
        <w:rPr>
          <w:bCs/>
        </w:rPr>
        <w:t xml:space="preserve"> upraviteljic</w:t>
      </w:r>
      <w:r w:rsidR="0065067D">
        <w:rPr>
          <w:bCs/>
        </w:rPr>
        <w:t>om</w:t>
      </w:r>
      <w:r w:rsidR="0046277C">
        <w:rPr>
          <w:bCs/>
        </w:rPr>
        <w:t xml:space="preserve"> imenovan</w:t>
      </w:r>
      <w:r w:rsidR="00851E5A">
        <w:rPr>
          <w:bCs/>
        </w:rPr>
        <w:t xml:space="preserve">a </w:t>
      </w:r>
      <w:r w:rsidR="00176046">
        <w:rPr>
          <w:bCs/>
        </w:rPr>
        <w:t xml:space="preserve">Vlasta Majstorović iz Pule. </w:t>
      </w:r>
    </w:p>
    <w:p w:rsidRDefault="00851E5A" w:rsidP="00851E5A" w:rsidR="00851E5A">
      <w:pPr>
        <w:jc w:val="both"/>
        <w:rPr>
          <w:bCs/>
        </w:rPr>
      </w:pPr>
    </w:p>
    <w:p w:rsidRDefault="00DC7138" w:rsidP="00851E5A" w:rsidR="00851E5A" w:rsidRPr="00851E5A">
      <w:pPr>
        <w:ind w:firstLine="720"/>
        <w:jc w:val="both"/>
        <w:rPr>
          <w:bCs/>
        </w:rPr>
      </w:pPr>
      <w:r>
        <w:rPr>
          <w:bCs/>
        </w:rPr>
        <w:t xml:space="preserve">Podneskom od </w:t>
      </w:r>
      <w:r w:rsidR="006C5C5F">
        <w:rPr>
          <w:bCs/>
        </w:rPr>
        <w:t>3. svibnja 2018</w:t>
      </w:r>
      <w:r w:rsidR="00851E5A">
        <w:rPr>
          <w:bCs/>
        </w:rPr>
        <w:t>.</w:t>
      </w:r>
      <w:r w:rsidR="00851E5A" w:rsidRPr="00851E5A">
        <w:rPr>
          <w:bCs/>
        </w:rPr>
        <w:t xml:space="preserve"> stečajna upraviteljica je zatražila naknadu stvarnih troškova za razdoblje </w:t>
      </w:r>
      <w:r w:rsidRPr="00DC7138">
        <w:rPr>
          <w:bCs/>
        </w:rPr>
        <w:t xml:space="preserve">od </w:t>
      </w:r>
      <w:r w:rsidR="006C5C5F">
        <w:t>1. listopada 2017. do 31. prosinca 2017</w:t>
      </w:r>
      <w:r w:rsidRPr="00DC7138">
        <w:rPr>
          <w:bCs/>
        </w:rPr>
        <w:t xml:space="preserve">. </w:t>
      </w:r>
      <w:r w:rsidR="00E1484E">
        <w:rPr>
          <w:bCs/>
        </w:rPr>
        <w:t xml:space="preserve">u ukupnom iznosu od </w:t>
      </w:r>
      <w:r w:rsidR="006C5C5F">
        <w:t xml:space="preserve">425,71 </w:t>
      </w:r>
      <w:r w:rsidR="00851E5A" w:rsidRPr="00851E5A">
        <w:rPr>
          <w:bCs/>
        </w:rPr>
        <w:t xml:space="preserve">kn neto. </w:t>
      </w:r>
      <w:r w:rsidR="00851E5A" w:rsidRPr="00851E5A">
        <w:rPr>
          <w:bCs/>
        </w:rPr>
        <w:tab/>
      </w:r>
    </w:p>
    <w:p w:rsidRDefault="00E1484E" w:rsidP="00851E5A" w:rsidR="00851E5A" w:rsidRPr="00851E5A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>U privitku navedenih</w:t>
      </w:r>
      <w:r w:rsidR="00851E5A" w:rsidRPr="00851E5A">
        <w:rPr>
          <w:bCs/>
        </w:rPr>
        <w:t xml:space="preserve"> podnes</w:t>
      </w:r>
      <w:r>
        <w:rPr>
          <w:bCs/>
        </w:rPr>
        <w:t>a</w:t>
      </w:r>
      <w:r w:rsidR="00851E5A" w:rsidRPr="00851E5A">
        <w:rPr>
          <w:bCs/>
        </w:rPr>
        <w:t>ka stečajna upraviteljica je dostavila obračun naknade za korištenje osobnog vozila u službene svrhe s dnevnikom putovanja</w:t>
      </w:r>
      <w:r w:rsidR="00DC7138">
        <w:rPr>
          <w:bCs/>
        </w:rPr>
        <w:t xml:space="preserve">, </w:t>
      </w:r>
      <w:r w:rsidR="00851E5A" w:rsidRPr="00851E5A">
        <w:rPr>
          <w:bCs/>
        </w:rPr>
        <w:t xml:space="preserve">te račune kojima opravdava ostali materijalni trošak (trošak </w:t>
      </w:r>
      <w:r w:rsidR="00851E5A">
        <w:rPr>
          <w:bCs/>
        </w:rPr>
        <w:t>telefona i interneta).</w:t>
      </w:r>
    </w:p>
    <w:p w:rsidRDefault="00851E5A" w:rsidP="00851E5A" w:rsidR="00851E5A" w:rsidRPr="00851E5A">
      <w:pPr>
        <w:jc w:val="both"/>
        <w:rPr>
          <w:bCs/>
        </w:rPr>
      </w:pPr>
    </w:p>
    <w:p w:rsidRDefault="00851E5A" w:rsidP="0065067D" w:rsidR="0065067D">
      <w:pPr>
        <w:ind w:firstLine="720"/>
        <w:jc w:val="both"/>
        <w:rPr>
          <w:bCs/>
        </w:rPr>
      </w:pPr>
      <w:r w:rsidRPr="00851E5A">
        <w:rPr>
          <w:bCs/>
        </w:rPr>
        <w:t xml:space="preserve">Iz obrazloženja zahtjeva za naknadu stvarnih troškova, kao i iz ostale dokumentacije u spisu proizlazi da je stečajna upraviteljica koristila osobno vozilo u predmetnom razdoblju </w:t>
      </w:r>
      <w:r w:rsidR="0065067D">
        <w:rPr>
          <w:bCs/>
        </w:rPr>
        <w:t>lokalno (na području grada Pule) radi odlazaka u banku, Poreznu upravu, knjigovodstvo</w:t>
      </w:r>
      <w:r w:rsidR="00DC7138">
        <w:rPr>
          <w:bCs/>
        </w:rPr>
        <w:t xml:space="preserve">, poštu i </w:t>
      </w:r>
      <w:r w:rsidR="006C5C5F">
        <w:rPr>
          <w:bCs/>
        </w:rPr>
        <w:t>Općinski sud,</w:t>
      </w:r>
      <w:r w:rsidR="0065067D">
        <w:rPr>
          <w:bCs/>
        </w:rPr>
        <w:t xml:space="preserve"> a </w:t>
      </w:r>
      <w:r w:rsidR="00CE1378">
        <w:rPr>
          <w:bCs/>
        </w:rPr>
        <w:t xml:space="preserve">što sve ulazi u opseg poslova stečajnog upravitelja. </w:t>
      </w:r>
    </w:p>
    <w:p w:rsidRDefault="00CE1378" w:rsidP="0065067D" w:rsidR="00CE1378">
      <w:pPr>
        <w:ind w:firstLine="720"/>
        <w:jc w:val="both"/>
        <w:rPr>
          <w:bCs/>
        </w:rPr>
      </w:pPr>
    </w:p>
    <w:p w:rsidRDefault="00CE1378" w:rsidP="0065067D" w:rsidR="00CE1378">
      <w:pPr>
        <w:ind w:firstLine="720"/>
        <w:jc w:val="both"/>
        <w:rPr>
          <w:bCs/>
        </w:rPr>
      </w:pPr>
      <w:r w:rsidRPr="00CE1378">
        <w:rPr>
          <w:bCs/>
        </w:rPr>
        <w:t xml:space="preserve">S obzirom na obrazloženo i </w:t>
      </w:r>
      <w:r>
        <w:rPr>
          <w:bCs/>
        </w:rPr>
        <w:t>dokumentirano izvješće stečajne upraviteljice</w:t>
      </w:r>
      <w:r w:rsidRPr="00CE1378">
        <w:rPr>
          <w:bCs/>
        </w:rPr>
        <w:t xml:space="preserve"> o nastalim stvarnim troškovima korištenja osobnog vozila, ovaj sud je utvrdio da je zahtjev za odobrenje tih troško</w:t>
      </w:r>
      <w:r>
        <w:rPr>
          <w:bCs/>
        </w:rPr>
        <w:t>va osnovan. Isto tako, stečajnoj upraviteljici</w:t>
      </w:r>
      <w:r w:rsidRPr="00CE1378">
        <w:rPr>
          <w:bCs/>
        </w:rPr>
        <w:t xml:space="preserve"> priznat je i trošak telefona </w:t>
      </w:r>
      <w:r>
        <w:rPr>
          <w:bCs/>
        </w:rPr>
        <w:t xml:space="preserve">i interneta </w:t>
      </w:r>
      <w:r w:rsidRPr="00CE1378">
        <w:rPr>
          <w:bCs/>
        </w:rPr>
        <w:t>koje ovaj sud smatra realnim i opravdanim.</w:t>
      </w:r>
    </w:p>
    <w:p w:rsidRDefault="0065067D" w:rsidP="00851E5A" w:rsidR="0065067D">
      <w:pPr>
        <w:jc w:val="both"/>
        <w:rPr>
          <w:bCs/>
        </w:rPr>
      </w:pPr>
    </w:p>
    <w:p w:rsidRDefault="0065067D" w:rsidP="0065067D" w:rsidR="00851E5A" w:rsidRPr="00851E5A">
      <w:pPr>
        <w:ind w:firstLine="720"/>
        <w:jc w:val="both"/>
        <w:rPr>
          <w:bCs/>
        </w:rPr>
      </w:pPr>
      <w:r>
        <w:rPr>
          <w:bCs/>
        </w:rPr>
        <w:t>Slijedom navedenog, a s</w:t>
      </w:r>
      <w:r w:rsidR="00851E5A" w:rsidRPr="00851E5A">
        <w:rPr>
          <w:bCs/>
        </w:rPr>
        <w:t xml:space="preserve"> obzirom na obrazloženo i dokumentirano izvješće stečajne upraviteljice o nastalim stvarnim troškovima koje ovaj sud smatra</w:t>
      </w:r>
      <w:r w:rsidR="00CE1378">
        <w:rPr>
          <w:bCs/>
        </w:rPr>
        <w:t xml:space="preserve"> nužnim za obavljanje </w:t>
      </w:r>
      <w:r w:rsidR="00CE1378">
        <w:rPr>
          <w:bCs/>
        </w:rPr>
        <w:lastRenderedPageBreak/>
        <w:t>stečajno upraviteljske službe</w:t>
      </w:r>
      <w:r>
        <w:rPr>
          <w:bCs/>
        </w:rPr>
        <w:t xml:space="preserve">, primjenom odredbe čl. 94. Stečajnog zakona („Narodne novine“ broj 71/15; dalje: SZ) </w:t>
      </w:r>
      <w:r w:rsidR="00851E5A" w:rsidRPr="00851E5A">
        <w:rPr>
          <w:bCs/>
        </w:rPr>
        <w:t>u vezi s čl. 13. st. 5. Pravilnika o porezu na dohodak („Narodne novine“ broj 95/05, 96/06, 68/07, 146/08, 2/09, 9/09, 146/09, 123/10, 137/11, 61/12, 79/13, 160/13 i 157/14; dalje: Pravilnik) riješeno je kao u izreci.</w:t>
      </w:r>
    </w:p>
    <w:p w:rsidRDefault="00851E5A" w:rsidP="00851E5A" w:rsidR="00851E5A" w:rsidRPr="00851E5A">
      <w:pPr>
        <w:jc w:val="both"/>
        <w:rPr>
          <w:bCs/>
        </w:rPr>
      </w:pPr>
    </w:p>
    <w:p w:rsidRDefault="003F02DC" w:rsidP="0065067D" w:rsidR="003F02DC">
      <w:pPr>
        <w:jc w:val="both"/>
      </w:pPr>
    </w:p>
    <w:p w:rsidRDefault="00557BB0" w:rsidP="0073588E" w:rsidR="00557BB0">
      <w:pPr>
        <w:jc w:val="both"/>
      </w:pPr>
    </w:p>
    <w:p w:rsidRDefault="00DC7138" w:rsidP="0073588E" w:rsidR="0073588E" w:rsidRPr="00EF1D21">
      <w:pPr>
        <w:jc w:val="center"/>
      </w:pPr>
      <w:r>
        <w:t>U Rijeci</w:t>
      </w:r>
      <w:r w:rsidR="00017DD5">
        <w:t>,</w:t>
      </w:r>
      <w:r>
        <w:t xml:space="preserve"> </w:t>
      </w:r>
      <w:r w:rsidR="00017DD5">
        <w:t>7. svibnja 2018.</w:t>
      </w:r>
    </w:p>
    <w:p w:rsidRDefault="008965DC" w:rsidP="00017DD5" w:rsidR="008965DC" w:rsidRPr="00EF1D21">
      <w:pPr>
        <w:ind w:left="2160"/>
        <w:jc w:val="center"/>
      </w:pPr>
    </w:p>
    <w:p w:rsidRDefault="0065067D" w:rsidP="00017DD5" w:rsidR="0073588E" w:rsidRPr="00EF1D21">
      <w:pPr>
        <w:ind w:firstLine="720" w:left="4320"/>
        <w:jc w:val="center"/>
      </w:pPr>
      <w:r>
        <w:t>S</w:t>
      </w:r>
      <w:r w:rsidR="0073588E" w:rsidRPr="00EF1D21">
        <w:t>u</w:t>
      </w:r>
      <w:r w:rsidR="00557BB0">
        <w:t>tkinja</w:t>
      </w:r>
    </w:p>
    <w:p w:rsidRDefault="00557BB0" w:rsidP="00017DD5" w:rsidR="0073588E" w:rsidRPr="00EF1D21">
      <w:pPr>
        <w:ind w:firstLine="720" w:left="4320"/>
        <w:jc w:val="center"/>
      </w:pPr>
      <w:r>
        <w:t>Ema Brdovčak</w:t>
      </w:r>
    </w:p>
    <w:p w:rsidRDefault="00EF1D21" w:rsidP="0073588E" w:rsidR="00EF1D21"/>
    <w:p w:rsidRDefault="00EF1D21" w:rsidP="0073588E" w:rsidR="00EF1D21" w:rsidRPr="00EF1D21"/>
    <w:p w:rsidRDefault="0046277C" w:rsidP="00AD1726" w:rsidR="0046277C"/>
    <w:p w:rsidRDefault="00AD1726" w:rsidP="00AD1726" w:rsidR="00AD1726">
      <w:r>
        <w:t>UPUTA O PRAVNOM LIJEKU:</w:t>
      </w:r>
    </w:p>
    <w:p w:rsidRDefault="00AD1726" w:rsidP="00AD1726" w:rsidR="00AD1726"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017DD5" w:rsidP="00AD1726" w:rsidR="00017DD5"/>
    <w:p w:rsidRDefault="00981BC2" w:rsidP="00AD1726" w:rsidR="00981BC2"/>
    <w:p w:rsidRDefault="00A224E2" w:rsidP="00AD1726" w:rsidR="00A224E2"/>
    <w:p w:rsidRDefault="00A224E2" w:rsidP="00AD1726" w:rsidR="00A224E2"/>
    <w:p w:rsidRDefault="00AD1726" w:rsidP="00AD1726" w:rsidR="00AD1726">
      <w:r>
        <w:lastRenderedPageBreak/>
        <w:t>DNA</w:t>
      </w:r>
    </w:p>
    <w:p w:rsidRDefault="00503DB5" w:rsidP="005853F3" w:rsidR="00AD1726">
      <w:r>
        <w:t>-</w:t>
      </w:r>
      <w:r>
        <w:tab/>
        <w:t>st. upravitelj</w:t>
      </w:r>
      <w:r w:rsidR="00575F77">
        <w:t>u</w:t>
      </w:r>
      <w:r w:rsidR="00AD1726">
        <w:t xml:space="preserve"> </w:t>
      </w:r>
    </w:p>
    <w:p w:rsidRDefault="00981BC2" w:rsidP="00AD1726" w:rsidR="005853F3">
      <w:r>
        <w:t>-</w:t>
      </w:r>
      <w:r>
        <w:tab/>
      </w:r>
      <w:r w:rsidR="00575F77">
        <w:t>e- oglasna ploča</w:t>
      </w:r>
      <w:r w:rsidR="00AD1726">
        <w:t xml:space="preserve"> suda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A224E2" w:rsidR="00095F3E" w:rsidRPr="00EF1D21">
      <w:headerReference w:type="even" r:id="rId10"/>
      <w:headerReference w:type="default" r:id="rId11"/>
      <w:footerReference w:type="even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5463" w:rsidR="00A25463">
      <w:r>
        <w:separator/>
      </w:r>
    </w:p>
  </w:endnote>
  <w:endnote w:id="0" w:type="continuationSeparator">
    <w:p w:rsidRDefault="00A25463" w:rsidR="00A254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2B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5463" w:rsidR="00A25463">
      <w:r>
        <w:separator/>
      </w:r>
    </w:p>
  </w:footnote>
  <w:footnote w:id="0" w:type="continuationSeparator">
    <w:p w:rsidRDefault="00A25463" w:rsidR="00A254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24E2" w:rsidP="00A224E2" w:rsidR="00A224E2">
    <w:pPr>
      <w:pStyle w:val="Zaglavlje"/>
      <w:jc w:val="right"/>
    </w:pPr>
    <w:r>
      <w:t>Poslovni broj 8 St-232/14-82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1378" w:rsidR="00CE1378">
    <w:pPr>
      <w:pStyle w:val="Zaglavlje"/>
    </w:pPr>
    <w:r>
      <w:tab/>
    </w:r>
    <w:r w:rsidR="00DC7138"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5D3765"/>
    <w:multiLevelType w:val="hybridMultilevel"/>
    <w:tmpl w:val="7D081A60"/>
    <w:lvl w:tplc="FAAE8C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531E"/>
    <w:rsid w:val="00017DD5"/>
    <w:rsid w:val="00040192"/>
    <w:rsid w:val="00095F3E"/>
    <w:rsid w:val="00097155"/>
    <w:rsid w:val="000D0E95"/>
    <w:rsid w:val="001622F6"/>
    <w:rsid w:val="00176046"/>
    <w:rsid w:val="00191C72"/>
    <w:rsid w:val="001C05C1"/>
    <w:rsid w:val="001D5070"/>
    <w:rsid w:val="00205A06"/>
    <w:rsid w:val="00274354"/>
    <w:rsid w:val="002D3728"/>
    <w:rsid w:val="002F7CA3"/>
    <w:rsid w:val="0030329E"/>
    <w:rsid w:val="00327862"/>
    <w:rsid w:val="003A38C8"/>
    <w:rsid w:val="003B2888"/>
    <w:rsid w:val="003C151A"/>
    <w:rsid w:val="003F02DC"/>
    <w:rsid w:val="00424E14"/>
    <w:rsid w:val="0046277C"/>
    <w:rsid w:val="004D7F97"/>
    <w:rsid w:val="00503DB5"/>
    <w:rsid w:val="00506782"/>
    <w:rsid w:val="00532BCA"/>
    <w:rsid w:val="00543BE2"/>
    <w:rsid w:val="00544474"/>
    <w:rsid w:val="00557BB0"/>
    <w:rsid w:val="00571A2B"/>
    <w:rsid w:val="00575F77"/>
    <w:rsid w:val="005808F8"/>
    <w:rsid w:val="005853F3"/>
    <w:rsid w:val="00597A08"/>
    <w:rsid w:val="005D4F33"/>
    <w:rsid w:val="005D65C4"/>
    <w:rsid w:val="00605FD5"/>
    <w:rsid w:val="006155DB"/>
    <w:rsid w:val="0065067D"/>
    <w:rsid w:val="00681D35"/>
    <w:rsid w:val="00684993"/>
    <w:rsid w:val="00694C9F"/>
    <w:rsid w:val="006C5C5F"/>
    <w:rsid w:val="006E30EC"/>
    <w:rsid w:val="0070493E"/>
    <w:rsid w:val="0073588E"/>
    <w:rsid w:val="00782E2E"/>
    <w:rsid w:val="00796152"/>
    <w:rsid w:val="007F2549"/>
    <w:rsid w:val="00833E7C"/>
    <w:rsid w:val="00836559"/>
    <w:rsid w:val="008365EE"/>
    <w:rsid w:val="00844617"/>
    <w:rsid w:val="00851E5A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A15995"/>
    <w:rsid w:val="00A224E2"/>
    <w:rsid w:val="00A25463"/>
    <w:rsid w:val="00A30514"/>
    <w:rsid w:val="00A521BC"/>
    <w:rsid w:val="00A972F7"/>
    <w:rsid w:val="00AD1726"/>
    <w:rsid w:val="00AF3BFB"/>
    <w:rsid w:val="00B029EF"/>
    <w:rsid w:val="00B20414"/>
    <w:rsid w:val="00B649AB"/>
    <w:rsid w:val="00B731C9"/>
    <w:rsid w:val="00B76A3A"/>
    <w:rsid w:val="00BD3D38"/>
    <w:rsid w:val="00C470A9"/>
    <w:rsid w:val="00C7136A"/>
    <w:rsid w:val="00C741AF"/>
    <w:rsid w:val="00CB6FCF"/>
    <w:rsid w:val="00CC46E0"/>
    <w:rsid w:val="00CE1378"/>
    <w:rsid w:val="00CE58EB"/>
    <w:rsid w:val="00D06E23"/>
    <w:rsid w:val="00D201E2"/>
    <w:rsid w:val="00D3599D"/>
    <w:rsid w:val="00D441BF"/>
    <w:rsid w:val="00D55DC7"/>
    <w:rsid w:val="00D63A88"/>
    <w:rsid w:val="00D85CF8"/>
    <w:rsid w:val="00D870D8"/>
    <w:rsid w:val="00DC7138"/>
    <w:rsid w:val="00DD2D2E"/>
    <w:rsid w:val="00E1484E"/>
    <w:rsid w:val="00E34823"/>
    <w:rsid w:val="00E3609D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2B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2B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2B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2B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2B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2B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2B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2B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2B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2B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St-232/2014</izvorni_sadrzaj>
    <derivirana_varijabla naziv="DomainObject.Predmet.OznakaBroj_1">St-232/2014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ŠKARDA d.o.o.  Pula</izvorni_sadrzaj>
    <derivirana_varijabla naziv="DomainObject.Predmet.ProtustrankaFormated_1">  ŠKARDA d.o.o.  Pula</derivirana_varijabla>
  </DomainObject.Predmet.ProtustrankaFormated>
  <DomainObject.Predmet.ProtustrankaFormatedOIB>
    <izvorni_sadrzaj>  ŠKARDA d.o.o.  Pula, OIB 98812483259</izvorni_sadrzaj>
    <derivirana_varijabla naziv="DomainObject.Predmet.ProtustrankaFormatedOIB_1">  ŠKARDA d.o.o.  Pula, OIB 98812483259</derivirana_varijabla>
  </DomainObject.Predmet.ProtustrankaFormatedOIB>
  <DomainObject.Predmet.ProtustrankaFormatedWithAdress>
    <izvorni_sadrzaj> ŠKARDA d.o.o.  Pula, Flanatička 2, 52100 Pula</izvorni_sadrzaj>
    <derivirana_varijabla naziv="DomainObject.Predmet.ProtustrankaFormatedWithAdress_1"> ŠKARDA d.o.o.  Pula, Flanatička 2, 52100 Pula</derivirana_varijabla>
  </DomainObject.Predmet.ProtustrankaFormatedWithAdress>
  <DomainObject.Predmet.ProtustrankaFormatedWithAdressOIB>
    <izvorni_sadrzaj> ŠKARDA d.o.o.  Pula, OIB 98812483259, Flanatička 2, 52100 Pula</izvorni_sadrzaj>
    <derivirana_varijabla naziv="DomainObject.Predmet.ProtustrankaFormatedWithAdressOIB_1"> ŠKARDA d.o.o.  Pula, OIB 98812483259, Flanatička 2, 52100 Pula</derivirana_varijabla>
  </DomainObject.Predmet.ProtustrankaFormatedWithAdressOIB>
  <DomainObject.Predmet.ProtustrankaWithAdress>
    <izvorni_sadrzaj>ŠKARDA d.o.o.  Pula Flanatička 2, 52100 Pula</izvorni_sadrzaj>
    <derivirana_varijabla naziv="DomainObject.Predmet.ProtustrankaWithAdress_1">ŠKARDA d.o.o.  Pula Flanatička 2, 52100 Pula</derivirana_varijabla>
  </DomainObject.Predmet.ProtustrankaWithAdress>
  <DomainObject.Predmet.ProtustrankaWithAdressOIB>
    <izvorni_sadrzaj>ŠKARDA d.o.o.  Pula, OIB 98812483259, Flanatička 2, 52100 Pula</izvorni_sadrzaj>
    <derivirana_varijabla naziv="DomainObject.Predmet.ProtustrankaWithAdressOIB_1">ŠKARDA d.o.o.  Pula, OIB 98812483259, Flanatička 2, 52100 Pula</derivirana_varijabla>
  </DomainObject.Predmet.ProtustrankaWithAdressOIB>
  <DomainObject.Predmet.ProtustrankaNazivFormated>
    <izvorni_sadrzaj>ŠKARDA d.o.o.  Pula</izvorni_sadrzaj>
    <derivirana_varijabla naziv="DomainObject.Predmet.ProtustrankaNazivFormated_1">ŠKARDA d.o.o.  Pula</derivirana_varijabla>
  </DomainObject.Predmet.ProtustrankaNazivFormated>
  <DomainObject.Predmet.ProtustrankaNazivFormatedOIB>
    <izvorni_sadrzaj>ŠKARDA d.o.o.  Pula, OIB 98812483259</izvorni_sadrzaj>
    <derivirana_varijabla naziv="DomainObject.Predmet.ProtustrankaNazivFormatedOIB_1">ŠKARDA d.o.o.  Pula, OIB 98812483259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ŠKARDA d.o.o.  Pula</item>
    </izvorni_sadrzaj>
    <derivirana_varijabla naziv="DomainObject.Predmet.ProtuStrankaListFormated_1">
      <item>ŠKARDA d.o.o.  Pula</item>
    </derivirana_varijabla>
  </DomainObject.Predmet.ProtuStrankaListFormated>
  <DomainObject.Predmet.ProtuStrankaListFormatedOIB>
    <izvorni_sadrzaj>
      <item>ŠKARDA d.o.o.  Pula, OIB 98812483259</item>
    </izvorni_sadrzaj>
    <derivirana_varijabla naziv="DomainObject.Predmet.ProtuStrankaListFormatedOIB_1">
      <item>ŠKARDA d.o.o.  Pula, OIB 98812483259</item>
    </derivirana_varijabla>
  </DomainObject.Predmet.ProtuStrankaListFormatedOIB>
  <DomainObject.Predmet.ProtuStrankaListFormatedWithAdress>
    <izvorni_sadrzaj>
      <item>ŠKARDA d.o.o.  Pula, Flanatička 2, 52100 Pula</item>
    </izvorni_sadrzaj>
    <derivirana_varijabla naziv="DomainObject.Predmet.ProtuStrankaListFormatedWithAdress_1">
      <item>ŠKARDA d.o.o.  Pula, Flanatička 2, 52100 Pula</item>
    </derivirana_varijabla>
  </DomainObject.Predmet.ProtuStrankaListFormatedWithAdress>
  <DomainObject.Predmet.ProtuStrankaListFormatedWithAdressOIB>
    <izvorni_sadrzaj>
      <item>ŠKARDA d.o.o.  Pula, OIB 98812483259, Flanatička 2, 52100 Pula</item>
    </izvorni_sadrzaj>
    <derivirana_varijabla naziv="DomainObject.Predmet.ProtuStrankaListFormatedWithAdressOIB_1">
      <item>ŠKARDA d.o.o.  Pula, OIB 98812483259, Flanatička 2, 52100 Pula</item>
    </derivirana_varijabla>
  </DomainObject.Predmet.ProtuStrankaListFormatedWithAdressOIB>
  <DomainObject.Predmet.ProtuStrankaListNazivFormated>
    <izvorni_sadrzaj>
      <item>ŠKARDA d.o.o.  Pula</item>
    </izvorni_sadrzaj>
    <derivirana_varijabla naziv="DomainObject.Predmet.ProtuStrankaListNazivFormated_1">
      <item>ŠKARDA d.o.o.  Pula</item>
    </derivirana_varijabla>
  </DomainObject.Predmet.ProtuStrankaListNazivFormated>
  <DomainObject.Predmet.ProtuStrankaListNazivFormatedOIB>
    <izvorni_sadrzaj>
      <item>ŠKARDA d.o.o.  Pula, OIB 98812483259</item>
    </izvorni_sadrzaj>
    <derivirana_varijabla naziv="DomainObject.Predmet.ProtuStrankaListNazivFormatedOIB_1">
      <item>ŠKARDA d.o.o.  Pula, OIB 98812483259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Neven Luketa</item>
      <item>Srđan Grubić</item>
      <item>Vlasta Majstorović</item>
      <item>Tamara Vejnović Rovis</item>
    </izvorni_sadrzaj>
    <derivirana_varijabla naziv="DomainObject.Predmet.OstaliListFormated_1">
      <item>Županijsko državno odvjetništvo u Puli punomoćnik sudionika u postupku REPUBLIKA HRVATSKA</item>
      <item>Neven Luketa</item>
      <item>Srđan Grubić</item>
      <item>Vlasta Majstorović</item>
      <item>Tamara Vejnović Rovis</item>
    </derivirana_varijabla>
  </DomainObject.Predmet.OstaliListFormated>
  <DomainObject.Predmet.OstaliListFormatedOIB>
    <izvorni_sadrzaj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izvorni_sadrzaj>
    <derivirana_varijabla naziv="DomainObject.Predmet.OstaliListFormatedOIB_1"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izvorni_sadrzaj>
    <derivirana_varijabla naziv="DomainObject.Predmet.OstaliListFormatedWithAdress_1"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izvorni_sadrzaj>
    <derivirana_varijabla naziv="DomainObject.Predmet.OstaliListFormatedWithAdressOIB_1"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derivirana_varijabla>
  </DomainObject.Predmet.OstaliListFormatedWithAdressOIB>
  <DomainObject.Predmet.OstaliListNazivFormated>
    <izvorni_sadrzaj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OstaliListNazivFormated_1">
      <item>Županijsko državno odvjetništvo u Puli</item>
      <item>Neven Luketa</item>
      <item>Srđan Grubić</item>
      <item>Vlasta Majstorović</item>
      <item>Tamara Vejnović Rovis</item>
    </derivirana_varijabla>
  </DomainObject.Predmet.OstaliListNazivFormated>
  <DomainObject.Predmet.OstaliListNazivFormatedOIB>
    <izvorni_sadrzaj>
      <item>Županijsko državno odvjetništvo u Puli</item>
      <item>Neven Luketa, OIB 90646654729</item>
      <item>Srđan Grubić</item>
      <item>Vlasta Majstorović, OIB 78258328195</item>
      <item>Tamara Vejnović Rovis</item>
    </izvorni_sadrzaj>
    <derivirana_varijabla naziv="DomainObject.Predmet.OstaliListNazivFormatedOIB_1">
      <item>Županijsko državno odvjetništvo u Puli</item>
      <item>Neven Luketa, OIB 90646654729</item>
      <item>Srđan Grubić</item>
      <item>Vlasta Majstorović, OIB 78258328195</item>
      <item>Tamara Vejnović Rovis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ŠKARDA d.o.o.  Pula</izvorni_sadrzaj>
    <derivirana_varijabla naziv="DomainObject.Predmet.ProtustrankaIDrugi_1">ŠKARDA d.o.o.  Pula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ŠKARDA d.o.o.  Pula, OIB 98812483259, Flanatička 2, 52100 Pula</izvorni_sadrzaj>
    <derivirana_varijabla naziv="DomainObject.Predmet.ProtustrankaIDrugiAdressOIB_1">ŠKARDA d.o.o.  Pula, OIB 98812483259, Flanatička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SudioniciListNaziv_1"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derivirana_varijabla>
  </DomainObject.Predmet.SudioniciListNaziv>
  <DomainObject.Predmet.SudioniciListAdressOIB>
    <izvorni_sadrzaj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izvorni_sadrzaj>
    <derivirana_varijabla naziv="DomainObject.Predmet.SudioniciListAdressOIB_1"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98812483259</item>
      <item>, OIB null</item>
      <item>, OIB 90646654729</item>
      <item>, OIB null</item>
      <item>, OIB 78258328195</item>
      <item>, OIB null</item>
    </izvorni_sadrzaj>
    <derivirana_varijabla naziv="DomainObject.Predmet.SudioniciListNazivOIB_1">
      <item>, OIB 52634238587</item>
      <item>, OIB 98812483259</item>
      <item>, OIB null</item>
      <item>, OIB 90646654729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440</properties:Words>
  <properties:Characters>2365</properties:Characters>
  <properties:Lines>99</properties:Lines>
  <properties:Paragraphs>24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2018-05-07T10:48:00Z</dcterms:created>
  <dc:creator>M San Grupa</dc:creator>
  <cp:lastModifiedBy>Dajana Jurković</cp:lastModifiedBy>
  <cp:lastPrinted>2015-01-21T12:34:00Z</cp:lastPrinted>
  <dcterms:modified xmlns:xsi="http://www.w3.org/2001/XMLSchema-instance" xsi:type="dcterms:W3CDTF">2018-05-07T11:38:00Z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naknadi troškova stečajnom upravitelju (232-14-82  naknada troškova.docx)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