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4af0" w14:paraId="20d4af0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5D19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ED5D19" w:rsidRPr="00F03D26">
        <w:rPr>
          <w:rFonts w:hAnsi="Times New Roman" w:ascii="Times New Roman"/>
          <w:szCs w:val="24"/>
          <w:lang w:val="hr-HR"/>
        </w:rPr>
        <w:t>SAMSON USLUGE  j.d.o.o. za usluge, OIB: 22424377896, Zagreb (G</w:t>
      </w:r>
      <w:r w:rsidR="00ED5D19">
        <w:rPr>
          <w:rFonts w:hAnsi="Times New Roman" w:ascii="Times New Roman"/>
          <w:szCs w:val="24"/>
          <w:lang w:val="hr-HR"/>
        </w:rPr>
        <w:t>rad Zagreb), Josipa Stadlera 11</w:t>
      </w:r>
      <w:r w:rsidR="00733492">
        <w:rPr>
          <w:rFonts w:hAnsi="Times New Roman" w:ascii="Times New Roman"/>
          <w:szCs w:val="24"/>
          <w:lang w:val="hr-HR"/>
        </w:rPr>
        <w:t>,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>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ED5D19">
        <w:rPr>
          <w:rFonts w:hAnsi="Times New Roman" w:ascii="Times New Roman"/>
          <w:szCs w:val="24"/>
          <w:lang w:val="hr-HR"/>
        </w:rPr>
        <w:t>21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ED5D19">
        <w:rPr>
          <w:rFonts w:hAnsi="Times New Roman" w:ascii="Times New Roman"/>
          <w:szCs w:val="24"/>
          <w:lang w:val="hr-HR"/>
        </w:rPr>
        <w:t>rujna 2017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191B4E" w:rsidP="00E25B9C" w:rsidR="00191B4E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15387B" w:rsidP="0015387B" w:rsidR="0015387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5D7B08" w:rsidR="005D7B0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5D7B08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5D7B08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 w:rsidRPr="005D7B08">
        <w:rPr>
          <w:rFonts w:hAnsi="Times New Roman" w:ascii="Times New Roman"/>
          <w:szCs w:val="24"/>
          <w:lang w:val="hr-HR"/>
        </w:rPr>
        <w:t>Trg svibanjskih žrtva 1995. 1</w:t>
      </w:r>
      <w:r w:rsidRPr="005D7B08">
        <w:rPr>
          <w:rFonts w:hAnsi="Times New Roman" w:ascii="Times New Roman"/>
          <w:szCs w:val="24"/>
          <w:lang w:val="hr-HR"/>
        </w:rPr>
        <w:t>,</w:t>
      </w:r>
      <w:r w:rsidR="0015387B" w:rsidRPr="005D7B08">
        <w:rPr>
          <w:rFonts w:hAnsi="Times New Roman" w:ascii="Times New Roman"/>
          <w:szCs w:val="24"/>
          <w:lang w:val="hr-HR"/>
        </w:rPr>
        <w:t xml:space="preserve"> podnesen ovom sudu dana </w:t>
      </w:r>
      <w:r w:rsidR="00191B4E" w:rsidRPr="005D7B08">
        <w:rPr>
          <w:rFonts w:hAnsi="Times New Roman" w:ascii="Times New Roman"/>
          <w:szCs w:val="24"/>
          <w:lang w:val="hr-HR"/>
        </w:rPr>
        <w:t>18</w:t>
      </w:r>
      <w:r w:rsidR="0015387B" w:rsidRPr="005D7B08">
        <w:rPr>
          <w:rFonts w:hAnsi="Times New Roman" w:ascii="Times New Roman"/>
          <w:szCs w:val="24"/>
          <w:lang w:val="hr-HR"/>
        </w:rPr>
        <w:t xml:space="preserve">. </w:t>
      </w:r>
      <w:r w:rsidR="00191B4E" w:rsidRPr="005D7B08">
        <w:rPr>
          <w:rFonts w:hAnsi="Times New Roman" w:ascii="Times New Roman"/>
          <w:szCs w:val="24"/>
          <w:lang w:val="hr-HR"/>
        </w:rPr>
        <w:t>ožujka</w:t>
      </w:r>
      <w:r w:rsidR="0015387B" w:rsidRPr="005D7B08">
        <w:rPr>
          <w:rFonts w:hAnsi="Times New Roman" w:ascii="Times New Roman"/>
          <w:szCs w:val="24"/>
          <w:lang w:val="hr-HR"/>
        </w:rPr>
        <w:t xml:space="preserve"> </w:t>
      </w:r>
      <w:r w:rsidR="00DF7D9F" w:rsidRPr="005D7B08">
        <w:rPr>
          <w:rFonts w:hAnsi="Times New Roman" w:ascii="Times New Roman"/>
          <w:szCs w:val="24"/>
          <w:lang w:val="hr-HR"/>
        </w:rPr>
        <w:t>201</w:t>
      </w:r>
      <w:r w:rsidR="007B1320" w:rsidRPr="005D7B08">
        <w:rPr>
          <w:rFonts w:hAnsi="Times New Roman" w:ascii="Times New Roman"/>
          <w:szCs w:val="24"/>
          <w:lang w:val="hr-HR"/>
        </w:rPr>
        <w:t>6</w:t>
      </w:r>
      <w:r w:rsidR="0015387B" w:rsidRPr="005D7B08">
        <w:rPr>
          <w:rFonts w:hAnsi="Times New Roman" w:ascii="Times New Roman"/>
          <w:szCs w:val="24"/>
          <w:lang w:val="hr-HR"/>
        </w:rPr>
        <w:t>. godine</w:t>
      </w:r>
      <w:r w:rsidRPr="005D7B08">
        <w:rPr>
          <w:rFonts w:hAnsi="Times New Roman" w:ascii="Times New Roman"/>
          <w:szCs w:val="24"/>
          <w:lang w:val="hr-HR"/>
        </w:rPr>
        <w:t xml:space="preserve"> za otvaranjem stečajnog postupka </w:t>
      </w:r>
      <w:r w:rsidR="00B91FA2" w:rsidRPr="005D7B08">
        <w:rPr>
          <w:rFonts w:hAnsi="Times New Roman" w:ascii="Times New Roman"/>
          <w:szCs w:val="24"/>
          <w:lang w:val="hr-HR"/>
        </w:rPr>
        <w:t xml:space="preserve">nad dužnikom </w:t>
      </w:r>
      <w:r w:rsidR="00ED5D19" w:rsidRPr="00F03D26">
        <w:rPr>
          <w:rFonts w:hAnsi="Times New Roman" w:ascii="Times New Roman"/>
          <w:szCs w:val="24"/>
          <w:lang w:val="hr-HR"/>
        </w:rPr>
        <w:t>SAMSON USLUGE  j.d.o.o. za usluge, OIB: 22424377896, Zagreb (G</w:t>
      </w:r>
      <w:r w:rsidR="00ED5D19">
        <w:rPr>
          <w:rFonts w:hAnsi="Times New Roman" w:ascii="Times New Roman"/>
          <w:szCs w:val="24"/>
          <w:lang w:val="hr-HR"/>
        </w:rPr>
        <w:t>rad Zagreb), Josipa Stadlera 11</w:t>
      </w:r>
      <w:r w:rsidR="005D7B08" w:rsidRPr="005D7B08">
        <w:rPr>
          <w:rFonts w:hAnsi="Times New Roman" w:ascii="Times New Roman"/>
          <w:szCs w:val="24"/>
          <w:lang w:val="hr-HR"/>
        </w:rPr>
        <w:t>.</w:t>
      </w:r>
    </w:p>
    <w:p w:rsidRDefault="005D7B08" w:rsidP="005D7B08" w:rsidR="005D7B08" w:rsidRPr="005D7B08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5D7B08">
        <w:rPr>
          <w:rFonts w:hAnsi="Times New Roman" w:ascii="Times New Roman"/>
          <w:szCs w:val="24"/>
          <w:lang w:val="hr-HR"/>
        </w:rPr>
        <w:t>Sto</w:t>
      </w:r>
      <w:r w:rsidR="00ED5D19">
        <w:rPr>
          <w:rFonts w:hAnsi="Times New Roman" w:ascii="Times New Roman"/>
          <w:szCs w:val="24"/>
          <w:lang w:val="hr-HR"/>
        </w:rPr>
        <w:t>ga se ročište određeno za dan 11</w:t>
      </w:r>
      <w:r w:rsidRPr="005D7B08">
        <w:rPr>
          <w:rFonts w:hAnsi="Times New Roman" w:ascii="Times New Roman"/>
          <w:szCs w:val="24"/>
          <w:lang w:val="hr-HR"/>
        </w:rPr>
        <w:t xml:space="preserve">. </w:t>
      </w:r>
      <w:r w:rsidR="00ED5D19">
        <w:rPr>
          <w:rFonts w:hAnsi="Times New Roman" w:ascii="Times New Roman"/>
          <w:szCs w:val="24"/>
          <w:lang w:val="hr-HR"/>
        </w:rPr>
        <w:t>listopada 2017. u 10,1</w:t>
      </w:r>
      <w:r w:rsidRPr="005D7B08">
        <w:rPr>
          <w:rFonts w:hAnsi="Times New Roman" w:ascii="Times New Roman"/>
          <w:szCs w:val="24"/>
          <w:lang w:val="hr-HR"/>
        </w:rPr>
        <w:t>0 sati neće održati.</w:t>
      </w:r>
    </w:p>
    <w:p w:rsidRDefault="005D7B08" w:rsidR="005D7B08">
      <w:pPr>
        <w:jc w:val="center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prijedlog za otvaranje stečajnog postupka nad gore navedenim dužnikom temeljem odredbe članka </w:t>
      </w:r>
      <w:r w:rsidR="00ED5D19" w:rsidRPr="00ED5D19">
        <w:rPr>
          <w:rFonts w:hAnsi="Times New Roman" w:ascii="Times New Roman"/>
          <w:szCs w:val="24"/>
          <w:lang w:val="hr-HR"/>
        </w:rPr>
        <w:t>110</w:t>
      </w:r>
      <w:r w:rsidRPr="00ED5D19">
        <w:rPr>
          <w:rFonts w:hAnsi="Times New Roman" w:ascii="Times New Roman"/>
          <w:szCs w:val="24"/>
          <w:lang w:val="hr-HR"/>
        </w:rPr>
        <w:t>.</w:t>
      </w:r>
      <w:r w:rsidR="00A534CB" w:rsidRPr="00ED5D19">
        <w:rPr>
          <w:rFonts w:hAnsi="Times New Roman" w:ascii="Times New Roman"/>
          <w:szCs w:val="24"/>
          <w:lang w:val="hr-HR"/>
        </w:rPr>
        <w:t xml:space="preserve"> stav</w:t>
      </w:r>
      <w:r w:rsidR="00ED5D19" w:rsidRPr="00ED5D19">
        <w:rPr>
          <w:rFonts w:hAnsi="Times New Roman" w:ascii="Times New Roman"/>
          <w:szCs w:val="24"/>
          <w:lang w:val="hr-HR"/>
        </w:rPr>
        <w:t xml:space="preserve"> 1</w:t>
      </w:r>
      <w:r w:rsidR="002621DD" w:rsidRPr="00ED5D19">
        <w:rPr>
          <w:rFonts w:hAnsi="Times New Roman" w:ascii="Times New Roman"/>
          <w:szCs w:val="24"/>
          <w:lang w:val="hr-HR"/>
        </w:rPr>
        <w:t>.</w:t>
      </w:r>
      <w:r w:rsidRPr="00ED5D19">
        <w:rPr>
          <w:rFonts w:hAnsi="Times New Roman" w:ascii="Times New Roman"/>
          <w:szCs w:val="24"/>
          <w:lang w:val="hr-HR"/>
        </w:rPr>
        <w:t xml:space="preserve"> </w:t>
      </w:r>
      <w:r w:rsidR="0059188A" w:rsidRPr="00ED5D19">
        <w:rPr>
          <w:rFonts w:hAnsi="Times New Roman" w:ascii="Times New Roman"/>
          <w:szCs w:val="24"/>
          <w:lang w:val="hr-HR"/>
        </w:rPr>
        <w:t xml:space="preserve">Stečajnog zakona </w:t>
      </w:r>
      <w:r w:rsidR="0059188A">
        <w:rPr>
          <w:rFonts w:hAnsi="Times New Roman" w:ascii="Times New Roman"/>
          <w:szCs w:val="24"/>
          <w:lang w:val="hr-HR"/>
        </w:rPr>
        <w:t>("Narodne novine"</w:t>
      </w:r>
      <w:r w:rsidR="002621DD">
        <w:rPr>
          <w:rFonts w:hAnsi="Times New Roman" w:ascii="Times New Roman"/>
          <w:szCs w:val="24"/>
          <w:lang w:val="hr-HR"/>
        </w:rPr>
        <w:t xml:space="preserve">71/15), navodeći da kod istog postoji stečajni razlog – </w:t>
      </w:r>
      <w:r w:rsidR="0015387B">
        <w:rPr>
          <w:rFonts w:hAnsi="Times New Roman" w:ascii="Times New Roman"/>
          <w:szCs w:val="24"/>
          <w:lang w:val="hr-HR"/>
        </w:rPr>
        <w:t>nesposobnost za plaćanje</w:t>
      </w:r>
      <w:r w:rsidR="007A691E">
        <w:rPr>
          <w:rFonts w:hAnsi="Times New Roman" w:ascii="Times New Roman"/>
          <w:szCs w:val="24"/>
          <w:lang w:val="hr-HR"/>
        </w:rPr>
        <w:t>.</w:t>
      </w:r>
      <w:r w:rsidR="002621DD">
        <w:rPr>
          <w:rFonts w:hAnsi="Times New Roman" w:ascii="Times New Roman"/>
          <w:szCs w:val="24"/>
          <w:lang w:val="hr-HR"/>
        </w:rPr>
        <w:t xml:space="preserve"> </w:t>
      </w:r>
    </w:p>
    <w:p w:rsidRDefault="002621DD" w:rsidP="0059188A" w:rsidR="001D4B8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</w:t>
      </w:r>
      <w:r w:rsidR="007A691E">
        <w:rPr>
          <w:rFonts w:hAnsi="Times New Roman" w:ascii="Times New Roman"/>
          <w:szCs w:val="24"/>
          <w:lang w:val="hr-HR"/>
        </w:rPr>
        <w:t xml:space="preserve">podneskom od </w:t>
      </w:r>
      <w:r w:rsidR="00ED5D19">
        <w:rPr>
          <w:rFonts w:hAnsi="Times New Roman" w:ascii="Times New Roman"/>
          <w:szCs w:val="24"/>
          <w:lang w:val="hr-HR"/>
        </w:rPr>
        <w:t>19</w:t>
      </w:r>
      <w:r w:rsidR="007A691E">
        <w:rPr>
          <w:rFonts w:hAnsi="Times New Roman" w:ascii="Times New Roman"/>
          <w:szCs w:val="24"/>
          <w:lang w:val="hr-HR"/>
        </w:rPr>
        <w:t xml:space="preserve">. </w:t>
      </w:r>
      <w:r w:rsidR="00ED5D19">
        <w:rPr>
          <w:rFonts w:hAnsi="Times New Roman" w:ascii="Times New Roman"/>
          <w:szCs w:val="24"/>
          <w:lang w:val="hr-HR"/>
        </w:rPr>
        <w:t>rujna 2017</w:t>
      </w:r>
      <w:r w:rsidR="007A691E">
        <w:rPr>
          <w:rFonts w:hAnsi="Times New Roman" w:ascii="Times New Roman"/>
          <w:szCs w:val="24"/>
          <w:lang w:val="hr-HR"/>
        </w:rPr>
        <w:t xml:space="preserve">. godine </w:t>
      </w:r>
      <w:r>
        <w:rPr>
          <w:rFonts w:hAnsi="Times New Roman" w:ascii="Times New Roman"/>
          <w:szCs w:val="24"/>
          <w:lang w:val="hr-HR"/>
        </w:rPr>
        <w:t xml:space="preserve">dužnik dostavlja dokaz da njegovi računi nisu blokirani, a što je utvrđeno uvidom u </w:t>
      </w:r>
      <w:r w:rsidR="0015387B">
        <w:rPr>
          <w:rFonts w:hAnsi="Times New Roman" w:ascii="Times New Roman"/>
          <w:szCs w:val="24"/>
          <w:lang w:val="hr-HR"/>
        </w:rPr>
        <w:t xml:space="preserve">Potvrdu FINA-e od </w:t>
      </w:r>
      <w:r w:rsidR="00ED5D19">
        <w:rPr>
          <w:rFonts w:hAnsi="Times New Roman" w:ascii="Times New Roman"/>
          <w:szCs w:val="24"/>
          <w:lang w:val="hr-HR"/>
        </w:rPr>
        <w:t>14</w:t>
      </w:r>
      <w:r w:rsidR="0015387B">
        <w:rPr>
          <w:rFonts w:hAnsi="Times New Roman" w:ascii="Times New Roman"/>
          <w:szCs w:val="24"/>
          <w:lang w:val="hr-HR"/>
        </w:rPr>
        <w:t xml:space="preserve">. </w:t>
      </w:r>
      <w:r w:rsidR="00ED5D19">
        <w:rPr>
          <w:rFonts w:hAnsi="Times New Roman" w:ascii="Times New Roman"/>
          <w:szCs w:val="24"/>
          <w:lang w:val="hr-HR"/>
        </w:rPr>
        <w:t>rujna 2017</w:t>
      </w:r>
      <w:r w:rsidR="007A691E">
        <w:rPr>
          <w:rFonts w:hAnsi="Times New Roman" w:ascii="Times New Roman"/>
          <w:szCs w:val="24"/>
          <w:lang w:val="hr-HR"/>
        </w:rPr>
        <w:t>. godine, te je stoga odlučeno kao u izreci ov</w:t>
      </w:r>
      <w:r w:rsidR="0059188A">
        <w:rPr>
          <w:rFonts w:hAnsi="Times New Roman" w:ascii="Times New Roman"/>
          <w:szCs w:val="24"/>
          <w:lang w:val="hr-HR"/>
        </w:rPr>
        <w:t>og rješenja temeljem odredbe članka</w:t>
      </w:r>
      <w:r w:rsidR="007A691E">
        <w:rPr>
          <w:rFonts w:hAnsi="Times New Roman" w:ascii="Times New Roman"/>
          <w:szCs w:val="24"/>
          <w:lang w:val="hr-HR"/>
        </w:rPr>
        <w:t xml:space="preserve"> </w:t>
      </w:r>
      <w:r w:rsidR="0059188A">
        <w:rPr>
          <w:rFonts w:hAnsi="Times New Roman" w:ascii="Times New Roman"/>
          <w:szCs w:val="24"/>
          <w:lang w:val="hr-HR"/>
        </w:rPr>
        <w:t>128. stav</w:t>
      </w:r>
      <w:r>
        <w:rPr>
          <w:rFonts w:hAnsi="Times New Roman" w:ascii="Times New Roman"/>
          <w:szCs w:val="24"/>
          <w:lang w:val="hr-HR"/>
        </w:rPr>
        <w:t xml:space="preserve"> 9. SZ-a.</w:t>
      </w:r>
    </w:p>
    <w:p w:rsidRDefault="002621DD" w:rsidP="0059188A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ED5D19">
        <w:rPr>
          <w:rFonts w:hAnsi="Times New Roman" w:ascii="Times New Roman"/>
          <w:szCs w:val="24"/>
          <w:lang w:val="hr-HR"/>
        </w:rPr>
        <w:t>21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ED5D19">
        <w:rPr>
          <w:rFonts w:hAnsi="Times New Roman" w:ascii="Times New Roman"/>
          <w:szCs w:val="24"/>
          <w:lang w:val="hr-HR"/>
        </w:rPr>
        <w:t>rujna 2017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7A691E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827C70" w:rsidRPr="005F543B">
        <w:rPr>
          <w:rFonts w:hAnsi="Times New Roman" w:ascii="Times New Roman"/>
          <w:szCs w:val="24"/>
          <w:lang w:val="hr-HR"/>
        </w:rPr>
        <w:t>SUDAC:</w:t>
      </w:r>
    </w:p>
    <w:p w:rsidRDefault="00191B4E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AF4308">
        <w:rPr>
          <w:rFonts w:hAnsi="Times New Roman" w:ascii="Times New Roman"/>
          <w:szCs w:val="24"/>
          <w:lang w:val="hr-HR"/>
        </w:rPr>
        <w:t>,v.r.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F4308" w:rsidP="00324504" w:rsidR="00AF4308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F4308" w:rsidP="00324504" w:rsidR="00AF4308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120CBF" w:rsidP="00AF4308" w:rsidR="00120CBF" w:rsidRPr="001D4B82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43C6F" w:rsidR="00120CBF" w:rsidRPr="001D4B8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D4B8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534CB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Poslovni broj: 47. St-6069/16-</w:t>
    </w:r>
    <w:r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B4E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</w:t>
    </w:r>
    <w:r w:rsidR="00EB0489">
      <w:rPr>
        <w:rFonts w:hAnsi="Times New Roman" w:ascii="Times New Roman"/>
        <w:lang w:val="hr-HR"/>
      </w:rPr>
      <w:t xml:space="preserve">Poslovni broj: </w:t>
    </w:r>
    <w:r w:rsidR="002659AA">
      <w:rPr>
        <w:rFonts w:hAnsi="Times New Roman" w:ascii="Times New Roman"/>
        <w:lang w:val="hr-HR"/>
      </w:rPr>
      <w:t>47.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 w:rsidR="00ED5D19">
      <w:rPr>
        <w:rFonts w:hAnsi="Times New Roman" w:ascii="Times New Roman"/>
        <w:lang w:val="hr-HR"/>
      </w:rPr>
      <w:t>2648</w:t>
    </w:r>
    <w:r w:rsidR="00F43C6F">
      <w:rPr>
        <w:rFonts w:hAnsi="Times New Roman" w:ascii="Times New Roman"/>
        <w:lang w:val="hr-HR"/>
      </w:rPr>
      <w:t>/</w:t>
    </w:r>
    <w:r w:rsidR="00DF7D9F">
      <w:rPr>
        <w:rFonts w:hAnsi="Times New Roman" w:ascii="Times New Roman"/>
        <w:lang w:val="hr-HR"/>
      </w:rPr>
      <w:t>1</w:t>
    </w:r>
    <w:r w:rsidR="007B1320">
      <w:rPr>
        <w:rFonts w:hAnsi="Times New Roman" w:ascii="Times New Roman"/>
        <w:lang w:val="hr-HR"/>
      </w:rPr>
      <w:t>6</w:t>
    </w: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15387B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34CB" w:rsidP="0015387B" w:rsidR="00A534C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5387B" w:rsidP="0015387B" w:rsidR="0015387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REPUBLIKA HRVATSKA</w:t>
    </w: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Trgovački sud u Zagrebu</w:t>
    </w:r>
  </w:p>
  <w:p w:rsidRDefault="009922E3" w:rsidP="009922E3" w:rsidR="00F43C6F" w:rsidRPr="00EB0489">
    <w:pPr>
      <w:pStyle w:val="Zaglavlje"/>
      <w:ind w:left="426"/>
      <w:rPr>
        <w:lang w:val="hr-HR"/>
      </w:rPr>
    </w:pPr>
    <w:r w:rsidRPr="00EB0489">
      <w:rPr>
        <w:rFonts w:hAnsi="Times New Roman" w:ascii="Times New Roman"/>
        <w:lang w:val="hr-HR"/>
      </w:rPr>
      <w:t>Zagreb</w:t>
    </w:r>
    <w:r w:rsidR="0015387B" w:rsidRPr="00EB0489">
      <w:rPr>
        <w:rFonts w:hAnsi="Times New Roman" w:ascii="Times New Roman"/>
        <w:lang w:val="hr-HR"/>
      </w:rPr>
      <w:t>, Amruševa 2/II, desno (p.p. 432</w:t>
    </w:r>
    <w:r w:rsidRPr="00EB0489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141214"/>
    <w:multiLevelType w:val="hybridMultilevel"/>
    <w:tmpl w:val="F81A9E10"/>
    <w:lvl w:tplc="F33E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03E25"/>
    <w:multiLevelType w:val="hybridMultilevel"/>
    <w:tmpl w:val="36B64C86"/>
    <w:lvl w:tplc="F38868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F74115C"/>
    <w:multiLevelType w:val="hybridMultilevel"/>
    <w:tmpl w:val="CDDACD30"/>
    <w:lvl w:tplc="0756C2E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3929A8"/>
    <w:multiLevelType w:val="hybridMultilevel"/>
    <w:tmpl w:val="B2501BAE"/>
    <w:lvl w:tplc="6E4E1DF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27E35"/>
    <w:rsid w:val="0003312F"/>
    <w:rsid w:val="000D1BAC"/>
    <w:rsid w:val="00120CBF"/>
    <w:rsid w:val="0015387B"/>
    <w:rsid w:val="00191B4E"/>
    <w:rsid w:val="001D4B82"/>
    <w:rsid w:val="00213EB3"/>
    <w:rsid w:val="002621DD"/>
    <w:rsid w:val="002659AA"/>
    <w:rsid w:val="00282D30"/>
    <w:rsid w:val="002D343D"/>
    <w:rsid w:val="00356D71"/>
    <w:rsid w:val="0036140E"/>
    <w:rsid w:val="00392678"/>
    <w:rsid w:val="004763D3"/>
    <w:rsid w:val="004B0D4F"/>
    <w:rsid w:val="004D080C"/>
    <w:rsid w:val="00545693"/>
    <w:rsid w:val="0059188A"/>
    <w:rsid w:val="005D7B08"/>
    <w:rsid w:val="005F543B"/>
    <w:rsid w:val="00670A80"/>
    <w:rsid w:val="006A6A1C"/>
    <w:rsid w:val="00730874"/>
    <w:rsid w:val="00733492"/>
    <w:rsid w:val="00737DB3"/>
    <w:rsid w:val="007661B6"/>
    <w:rsid w:val="007A691E"/>
    <w:rsid w:val="007B1320"/>
    <w:rsid w:val="007C08CC"/>
    <w:rsid w:val="0081179C"/>
    <w:rsid w:val="00827C70"/>
    <w:rsid w:val="009922E3"/>
    <w:rsid w:val="009B18F0"/>
    <w:rsid w:val="00A534CB"/>
    <w:rsid w:val="00A845D7"/>
    <w:rsid w:val="00AF4308"/>
    <w:rsid w:val="00B00851"/>
    <w:rsid w:val="00B00A06"/>
    <w:rsid w:val="00B36762"/>
    <w:rsid w:val="00B91FA2"/>
    <w:rsid w:val="00DA1F20"/>
    <w:rsid w:val="00DD5997"/>
    <w:rsid w:val="00DF7D9F"/>
    <w:rsid w:val="00E25B9C"/>
    <w:rsid w:val="00EB0489"/>
    <w:rsid w:val="00ED5D19"/>
    <w:rsid w:val="00EE287B"/>
    <w:rsid w:val="00F43C6F"/>
    <w:rsid w:val="00F7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6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7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7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7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7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6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7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7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7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7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2648</izvorni_sadrzaj>
    <derivirana_varijabla naziv="DomainObject.Predmet.Broj_1">2648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St-2648/2016</izvorni_sadrzaj>
    <derivirana_varijabla naziv="DomainObject.Predmet.OznakaBroj_1">St-2648/2016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SAMSON USLUGE  j.d.o.o. za usluge zastupanog po punomoćniku Mario Mežnarić</izvorni_sadrzaj>
    <derivirana_varijabla naziv="DomainObject.Predmet.ProtustrankaFormated_1">  SAMSON USLUGE  j.d.o.o. za usluge zastupanog po punomoćniku Mario Mežnarić</derivirana_varijabla>
  </DomainObject.Predmet.ProtustrankaFormated>
  <DomainObject.Predmet.ProtustrankaFormatedOIB>
    <izvorni_sadrzaj>  SAMSON USLUGE  j.d.o.o. za usluge, OIB 22424377896 zastupanog po punomoćniku Mario Mežnarić</izvorni_sadrzaj>
    <derivirana_varijabla naziv="DomainObject.Predmet.ProtustrankaFormatedOIB_1">  SAMSON USLUGE  j.d.o.o. za usluge, OIB 22424377896 zastupanog po punomoćniku Mario Mežnarić</derivirana_varijabla>
  </DomainObject.Predmet.ProtustrankaFormatedOIB>
  <DomainObject.Predmet.ProtustrankaFormatedWithAdress>
    <izvorni_sadrzaj> SAMSON USLUGE  j.d.o.o. za usluge, Josipa Stadlera 11, 10000 Zagreb zastupanog po punomoćniku Mario Mežnarić</izvorni_sadrzaj>
    <derivirana_varijabla naziv="DomainObject.Predmet.ProtustrankaFormatedWithAdress_1"> SAMSON USLUGE  j.d.o.o. za usluge, Josipa Stadlera 11, 10000 Zagreb zastupanog po punomoćniku Mario Mežnarić</derivirana_varijabla>
  </DomainObject.Predmet.ProtustrankaFormatedWithAdress>
  <DomainObject.Predmet.ProtustrankaFormatedWithAdressOIB>
    <izvorni_sadrzaj> SAMSON USLUGE  j.d.o.o. za usluge, OIB 22424377896, Josipa Stadlera 11, 10000 Zagreb zastupanog po punomoćniku Mario Mežnarić</izvorni_sadrzaj>
    <derivirana_varijabla naziv="DomainObject.Predmet.ProtustrankaFormatedWithAdressOIB_1"> SAMSON USLUGE  j.d.o.o. za usluge, OIB 22424377896, Josipa Stadlera 11, 10000 Zagreb zastupanog po punomoćniku Mario Mežnarić</derivirana_varijabla>
  </DomainObject.Predmet.ProtustrankaFormatedWithAdressOIB>
  <DomainObject.Predmet.ProtustrankaWithAdress>
    <izvorni_sadrzaj>SAMSON USLUGE  j.d.o.o. za usluge Josipa Stadlera 11, 10000 Zagreb</izvorni_sadrzaj>
    <derivirana_varijabla naziv="DomainObject.Predmet.ProtustrankaWithAdress_1">SAMSON USLUGE  j.d.o.o. za usluge Josipa Stadlera 11, 10000 Zagreb</derivirana_varijabla>
  </DomainObject.Predmet.ProtustrankaWithAdress>
  <DomainObject.Predmet.ProtustrankaWithAdressOIB>
    <izvorni_sadrzaj>SAMSON USLUGE  j.d.o.o. za usluge, OIB 22424377896, Josipa Stadlera 11, 10000 Zagreb</izvorni_sadrzaj>
    <derivirana_varijabla naziv="DomainObject.Predmet.ProtustrankaWithAdressOIB_1">SAMSON USLUGE  j.d.o.o. za usluge, OIB 22424377896, Josipa Stadlera 11, 10000 Zagreb</derivirana_varijabla>
  </DomainObject.Predmet.ProtustrankaWithAdressOIB>
  <DomainObject.Predmet.ProtustrankaNazivFormated>
    <izvorni_sadrzaj>SAMSON USLUGE  j.d.o.o. za usluge</izvorni_sadrzaj>
    <derivirana_varijabla naziv="DomainObject.Predmet.ProtustrankaNazivFormated_1">SAMSON USLUGE  j.d.o.o. za usluge</derivirana_varijabla>
  </DomainObject.Predmet.ProtustrankaNazivFormated>
  <DomainObject.Predmet.ProtustrankaNazivFormatedOIB>
    <izvorni_sadrzaj>SAMSON USLUGE  j.d.o.o. za usluge, OIB 22424377896</izvorni_sadrzaj>
    <derivirana_varijabla naziv="DomainObject.Predmet.ProtustrankaNazivFormatedOIB_1">SAMSON USLUGE  j.d.o.o. za usluge, OIB 22424377896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SAMSON USLUGE  j.d.o.o. za usluge zastupanog po punomoćniku Mario Mežnarić</item>
    </izvorni_sadrzaj>
    <derivirana_varijabla naziv="DomainObject.Predmet.ProtuStrankaListFormated_1">
      <item>SAMSON USLUGE  j.d.o.o. za usluge zastupanog po punomoćniku Mario Mežnarić</item>
    </derivirana_varijabla>
  </DomainObject.Predmet.ProtuStrankaListFormated>
  <DomainObject.Predmet.ProtuStrankaListFormatedOIB>
    <izvorni_sadrzaj>
      <item>SAMSON USLUGE  j.d.o.o. za usluge, OIB 22424377896 zastupanog po punomoćniku Mario Mežnarić</item>
    </izvorni_sadrzaj>
    <derivirana_varijabla naziv="DomainObject.Predmet.ProtuStrankaListFormatedOIB_1">
      <item>SAMSON USLUGE  j.d.o.o. za usluge, OIB 22424377896 zastupanog po punomoćniku Mario Mežnarić</item>
    </derivirana_varijabla>
  </DomainObject.Predmet.ProtuStrankaListFormatedOIB>
  <DomainObject.Predmet.ProtuStrankaListFormatedWithAdress>
    <izvorni_sadrzaj>
      <item>SAMSON USLUGE  j.d.o.o. za usluge, Josipa Stadlera 11, 10000 Zagreb zastupanog po punomoćniku Mario Mežnarić</item>
    </izvorni_sadrzaj>
    <derivirana_varijabla naziv="DomainObject.Predmet.ProtuStrankaListFormatedWithAdress_1">
      <item>SAMSON USLUGE  j.d.o.o. za usluge, Josipa Stadlera 11, 10000 Zagreb zastupanog po punomoćniku Mario Mežnarić</item>
    </derivirana_varijabla>
  </DomainObject.Predmet.ProtuStrankaListFormatedWithAdress>
  <DomainObject.Predmet.ProtuStrankaListFormatedWithAdressOIB>
    <izvorni_sadrzaj>
      <item>SAMSON USLUGE  j.d.o.o. za usluge, OIB 22424377896, Josipa Stadlera 11, 10000 Zagreb zastupanog po punomoćniku Mario Mežnarić</item>
    </izvorni_sadrzaj>
    <derivirana_varijabla naziv="DomainObject.Predmet.ProtuStrankaListFormatedWithAdressOIB_1">
      <item>SAMSON USLUGE  j.d.o.o. za usluge, OIB 22424377896, Josipa Stadlera 11, 10000 Zagreb zastupanog po punomoćniku Mario Mežnarić</item>
    </derivirana_varijabla>
  </DomainObject.Predmet.ProtuStrankaListFormatedWithAdressOIB>
  <DomainObject.Predmet.ProtuStrankaListNazivFormated>
    <izvorni_sadrzaj>
      <item>SAMSON USLUGE  j.d.o.o. za usluge</item>
    </izvorni_sadrzaj>
    <derivirana_varijabla naziv="DomainObject.Predmet.ProtuStrankaListNazivFormated_1">
      <item>SAMSON USLUGE  j.d.o.o. za usluge</item>
    </derivirana_varijabla>
  </DomainObject.Predmet.ProtuStrankaListNazivFormated>
  <DomainObject.Predmet.ProtuStrankaListNazivFormatedOIB>
    <izvorni_sadrzaj>
      <item>SAMSON USLUGE  j.d.o.o. za usluge, OIB 22424377896</item>
    </izvorni_sadrzaj>
    <derivirana_varijabla naziv="DomainObject.Predmet.ProtuStrankaListNazivFormatedOIB_1">
      <item>SAMSON USLUGE  j.d.o.o. za usluge, OIB 22424377896</item>
    </derivirana_varijabla>
  </DomainObject.Predmet.ProtuStrankaListNazivFormatedOIB>
  <DomainObject.Predmet.OstaliListFormated>
    <izvorni_sadrzaj>
      <item>Mario Mežnarić punomoćnik sudionika u postupku SAMSON USLUGE  j.d.o.o. za usluge</item>
    </izvorni_sadrzaj>
    <derivirana_varijabla naziv="DomainObject.Predmet.OstaliListFormated_1">
      <item>Mario Mežnarić punomoćnik sudionika u postupku SAMSON USLUGE  j.d.o.o. za usluge</item>
    </derivirana_varijabla>
  </DomainObject.Predmet.OstaliListFormated>
  <DomainObject.Predmet.OstaliListFormatedOIB>
    <izvorni_sadrzaj>
      <item>Mario Mežnarić, OIB 63223772974 punomoćnik sudionika u postupku SAMSON USLUGE  j.d.o.o. za usluge</item>
    </izvorni_sadrzaj>
    <derivirana_varijabla naziv="DomainObject.Predmet.OstaliListFormatedOIB_1">
      <item>Mario Mežnarić, OIB 63223772974 punomoćnik sudionika u postupku SAMSON USLUGE  j.d.o.o. za usluge</item>
    </derivirana_varijabla>
  </DomainObject.Predmet.OstaliListFormatedOIB>
  <DomainObject.Predmet.OstaliListFormatedWithAdress>
    <izvorni_sadrzaj>
      <item>Mario Mežnarić, Josipa Stadlera 11, 10000 Zagreb punomoćnik sudionika u postupku SAMSON USLUGE  j.d.o.o. za usluge</item>
    </izvorni_sadrzaj>
    <derivirana_varijabla naziv="DomainObject.Predmet.OstaliListFormatedWithAdress_1">
      <item>Mario Mežnarić, Josipa Stadlera 11, 10000 Zagreb punomoćnik sudionika u postupku SAMSON USLUGE  j.d.o.o. za usluge</item>
    </derivirana_varijabla>
  </DomainObject.Predmet.OstaliListFormatedWithAdress>
  <DomainObject.Predmet.OstaliListFormatedWithAdressOIB>
    <izvorni_sadrzaj>
      <item>Mario Mežnarić, OIB 63223772974, Josipa Stadlera 11, 10000 Zagreb punomoćnik sudionika u postupku SAMSON USLUGE  j.d.o.o. za usluge</item>
    </izvorni_sadrzaj>
    <derivirana_varijabla naziv="DomainObject.Predmet.OstaliListFormatedWithAdressOIB_1">
      <item>Mario Mežnarić, OIB 63223772974, Josipa Stadlera 11, 10000 Zagreb punomoćnik sudionika u postupku SAMSON USLUGE  j.d.o.o. za usluge</item>
    </derivirana_varijabla>
  </DomainObject.Predmet.OstaliListFormatedWithAdressOIB>
  <DomainObject.Predmet.OstaliListNazivFormated>
    <izvorni_sadrzaj>
      <item>Mario Mežnarić</item>
    </izvorni_sadrzaj>
    <derivirana_varijabla naziv="DomainObject.Predmet.OstaliListNazivFormated_1">
      <item>Mario Mežnarić</item>
    </derivirana_varijabla>
  </DomainObject.Predmet.OstaliListNazivFormated>
  <DomainObject.Predmet.OstaliListNazivFormatedOIB>
    <izvorni_sadrzaj>
      <item>Mario Mežnarić, OIB 63223772974</item>
    </izvorni_sadrzaj>
    <derivirana_varijabla naziv="DomainObject.Predmet.OstaliListNazivFormatedOIB_1">
      <item>Mario Mežnarić, OIB 63223772974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SAMSON USLUGE  j.d.o.o. za usluge</izvorni_sadrzaj>
    <derivirana_varijabla naziv="DomainObject.Predmet.ProtustrankaIDrugi_1">SAMSON USLUGE 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SAMSON USLUGE  j.d.o.o. za usluge, OIB 22424377896, Josipa Stadlera 11, 10000 Zagreb</izvorni_sadrzaj>
    <derivirana_varijabla naziv="DomainObject.Predmet.ProtustrankaIDrugiAdressOIB_1">SAMSON USLUGE  j.d.o.o. za usluge, OIB 22424377896, Josipa Stadlera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SAMSON USLUGE  j.d.o.o. za usluge</item>
      <item>Mario Mežnarić</item>
    </izvorni_sadrzaj>
    <derivirana_varijabla naziv="DomainObject.Predmet.SudioniciListNaziv_1">
      <item>FINA Regionalni centar Zagreb</item>
      <item>SAMSON USLUGE  j.d.o.o. za usluge</item>
      <item>Mario Mežnarić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SAMSON USLUGE  j.d.o.o. za usluge, OIB 22424377896, Josipa Stadlera 11,10000 Zagreb</item>
      <item>Mario Mežnarić, OIB 63223772974, Josipa Stadlera 11,10000 Zagreb</item>
    </izvorni_sadrzaj>
    <derivirana_varijabla naziv="DomainObject.Predmet.SudioniciListAdressOIB_1">
      <item>FINA Regionalni centar Zagreb, OIB 85821130368, Trg svibanjskih žrtava 1995. 1,10000 Zagreb</item>
      <item>SAMSON USLUGE  j.d.o.o. za usluge, OIB 22424377896, Josipa Stadlera 11,10000 Zagreb</item>
      <item>Mario Mežnarić, OIB 63223772974, Josipa Stadlera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22424377896</item>
      <item>, OIB 63223772974</item>
    </izvorni_sadrzaj>
    <derivirana_varijabla naziv="DomainObject.Predmet.SudioniciListNazivOIB_1">
      <item>, OIB 85821130368</item>
      <item>, OIB 22424377896</item>
      <item>, OIB 63223772974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278</properties:Words>
  <properties:Characters>1458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2017-09-21T09:03:00Z</dcterms:created>
  <dc:creator>Sudsko vijeće</dc:creator>
  <cp:lastModifiedBy>Monika Grbac</cp:lastModifiedBy>
  <cp:lastPrinted>2017-09-21T09:07:00Z</cp:lastPrinted>
  <dcterms:modified xmlns:xsi="http://www.w3.org/2001/XMLSchema-instance" xsi:type="dcterms:W3CDTF">2017-09-21T09:08:00Z</dcterms:modified>
  <cp:revision>7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