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d857a" w14:paraId="8dd857a" w:rsidRDefault="00EE30A7" w:rsidP="003705F3" w:rsidR="00EE30A7" w:rsidRPr="007850E8">
      <w:pPr>
        <w:pStyle w:val="Bezproreda"/>
        <w:jc w:val="both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7850E8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  <w:lang w:eastAsia="en-US"/>
        </w:rPr>
      </w:pPr>
      <w:r w:rsidRPr="007850E8">
        <w:rPr>
          <w:sz w:val="24"/>
          <w:szCs w:val="24"/>
          <w:lang w:eastAsia="en-US"/>
        </w:rPr>
        <w:t>REPUBLIKA HRVATSKA</w:t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  <w:lang w:eastAsia="en-US"/>
        </w:rPr>
      </w:pPr>
      <w:r w:rsidRPr="007850E8">
        <w:rPr>
          <w:sz w:val="24"/>
          <w:szCs w:val="24"/>
          <w:lang w:eastAsia="en-US"/>
        </w:rPr>
        <w:t>TRGOVAČKI SUD U ZAGREBU</w:t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  <w:lang w:eastAsia="en-US"/>
        </w:rPr>
      </w:pPr>
      <w:r w:rsidRPr="007850E8">
        <w:rPr>
          <w:sz w:val="24"/>
          <w:szCs w:val="24"/>
          <w:lang w:eastAsia="en-US"/>
        </w:rPr>
        <w:t xml:space="preserve">Zagreb, Amruševa 2/II     </w:t>
      </w:r>
      <w:r w:rsidRPr="007850E8">
        <w:rPr>
          <w:sz w:val="24"/>
          <w:szCs w:val="24"/>
          <w:lang w:eastAsia="en-US"/>
        </w:rPr>
        <w:tab/>
      </w:r>
      <w:r w:rsidRPr="007850E8">
        <w:rPr>
          <w:sz w:val="24"/>
          <w:szCs w:val="24"/>
          <w:lang w:eastAsia="en-US"/>
        </w:rPr>
        <w:tab/>
      </w:r>
      <w:r w:rsidRPr="007850E8">
        <w:rPr>
          <w:sz w:val="24"/>
          <w:szCs w:val="24"/>
          <w:lang w:eastAsia="en-US"/>
        </w:rPr>
        <w:tab/>
      </w:r>
      <w:r w:rsidRPr="007850E8">
        <w:rPr>
          <w:sz w:val="24"/>
          <w:szCs w:val="24"/>
          <w:lang w:eastAsia="en-US"/>
        </w:rPr>
        <w:tab/>
      </w:r>
      <w:r w:rsidRPr="007850E8">
        <w:rPr>
          <w:sz w:val="24"/>
          <w:szCs w:val="24"/>
          <w:lang w:eastAsia="en-US"/>
        </w:rPr>
        <w:tab/>
      </w:r>
      <w:r w:rsidRPr="007850E8">
        <w:rPr>
          <w:sz w:val="24"/>
          <w:szCs w:val="24"/>
          <w:lang w:eastAsia="en-US"/>
        </w:rPr>
        <w:tab/>
        <w:t xml:space="preserve">                                    </w:t>
      </w:r>
    </w:p>
    <w:p w:rsidRDefault="00926D93" w:rsidP="003705F3" w:rsidR="00926D93" w:rsidRPr="007850E8">
      <w:pPr>
        <w:pStyle w:val="Bezproreda"/>
        <w:jc w:val="both"/>
        <w:rPr>
          <w:sz w:val="24"/>
          <w:szCs w:val="24"/>
          <w:lang w:eastAsia="en-US"/>
        </w:rPr>
      </w:pPr>
    </w:p>
    <w:p w:rsidRDefault="00EE30A7" w:rsidP="003705F3" w:rsidR="00EE30A7" w:rsidRPr="007850E8">
      <w:pPr>
        <w:pStyle w:val="Bezproreda"/>
        <w:jc w:val="center"/>
        <w:rPr>
          <w:sz w:val="24"/>
          <w:szCs w:val="24"/>
          <w:lang w:eastAsia="en-US"/>
        </w:rPr>
      </w:pPr>
      <w:r w:rsidRPr="007850E8">
        <w:rPr>
          <w:sz w:val="24"/>
          <w:szCs w:val="24"/>
          <w:lang w:eastAsia="en-US"/>
        </w:rPr>
        <w:t>R E P U B L I K A  H R V A T S K A</w:t>
      </w:r>
    </w:p>
    <w:p w:rsidRDefault="00EE30A7" w:rsidP="003705F3" w:rsidR="00EE30A7" w:rsidRPr="007850E8">
      <w:pPr>
        <w:pStyle w:val="Bezproreda"/>
        <w:jc w:val="center"/>
        <w:rPr>
          <w:sz w:val="24"/>
          <w:szCs w:val="24"/>
          <w:lang w:eastAsia="en-US"/>
        </w:rPr>
      </w:pPr>
    </w:p>
    <w:p w:rsidRDefault="00EE30A7" w:rsidP="003705F3" w:rsidR="00EE30A7" w:rsidRPr="007850E8">
      <w:pPr>
        <w:pStyle w:val="Bezproreda"/>
        <w:jc w:val="center"/>
        <w:rPr>
          <w:sz w:val="24"/>
          <w:szCs w:val="24"/>
          <w:lang w:eastAsia="en-US"/>
        </w:rPr>
      </w:pPr>
      <w:r w:rsidRPr="007850E8">
        <w:rPr>
          <w:sz w:val="24"/>
          <w:szCs w:val="24"/>
          <w:lang w:eastAsia="en-US"/>
        </w:rPr>
        <w:t>R J E Š E N</w:t>
      </w:r>
      <w:r w:rsidR="003705F3">
        <w:rPr>
          <w:sz w:val="24"/>
          <w:szCs w:val="24"/>
          <w:lang w:eastAsia="en-US"/>
        </w:rPr>
        <w:t xml:space="preserve"> </w:t>
      </w:r>
      <w:r w:rsidRPr="007850E8">
        <w:rPr>
          <w:sz w:val="24"/>
          <w:szCs w:val="24"/>
          <w:lang w:eastAsia="en-US"/>
        </w:rPr>
        <w:t>J E</w:t>
      </w:r>
    </w:p>
    <w:p w:rsidRDefault="00164BEC" w:rsidP="003705F3" w:rsidR="00164BEC" w:rsidRPr="007850E8">
      <w:pPr>
        <w:pStyle w:val="Bezproreda"/>
        <w:jc w:val="both"/>
        <w:rPr>
          <w:sz w:val="24"/>
          <w:szCs w:val="24"/>
          <w:lang w:eastAsia="en-US"/>
        </w:rPr>
      </w:pPr>
    </w:p>
    <w:p w:rsidRDefault="00667CF3" w:rsidP="003705F3" w:rsidR="00B50020" w:rsidRPr="007850E8">
      <w:pPr>
        <w:pStyle w:val="Bezproreda"/>
        <w:ind w:firstLine="360"/>
        <w:jc w:val="both"/>
        <w:rPr>
          <w:sz w:val="24"/>
          <w:szCs w:val="24"/>
          <w:lang w:val="pt-BR"/>
        </w:rPr>
      </w:pPr>
      <w:r w:rsidRPr="007850E8">
        <w:rPr>
          <w:sz w:val="24"/>
          <w:szCs w:val="24"/>
        </w:rPr>
        <w:t xml:space="preserve">TRGOVAČKI SUD U ZAGREBU, po stečajnom sucu Vesni Sremac Šoštar, u stečajnom postupku nad stečajnim dužnikom </w:t>
      </w:r>
      <w:r w:rsidR="004D6D2B" w:rsidRPr="004D6D2B">
        <w:rPr>
          <w:sz w:val="24"/>
          <w:szCs w:val="24"/>
        </w:rPr>
        <w:t>ŽUMBERČANKA d.o.o.- u stečaju, Brestovje, Kumrovečka 8, OIB: 70236391213</w:t>
      </w:r>
      <w:r w:rsidR="004D6D2B">
        <w:t xml:space="preserve"> </w:t>
      </w:r>
      <w:r w:rsidR="00E45B44" w:rsidRPr="007850E8">
        <w:rPr>
          <w:sz w:val="24"/>
          <w:szCs w:val="24"/>
          <w:lang w:val="pt-BR"/>
        </w:rPr>
        <w:t xml:space="preserve">dana </w:t>
      </w:r>
      <w:r w:rsidR="001B000C">
        <w:rPr>
          <w:sz w:val="24"/>
          <w:szCs w:val="24"/>
          <w:lang w:val="pt-BR"/>
        </w:rPr>
        <w:t>18</w:t>
      </w:r>
      <w:r w:rsidR="00FF632E" w:rsidRPr="007850E8">
        <w:rPr>
          <w:sz w:val="24"/>
          <w:szCs w:val="24"/>
          <w:lang w:val="pt-BR"/>
        </w:rPr>
        <w:t xml:space="preserve">. veljače 2019. </w:t>
      </w:r>
      <w:r w:rsidRPr="007850E8">
        <w:rPr>
          <w:sz w:val="24"/>
          <w:szCs w:val="24"/>
          <w:lang w:val="pt-BR"/>
        </w:rPr>
        <w:t xml:space="preserve"> godine</w:t>
      </w:r>
    </w:p>
    <w:p w:rsidRDefault="00667CF3" w:rsidP="003705F3" w:rsidR="00667CF3" w:rsidRPr="007850E8">
      <w:pPr>
        <w:pStyle w:val="Bezproreda"/>
        <w:ind w:firstLine="360"/>
        <w:jc w:val="both"/>
        <w:rPr>
          <w:sz w:val="24"/>
          <w:szCs w:val="24"/>
        </w:rPr>
      </w:pPr>
    </w:p>
    <w:p w:rsidRDefault="00EE30A7" w:rsidP="003705F3" w:rsidR="00EE30A7" w:rsidRPr="007850E8">
      <w:pPr>
        <w:pStyle w:val="Bezproreda"/>
        <w:ind w:firstLine="360"/>
        <w:jc w:val="center"/>
        <w:rPr>
          <w:sz w:val="24"/>
          <w:szCs w:val="24"/>
        </w:rPr>
      </w:pPr>
      <w:r w:rsidRPr="007850E8">
        <w:rPr>
          <w:sz w:val="24"/>
          <w:szCs w:val="24"/>
        </w:rPr>
        <w:t>r i j e š i o   j e</w:t>
      </w:r>
    </w:p>
    <w:p w:rsidRDefault="00EE30A7" w:rsidP="003705F3" w:rsidR="00EE30A7" w:rsidRPr="007850E8">
      <w:pPr>
        <w:pStyle w:val="Bezproreda"/>
        <w:jc w:val="both"/>
        <w:rPr>
          <w:b/>
          <w:sz w:val="24"/>
          <w:szCs w:val="24"/>
        </w:rPr>
      </w:pPr>
    </w:p>
    <w:p w:rsidRDefault="00EE30A7" w:rsidP="003705F3" w:rsidR="00EE30A7" w:rsidRPr="007850E8">
      <w:pPr>
        <w:pStyle w:val="Bezproreda"/>
        <w:numPr>
          <w:ilvl w:val="0"/>
          <w:numId w:val="4"/>
        </w:numPr>
        <w:jc w:val="both"/>
        <w:rPr>
          <w:sz w:val="24"/>
          <w:szCs w:val="24"/>
        </w:rPr>
      </w:pPr>
      <w:r w:rsidRPr="007850E8">
        <w:rPr>
          <w:sz w:val="24"/>
          <w:szCs w:val="24"/>
        </w:rPr>
        <w:t>Utvrđene tražbine viših isplatnih redova:</w:t>
      </w:r>
    </w:p>
    <w:p w:rsidRDefault="003630F9" w:rsidP="003705F3" w:rsidR="003630F9" w:rsidRPr="007850E8">
      <w:pPr>
        <w:pStyle w:val="Bezproreda"/>
        <w:ind w:left="720"/>
        <w:jc w:val="both"/>
        <w:rPr>
          <w:sz w:val="24"/>
          <w:szCs w:val="24"/>
        </w:rPr>
      </w:pPr>
    </w:p>
    <w:p w:rsidRDefault="003630F9" w:rsidP="003705F3" w:rsidR="003630F9" w:rsidRPr="007850E8">
      <w:pPr>
        <w:pStyle w:val="Bezproreda"/>
        <w:numPr>
          <w:ilvl w:val="0"/>
          <w:numId w:val="14"/>
        </w:numPr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I. viši isplatni red: </w:t>
      </w:r>
    </w:p>
    <w:p w:rsidRDefault="003630F9" w:rsidP="003705F3" w:rsidR="003630F9" w:rsidRPr="007850E8">
      <w:pPr>
        <w:pStyle w:val="Bezproreda"/>
        <w:ind w:left="720"/>
        <w:jc w:val="both"/>
        <w:rPr>
          <w:sz w:val="24"/>
          <w:szCs w:val="24"/>
        </w:rPr>
      </w:pPr>
    </w:p>
    <w:tbl>
      <w:tblPr>
        <w:tblStyle w:val="Reetkatablice"/>
        <w:tblW w:type="auto" w:w="0"/>
        <w:tblInd w:type="dxa" w:w="0"/>
        <w:tblLook w:val="04A0" w:noVBand="1" w:noHBand="0" w:lastColumn="0" w:firstColumn="1" w:lastRow="0" w:firstRow="1"/>
      </w:tblPr>
      <w:tblGrid>
        <w:gridCol w:w="699"/>
        <w:gridCol w:w="3207"/>
        <w:gridCol w:w="1316"/>
        <w:gridCol w:w="1368"/>
        <w:gridCol w:w="1576"/>
        <w:gridCol w:w="1454"/>
      </w:tblGrid>
      <w:tr w:rsidTr="00B92991" w:rsidR="000F6407" w:rsidRPr="005029D8">
        <w:trPr>
          <w:trHeight w:val="805"/>
        </w:trPr>
        <w:tc>
          <w:tcPr>
            <w:tcW w:type="auto" w:w="0"/>
          </w:tcPr>
          <w:p w:rsidRDefault="000F6407" w:rsidP="00B92991" w:rsidR="000F6407" w:rsidRPr="005029D8">
            <w:pPr>
              <w:rPr>
                <w:rFonts w:hAnsi="Times New Roman" w:ascii="Times New Roman"/>
                <w:szCs w:val="24"/>
              </w:rPr>
            </w:pPr>
            <w:r w:rsidRPr="005029D8">
              <w:rPr>
                <w:rFonts w:hAnsi="Times New Roman" w:ascii="Times New Roman"/>
                <w:szCs w:val="24"/>
              </w:rPr>
              <w:t>Red broj</w:t>
            </w:r>
          </w:p>
        </w:tc>
        <w:tc>
          <w:tcPr>
            <w:tcW w:type="auto" w:w="0"/>
          </w:tcPr>
          <w:p w:rsidRDefault="000F6407" w:rsidP="00B92991" w:rsidR="000F6407" w:rsidRPr="005029D8">
            <w:pPr>
              <w:rPr>
                <w:rFonts w:hAnsi="Times New Roman" w:ascii="Times New Roman"/>
                <w:szCs w:val="24"/>
              </w:rPr>
            </w:pPr>
            <w:r w:rsidRPr="005029D8">
              <w:rPr>
                <w:rFonts w:hAnsi="Times New Roman" w:ascii="Times New Roman"/>
                <w:szCs w:val="24"/>
              </w:rPr>
              <w:t>Naziv vjerovnika</w:t>
            </w:r>
          </w:p>
        </w:tc>
        <w:tc>
          <w:tcPr>
            <w:tcW w:type="auto" w:w="0"/>
          </w:tcPr>
          <w:p w:rsidRDefault="000F6407" w:rsidP="00B92991" w:rsidR="000F6407" w:rsidRPr="005029D8">
            <w:pPr>
              <w:rPr>
                <w:rFonts w:hAnsi="Times New Roman" w:ascii="Times New Roman"/>
                <w:szCs w:val="24"/>
              </w:rPr>
            </w:pPr>
            <w:r w:rsidRPr="005029D8">
              <w:rPr>
                <w:rFonts w:hAnsi="Times New Roman" w:ascii="Times New Roman"/>
                <w:szCs w:val="24"/>
              </w:rPr>
              <w:t>OIB</w:t>
            </w:r>
          </w:p>
        </w:tc>
        <w:tc>
          <w:tcPr>
            <w:tcW w:type="auto" w:w="0"/>
          </w:tcPr>
          <w:p w:rsidRDefault="000F6407" w:rsidP="00B92991" w:rsidR="000F6407" w:rsidRPr="005029D8">
            <w:pPr>
              <w:rPr>
                <w:rFonts w:hAnsi="Times New Roman" w:ascii="Times New Roman"/>
                <w:szCs w:val="24"/>
              </w:rPr>
            </w:pPr>
            <w:r w:rsidRPr="005029D8">
              <w:rPr>
                <w:rFonts w:hAnsi="Times New Roman" w:ascii="Times New Roman"/>
                <w:szCs w:val="24"/>
              </w:rPr>
              <w:t>Adresa</w:t>
            </w:r>
          </w:p>
        </w:tc>
        <w:tc>
          <w:tcPr>
            <w:tcW w:type="auto" w:w="0"/>
          </w:tcPr>
          <w:p w:rsidRDefault="000F6407" w:rsidP="00B92991" w:rsidR="000F6407" w:rsidRPr="005029D8">
            <w:pPr>
              <w:rPr>
                <w:rFonts w:hAnsi="Times New Roman" w:ascii="Times New Roman"/>
                <w:szCs w:val="24"/>
              </w:rPr>
            </w:pPr>
            <w:r w:rsidRPr="005029D8">
              <w:rPr>
                <w:rFonts w:hAnsi="Times New Roman" w:ascii="Times New Roman"/>
                <w:szCs w:val="24"/>
              </w:rPr>
              <w:t>Iznos prijavljene tražbine</w:t>
            </w:r>
          </w:p>
        </w:tc>
        <w:tc>
          <w:tcPr>
            <w:tcW w:type="auto" w:w="0"/>
          </w:tcPr>
          <w:p w:rsidRDefault="000F6407" w:rsidP="00B92991" w:rsidR="000F6407" w:rsidRPr="005029D8">
            <w:pPr>
              <w:rPr>
                <w:rFonts w:hAnsi="Times New Roman" w:ascii="Times New Roman"/>
                <w:szCs w:val="24"/>
              </w:rPr>
            </w:pPr>
            <w:r w:rsidRPr="005029D8">
              <w:rPr>
                <w:rFonts w:hAnsi="Times New Roman" w:ascii="Times New Roman"/>
                <w:szCs w:val="24"/>
              </w:rPr>
              <w:t>Iznos priznate tražbina</w:t>
            </w:r>
          </w:p>
        </w:tc>
      </w:tr>
      <w:tr w:rsidTr="00B92991" w:rsidR="000F6407" w:rsidRPr="005029D8">
        <w:tc>
          <w:tcPr>
            <w:tcW w:type="auto" w:w="0"/>
          </w:tcPr>
          <w:p w:rsidRDefault="000F6407" w:rsidP="00B92991" w:rsidR="000F6407" w:rsidRPr="005029D8">
            <w:pPr>
              <w:rPr>
                <w:rFonts w:hAnsi="Times New Roman" w:ascii="Times New Roman"/>
                <w:szCs w:val="24"/>
              </w:rPr>
            </w:pPr>
            <w:r>
              <w:rPr>
                <w:rFonts w:hAnsi="Times New Roman" w:ascii="Times New Roman"/>
                <w:szCs w:val="24"/>
              </w:rPr>
              <w:t>2</w:t>
            </w:r>
            <w:r w:rsidRPr="005029D8">
              <w:rPr>
                <w:rFonts w:hAnsi="Times New Roman" w:ascii="Times New Roman"/>
                <w:szCs w:val="24"/>
              </w:rPr>
              <w:t>.</w:t>
            </w:r>
          </w:p>
        </w:tc>
        <w:tc>
          <w:tcPr>
            <w:tcW w:type="auto" w:w="0"/>
          </w:tcPr>
          <w:p w:rsidRDefault="000F6407" w:rsidP="00B92991" w:rsidR="000F6407" w:rsidRPr="005029D8">
            <w:pPr>
              <w:rPr>
                <w:rFonts w:hAnsi="Times New Roman" w:ascii="Times New Roman"/>
                <w:szCs w:val="24"/>
              </w:rPr>
            </w:pPr>
            <w:r w:rsidRPr="005029D8">
              <w:rPr>
                <w:rFonts w:hAnsi="Times New Roman" w:ascii="Times New Roman"/>
                <w:szCs w:val="24"/>
              </w:rPr>
              <w:t>REPUBLIKA HRVATSKA, Ministarstvo financija, Porez</w:t>
            </w:r>
            <w:r>
              <w:rPr>
                <w:rFonts w:hAnsi="Times New Roman" w:ascii="Times New Roman"/>
                <w:szCs w:val="24"/>
              </w:rPr>
              <w:t>na uprava</w:t>
            </w:r>
          </w:p>
          <w:p w:rsidRDefault="000F6407" w:rsidP="00B92991" w:rsidR="000F6407" w:rsidRPr="005029D8">
            <w:pPr>
              <w:rPr>
                <w:rFonts w:hAnsi="Times New Roman" w:ascii="Times New Roman"/>
                <w:szCs w:val="24"/>
              </w:rPr>
            </w:pPr>
            <w:r w:rsidRPr="005029D8">
              <w:rPr>
                <w:rFonts w:hAnsi="Times New Roman" w:ascii="Times New Roman"/>
                <w:szCs w:val="24"/>
              </w:rPr>
              <w:t>Zastupano po ŽDO u Zagrebu</w:t>
            </w:r>
          </w:p>
        </w:tc>
        <w:tc>
          <w:tcPr>
            <w:tcW w:type="auto" w:w="0"/>
          </w:tcPr>
          <w:p w:rsidRDefault="000F6407" w:rsidP="00B92991" w:rsidR="000F6407" w:rsidRPr="005029D8">
            <w:pPr>
              <w:rPr>
                <w:rFonts w:hAnsi="Times New Roman" w:ascii="Times New Roman"/>
                <w:szCs w:val="24"/>
              </w:rPr>
            </w:pPr>
            <w:r w:rsidRPr="005029D8">
              <w:rPr>
                <w:rFonts w:hAnsi="Times New Roman" w:ascii="Times New Roman"/>
                <w:szCs w:val="24"/>
              </w:rPr>
              <w:t>18683136487</w:t>
            </w:r>
          </w:p>
        </w:tc>
        <w:tc>
          <w:tcPr>
            <w:tcW w:type="auto" w:w="0"/>
          </w:tcPr>
          <w:p w:rsidRDefault="000F6407" w:rsidP="00B92991" w:rsidR="000F6407" w:rsidRPr="005029D8">
            <w:pPr>
              <w:rPr>
                <w:rFonts w:hAnsi="Times New Roman" w:ascii="Times New Roman"/>
                <w:szCs w:val="24"/>
              </w:rPr>
            </w:pPr>
            <w:r w:rsidRPr="005029D8">
              <w:rPr>
                <w:rFonts w:hAnsi="Times New Roman" w:ascii="Times New Roman"/>
                <w:szCs w:val="24"/>
              </w:rPr>
              <w:t>Savska cesta 41, Zagreb</w:t>
            </w:r>
          </w:p>
        </w:tc>
        <w:tc>
          <w:tcPr>
            <w:tcW w:type="auto" w:w="0"/>
          </w:tcPr>
          <w:p w:rsidRDefault="000F6407" w:rsidP="00B92991" w:rsidR="000F6407" w:rsidRPr="005029D8">
            <w:pPr>
              <w:rPr>
                <w:rFonts w:hAnsi="Times New Roman" w:ascii="Times New Roman"/>
                <w:szCs w:val="24"/>
              </w:rPr>
            </w:pPr>
            <w:r>
              <w:rPr>
                <w:rFonts w:hAnsi="Times New Roman" w:ascii="Times New Roman"/>
                <w:szCs w:val="24"/>
              </w:rPr>
              <w:t>52.903,48</w:t>
            </w:r>
            <w:r w:rsidRPr="005029D8">
              <w:rPr>
                <w:rFonts w:hAnsi="Times New Roman" w:ascii="Times New Roman"/>
                <w:szCs w:val="24"/>
              </w:rPr>
              <w:t xml:space="preserve"> kn</w:t>
            </w:r>
          </w:p>
        </w:tc>
        <w:tc>
          <w:tcPr>
            <w:tcW w:type="auto" w:w="0"/>
          </w:tcPr>
          <w:p w:rsidRDefault="000F6407" w:rsidP="00B92991" w:rsidR="000F6407" w:rsidRPr="005029D8">
            <w:pPr>
              <w:rPr>
                <w:rFonts w:hAnsi="Times New Roman" w:ascii="Times New Roman"/>
                <w:szCs w:val="24"/>
              </w:rPr>
            </w:pPr>
            <w:r>
              <w:rPr>
                <w:rFonts w:hAnsi="Times New Roman" w:ascii="Times New Roman"/>
                <w:szCs w:val="24"/>
              </w:rPr>
              <w:t>52.903,48</w:t>
            </w:r>
            <w:r w:rsidRPr="005029D8">
              <w:rPr>
                <w:rFonts w:hAnsi="Times New Roman" w:ascii="Times New Roman"/>
                <w:szCs w:val="24"/>
              </w:rPr>
              <w:t xml:space="preserve"> kn</w:t>
            </w:r>
          </w:p>
        </w:tc>
      </w:tr>
      <w:tr w:rsidTr="00B92991" w:rsidR="000F6407" w:rsidRPr="005029D8">
        <w:tc>
          <w:tcPr>
            <w:tcW w:type="auto" w:w="0"/>
          </w:tcPr>
          <w:p w:rsidRDefault="000F6407" w:rsidP="00B92991" w:rsidR="000F6407">
            <w:pPr>
              <w:rPr>
                <w:rFonts w:hAnsi="Times New Roman" w:ascii="Times New Roman"/>
                <w:szCs w:val="24"/>
              </w:rPr>
            </w:pPr>
          </w:p>
        </w:tc>
        <w:tc>
          <w:tcPr>
            <w:tcW w:type="auto" w:w="0"/>
            <w:gridSpan w:val="3"/>
          </w:tcPr>
          <w:p w:rsidRDefault="000F6407" w:rsidP="00B92991" w:rsidR="000F6407" w:rsidRPr="005029D8">
            <w:pPr>
              <w:rPr>
                <w:rFonts w:hAnsi="Times New Roman" w:ascii="Times New Roman"/>
                <w:szCs w:val="24"/>
              </w:rPr>
            </w:pPr>
            <w:r>
              <w:rPr>
                <w:rFonts w:hAnsi="Times New Roman" w:ascii="Times New Roman"/>
                <w:szCs w:val="24"/>
              </w:rPr>
              <w:t>Ukupno prvi viši isplatni red</w:t>
            </w:r>
          </w:p>
        </w:tc>
        <w:tc>
          <w:tcPr>
            <w:tcW w:type="auto" w:w="0"/>
          </w:tcPr>
          <w:p w:rsidRDefault="000F6407" w:rsidP="00B92991" w:rsidR="000F6407">
            <w:pPr>
              <w:rPr>
                <w:rFonts w:hAnsi="Times New Roman" w:ascii="Times New Roman"/>
                <w:szCs w:val="24"/>
              </w:rPr>
            </w:pPr>
            <w:r>
              <w:rPr>
                <w:rFonts w:hAnsi="Times New Roman" w:ascii="Times New Roman"/>
                <w:szCs w:val="24"/>
              </w:rPr>
              <w:t>52.903,48 kn</w:t>
            </w:r>
          </w:p>
        </w:tc>
        <w:tc>
          <w:tcPr>
            <w:tcW w:type="auto" w:w="0"/>
          </w:tcPr>
          <w:p w:rsidRDefault="000F6407" w:rsidP="00B92991" w:rsidR="000F6407">
            <w:pPr>
              <w:rPr>
                <w:rFonts w:hAnsi="Times New Roman" w:ascii="Times New Roman"/>
                <w:szCs w:val="24"/>
              </w:rPr>
            </w:pPr>
            <w:r>
              <w:rPr>
                <w:rFonts w:hAnsi="Times New Roman" w:ascii="Times New Roman"/>
                <w:szCs w:val="24"/>
              </w:rPr>
              <w:t>52.903,48 kn</w:t>
            </w:r>
          </w:p>
        </w:tc>
      </w:tr>
    </w:tbl>
    <w:p w:rsidRDefault="00C557D9" w:rsidP="003705F3" w:rsidR="00C557D9" w:rsidRPr="007850E8">
      <w:pPr>
        <w:pStyle w:val="Bezproreda"/>
        <w:jc w:val="both"/>
        <w:rPr>
          <w:sz w:val="24"/>
          <w:szCs w:val="24"/>
        </w:rPr>
      </w:pPr>
    </w:p>
    <w:p w:rsidRDefault="00FB652F" w:rsidP="003705F3" w:rsidR="00E12B0D" w:rsidRPr="007850E8">
      <w:pPr>
        <w:pStyle w:val="Bezproreda"/>
        <w:numPr>
          <w:ilvl w:val="0"/>
          <w:numId w:val="14"/>
        </w:numPr>
        <w:jc w:val="both"/>
        <w:rPr>
          <w:sz w:val="24"/>
          <w:szCs w:val="24"/>
        </w:rPr>
      </w:pPr>
      <w:r w:rsidRPr="007850E8">
        <w:rPr>
          <w:sz w:val="24"/>
          <w:szCs w:val="24"/>
        </w:rPr>
        <w:t>II. viši isplatni red:</w:t>
      </w:r>
    </w:p>
    <w:p w:rsidRDefault="00FB652F" w:rsidP="003705F3" w:rsidR="00FB652F" w:rsidRPr="007850E8">
      <w:pPr>
        <w:pStyle w:val="Bezproreda"/>
        <w:jc w:val="both"/>
        <w:rPr>
          <w:sz w:val="24"/>
          <w:szCs w:val="24"/>
        </w:rPr>
      </w:pPr>
    </w:p>
    <w:tbl>
      <w:tblPr>
        <w:tblStyle w:val="Reetkatablice"/>
        <w:tblW w:type="auto" w:w="0"/>
        <w:tblInd w:type="dxa" w:w="0"/>
        <w:tblLook w:val="04A0" w:noVBand="1" w:noHBand="0" w:lastColumn="0" w:firstColumn="1" w:lastRow="0" w:firstRow="1"/>
      </w:tblPr>
      <w:tblGrid>
        <w:gridCol w:w="722"/>
        <w:gridCol w:w="2883"/>
        <w:gridCol w:w="1316"/>
        <w:gridCol w:w="1455"/>
        <w:gridCol w:w="1674"/>
        <w:gridCol w:w="1570"/>
      </w:tblGrid>
      <w:tr w:rsidTr="00B92991" w:rsidR="000F6407" w:rsidRPr="005029D8">
        <w:trPr>
          <w:trHeight w:val="805"/>
        </w:trPr>
        <w:tc>
          <w:tcPr>
            <w:tcW w:type="auto" w:w="0"/>
          </w:tcPr>
          <w:p w:rsidRDefault="000F6407" w:rsidP="00B92991" w:rsidR="000F6407" w:rsidRPr="005029D8">
            <w:pPr>
              <w:rPr>
                <w:rFonts w:hAnsi="Times New Roman" w:ascii="Times New Roman"/>
                <w:szCs w:val="24"/>
              </w:rPr>
            </w:pPr>
            <w:r w:rsidRPr="005029D8">
              <w:rPr>
                <w:rFonts w:hAnsi="Times New Roman" w:ascii="Times New Roman"/>
                <w:szCs w:val="24"/>
              </w:rPr>
              <w:t>Red broj</w:t>
            </w:r>
          </w:p>
        </w:tc>
        <w:tc>
          <w:tcPr>
            <w:tcW w:type="auto" w:w="0"/>
          </w:tcPr>
          <w:p w:rsidRDefault="000F6407" w:rsidP="00B92991" w:rsidR="000F6407" w:rsidRPr="005029D8">
            <w:pPr>
              <w:rPr>
                <w:rFonts w:hAnsi="Times New Roman" w:ascii="Times New Roman"/>
                <w:szCs w:val="24"/>
              </w:rPr>
            </w:pPr>
            <w:r w:rsidRPr="005029D8">
              <w:rPr>
                <w:rFonts w:hAnsi="Times New Roman" w:ascii="Times New Roman"/>
                <w:szCs w:val="24"/>
              </w:rPr>
              <w:t>Naziv vjerovnika</w:t>
            </w:r>
          </w:p>
        </w:tc>
        <w:tc>
          <w:tcPr>
            <w:tcW w:type="auto" w:w="0"/>
          </w:tcPr>
          <w:p w:rsidRDefault="000F6407" w:rsidP="00B92991" w:rsidR="000F6407" w:rsidRPr="005029D8">
            <w:pPr>
              <w:rPr>
                <w:rFonts w:hAnsi="Times New Roman" w:ascii="Times New Roman"/>
                <w:szCs w:val="24"/>
              </w:rPr>
            </w:pPr>
            <w:r w:rsidRPr="005029D8">
              <w:rPr>
                <w:rFonts w:hAnsi="Times New Roman" w:ascii="Times New Roman"/>
                <w:szCs w:val="24"/>
              </w:rPr>
              <w:t>OIB</w:t>
            </w:r>
          </w:p>
        </w:tc>
        <w:tc>
          <w:tcPr>
            <w:tcW w:type="auto" w:w="0"/>
          </w:tcPr>
          <w:p w:rsidRDefault="000F6407" w:rsidP="00B92991" w:rsidR="000F6407" w:rsidRPr="005029D8">
            <w:pPr>
              <w:rPr>
                <w:rFonts w:hAnsi="Times New Roman" w:ascii="Times New Roman"/>
                <w:szCs w:val="24"/>
              </w:rPr>
            </w:pPr>
            <w:r w:rsidRPr="005029D8">
              <w:rPr>
                <w:rFonts w:hAnsi="Times New Roman" w:ascii="Times New Roman"/>
                <w:szCs w:val="24"/>
              </w:rPr>
              <w:t>Adresa</w:t>
            </w:r>
          </w:p>
        </w:tc>
        <w:tc>
          <w:tcPr>
            <w:tcW w:type="auto" w:w="0"/>
          </w:tcPr>
          <w:p w:rsidRDefault="000F6407" w:rsidP="00B92991" w:rsidR="000F6407" w:rsidRPr="005029D8">
            <w:pPr>
              <w:rPr>
                <w:rFonts w:hAnsi="Times New Roman" w:ascii="Times New Roman"/>
                <w:szCs w:val="24"/>
              </w:rPr>
            </w:pPr>
            <w:r w:rsidRPr="005029D8">
              <w:rPr>
                <w:rFonts w:hAnsi="Times New Roman" w:ascii="Times New Roman"/>
                <w:szCs w:val="24"/>
              </w:rPr>
              <w:t>Iznos prijavljene tražbine</w:t>
            </w:r>
          </w:p>
        </w:tc>
        <w:tc>
          <w:tcPr>
            <w:tcW w:type="auto" w:w="0"/>
          </w:tcPr>
          <w:p w:rsidRDefault="000F6407" w:rsidP="00B92991" w:rsidR="000F6407" w:rsidRPr="005029D8">
            <w:pPr>
              <w:rPr>
                <w:rFonts w:hAnsi="Times New Roman" w:ascii="Times New Roman"/>
                <w:szCs w:val="24"/>
              </w:rPr>
            </w:pPr>
            <w:r w:rsidRPr="005029D8">
              <w:rPr>
                <w:rFonts w:hAnsi="Times New Roman" w:ascii="Times New Roman"/>
                <w:szCs w:val="24"/>
              </w:rPr>
              <w:t>Iznos priznate tražbina</w:t>
            </w:r>
          </w:p>
        </w:tc>
      </w:tr>
      <w:tr w:rsidTr="00B92991" w:rsidR="000F6407" w:rsidRPr="005029D8">
        <w:trPr>
          <w:trHeight w:val="805"/>
        </w:trPr>
        <w:tc>
          <w:tcPr>
            <w:tcW w:type="auto" w:w="0"/>
          </w:tcPr>
          <w:p w:rsidRDefault="000F6407" w:rsidP="00B92991" w:rsidR="000F6407" w:rsidRPr="005029D8">
            <w:pPr>
              <w:rPr>
                <w:rFonts w:hAnsi="Times New Roman" w:ascii="Times New Roman"/>
                <w:szCs w:val="24"/>
              </w:rPr>
            </w:pPr>
            <w:r>
              <w:rPr>
                <w:rFonts w:hAnsi="Times New Roman" w:ascii="Times New Roman"/>
                <w:szCs w:val="24"/>
              </w:rPr>
              <w:t>1.</w:t>
            </w:r>
          </w:p>
        </w:tc>
        <w:tc>
          <w:tcPr>
            <w:tcW w:type="auto" w:w="0"/>
          </w:tcPr>
          <w:p w:rsidRDefault="000F6407" w:rsidP="00B92991" w:rsidR="000F6407">
            <w:pPr>
              <w:rPr>
                <w:rFonts w:hAnsi="Times New Roman" w:ascii="Times New Roman"/>
                <w:szCs w:val="24"/>
              </w:rPr>
            </w:pPr>
            <w:r>
              <w:rPr>
                <w:rFonts w:hAnsi="Times New Roman" w:ascii="Times New Roman"/>
                <w:szCs w:val="24"/>
              </w:rPr>
              <w:t xml:space="preserve">REPUBLIKA HRVATSKA, Ministarstvo pravosuđa </w:t>
            </w:r>
          </w:p>
          <w:p w:rsidRDefault="000F6407" w:rsidP="00B92991" w:rsidR="000F6407" w:rsidRPr="005029D8">
            <w:pPr>
              <w:rPr>
                <w:rFonts w:hAnsi="Times New Roman" w:ascii="Times New Roman"/>
                <w:szCs w:val="24"/>
              </w:rPr>
            </w:pPr>
            <w:r>
              <w:rPr>
                <w:rFonts w:hAnsi="Times New Roman" w:ascii="Times New Roman"/>
                <w:szCs w:val="24"/>
              </w:rPr>
              <w:t>Zastupan po ŽDO u Velikoj Gorici</w:t>
            </w:r>
          </w:p>
        </w:tc>
        <w:tc>
          <w:tcPr>
            <w:tcW w:type="auto" w:w="0"/>
          </w:tcPr>
          <w:p w:rsidRDefault="000F6407" w:rsidP="00B92991" w:rsidR="000F6407" w:rsidRPr="005029D8">
            <w:pPr>
              <w:rPr>
                <w:rFonts w:hAnsi="Times New Roman" w:ascii="Times New Roman"/>
                <w:szCs w:val="24"/>
              </w:rPr>
            </w:pPr>
            <w:r>
              <w:rPr>
                <w:rFonts w:hAnsi="Times New Roman" w:ascii="Times New Roman"/>
                <w:szCs w:val="24"/>
              </w:rPr>
              <w:t>52634238587</w:t>
            </w:r>
          </w:p>
        </w:tc>
        <w:tc>
          <w:tcPr>
            <w:tcW w:type="auto" w:w="0"/>
          </w:tcPr>
          <w:p w:rsidRDefault="000F6407" w:rsidP="00B92991" w:rsidR="000F6407" w:rsidRPr="005029D8">
            <w:pPr>
              <w:rPr>
                <w:rFonts w:hAnsi="Times New Roman" w:ascii="Times New Roman"/>
                <w:szCs w:val="24"/>
              </w:rPr>
            </w:pPr>
          </w:p>
        </w:tc>
        <w:tc>
          <w:tcPr>
            <w:tcW w:type="auto" w:w="0"/>
          </w:tcPr>
          <w:p w:rsidRDefault="000F6407" w:rsidP="00B92991" w:rsidR="000F6407" w:rsidRPr="005029D8">
            <w:pPr>
              <w:rPr>
                <w:rFonts w:hAnsi="Times New Roman" w:ascii="Times New Roman"/>
                <w:szCs w:val="24"/>
              </w:rPr>
            </w:pPr>
            <w:r>
              <w:rPr>
                <w:rFonts w:hAnsi="Times New Roman" w:ascii="Times New Roman"/>
                <w:szCs w:val="24"/>
              </w:rPr>
              <w:t>7.384,25 kn</w:t>
            </w:r>
          </w:p>
        </w:tc>
        <w:tc>
          <w:tcPr>
            <w:tcW w:type="auto" w:w="0"/>
          </w:tcPr>
          <w:p w:rsidRDefault="000F6407" w:rsidP="00B92991" w:rsidR="000F6407" w:rsidRPr="005029D8">
            <w:pPr>
              <w:rPr>
                <w:rFonts w:hAnsi="Times New Roman" w:ascii="Times New Roman"/>
                <w:szCs w:val="24"/>
              </w:rPr>
            </w:pPr>
            <w:r>
              <w:rPr>
                <w:rFonts w:hAnsi="Times New Roman" w:ascii="Times New Roman"/>
                <w:szCs w:val="24"/>
              </w:rPr>
              <w:t>7.384,25 kn</w:t>
            </w:r>
          </w:p>
        </w:tc>
      </w:tr>
      <w:tr w:rsidTr="00B92991" w:rsidR="000F6407" w:rsidRPr="005029D8">
        <w:tc>
          <w:tcPr>
            <w:tcW w:type="auto" w:w="0"/>
          </w:tcPr>
          <w:p w:rsidRDefault="000F6407" w:rsidP="00B92991" w:rsidR="000F6407" w:rsidRPr="005029D8">
            <w:pPr>
              <w:rPr>
                <w:rFonts w:hAnsi="Times New Roman" w:ascii="Times New Roman"/>
                <w:szCs w:val="24"/>
              </w:rPr>
            </w:pPr>
            <w:r>
              <w:rPr>
                <w:rFonts w:hAnsi="Times New Roman" w:ascii="Times New Roman"/>
                <w:szCs w:val="24"/>
              </w:rPr>
              <w:t>2.</w:t>
            </w:r>
          </w:p>
        </w:tc>
        <w:tc>
          <w:tcPr>
            <w:tcW w:type="auto" w:w="0"/>
          </w:tcPr>
          <w:p w:rsidRDefault="000F6407" w:rsidP="00B92991" w:rsidR="000F6407">
            <w:pPr>
              <w:rPr>
                <w:rFonts w:hAnsi="Times New Roman" w:ascii="Times New Roman"/>
                <w:szCs w:val="24"/>
              </w:rPr>
            </w:pPr>
            <w:r w:rsidRPr="005029D8">
              <w:rPr>
                <w:rFonts w:hAnsi="Times New Roman" w:ascii="Times New Roman"/>
                <w:szCs w:val="24"/>
              </w:rPr>
              <w:t>REPUBLIKA HRVATSKA, Ministarstvo fina</w:t>
            </w:r>
            <w:r>
              <w:rPr>
                <w:rFonts w:hAnsi="Times New Roman" w:ascii="Times New Roman"/>
                <w:szCs w:val="24"/>
              </w:rPr>
              <w:t xml:space="preserve">ncija, </w:t>
            </w:r>
          </w:p>
          <w:p w:rsidRDefault="000F6407" w:rsidP="00B92991" w:rsidR="000F6407">
            <w:pPr>
              <w:rPr>
                <w:rFonts w:hAnsi="Times New Roman" w:ascii="Times New Roman"/>
                <w:szCs w:val="24"/>
              </w:rPr>
            </w:pPr>
            <w:r>
              <w:rPr>
                <w:rFonts w:hAnsi="Times New Roman" w:ascii="Times New Roman"/>
                <w:szCs w:val="24"/>
              </w:rPr>
              <w:t>Porezna uprava</w:t>
            </w:r>
          </w:p>
          <w:p w:rsidRDefault="000F6407" w:rsidP="00B92991" w:rsidR="000F6407" w:rsidRPr="005029D8">
            <w:pPr>
              <w:rPr>
                <w:rFonts w:hAnsi="Times New Roman" w:ascii="Times New Roman"/>
                <w:szCs w:val="24"/>
              </w:rPr>
            </w:pPr>
            <w:r>
              <w:rPr>
                <w:rFonts w:hAnsi="Times New Roman" w:ascii="Times New Roman"/>
                <w:szCs w:val="24"/>
              </w:rPr>
              <w:t>Zastupana po ŽDO u Velikoj Gorici</w:t>
            </w:r>
          </w:p>
        </w:tc>
        <w:tc>
          <w:tcPr>
            <w:tcW w:type="auto" w:w="0"/>
          </w:tcPr>
          <w:p w:rsidRDefault="000F6407" w:rsidP="00B92991" w:rsidR="000F6407" w:rsidRPr="005029D8">
            <w:pPr>
              <w:rPr>
                <w:rFonts w:hAnsi="Times New Roman" w:ascii="Times New Roman"/>
                <w:szCs w:val="24"/>
              </w:rPr>
            </w:pPr>
            <w:r w:rsidRPr="005029D8">
              <w:rPr>
                <w:rFonts w:hAnsi="Times New Roman" w:ascii="Times New Roman"/>
                <w:szCs w:val="24"/>
              </w:rPr>
              <w:t>18683136487</w:t>
            </w:r>
          </w:p>
        </w:tc>
        <w:tc>
          <w:tcPr>
            <w:tcW w:type="auto" w:w="0"/>
          </w:tcPr>
          <w:p w:rsidRDefault="000F6407" w:rsidP="00B92991" w:rsidR="000F6407" w:rsidRPr="005029D8">
            <w:pPr>
              <w:rPr>
                <w:rFonts w:hAnsi="Times New Roman" w:ascii="Times New Roman"/>
                <w:szCs w:val="24"/>
              </w:rPr>
            </w:pPr>
            <w:r w:rsidRPr="005029D8">
              <w:rPr>
                <w:rFonts w:hAnsi="Times New Roman" w:ascii="Times New Roman"/>
                <w:szCs w:val="24"/>
              </w:rPr>
              <w:t>Savska cesta 41, Zagreb</w:t>
            </w:r>
          </w:p>
        </w:tc>
        <w:tc>
          <w:tcPr>
            <w:tcW w:type="auto" w:w="0"/>
          </w:tcPr>
          <w:p w:rsidRDefault="000F6407" w:rsidP="00B92991" w:rsidR="000F6407" w:rsidRPr="005029D8">
            <w:pPr>
              <w:rPr>
                <w:rFonts w:hAnsi="Times New Roman" w:ascii="Times New Roman"/>
                <w:szCs w:val="24"/>
              </w:rPr>
            </w:pPr>
            <w:r>
              <w:rPr>
                <w:rFonts w:hAnsi="Times New Roman" w:ascii="Times New Roman"/>
                <w:szCs w:val="24"/>
              </w:rPr>
              <w:t>359.284,95 kn</w:t>
            </w:r>
          </w:p>
        </w:tc>
        <w:tc>
          <w:tcPr>
            <w:tcW w:type="auto" w:w="0"/>
          </w:tcPr>
          <w:p w:rsidRDefault="000F6407" w:rsidP="00B92991" w:rsidR="000F6407" w:rsidRPr="005029D8">
            <w:pPr>
              <w:rPr>
                <w:rFonts w:hAnsi="Times New Roman" w:ascii="Times New Roman"/>
                <w:szCs w:val="24"/>
              </w:rPr>
            </w:pPr>
            <w:r>
              <w:rPr>
                <w:rFonts w:hAnsi="Times New Roman" w:ascii="Times New Roman"/>
                <w:szCs w:val="24"/>
              </w:rPr>
              <w:t>359.284,95 kn</w:t>
            </w:r>
          </w:p>
        </w:tc>
      </w:tr>
      <w:tr w:rsidTr="00B92991" w:rsidR="000F6407" w:rsidRPr="005029D8">
        <w:tc>
          <w:tcPr>
            <w:tcW w:type="auto" w:w="0"/>
          </w:tcPr>
          <w:p w:rsidRDefault="000F6407" w:rsidP="00B92991" w:rsidR="000F6407">
            <w:pPr>
              <w:rPr>
                <w:rFonts w:hAnsi="Times New Roman" w:ascii="Times New Roman"/>
                <w:szCs w:val="24"/>
              </w:rPr>
            </w:pPr>
          </w:p>
        </w:tc>
        <w:tc>
          <w:tcPr>
            <w:tcW w:type="auto" w:w="0"/>
            <w:gridSpan w:val="3"/>
          </w:tcPr>
          <w:p w:rsidRDefault="000F6407" w:rsidP="00B92991" w:rsidR="000F6407">
            <w:pPr>
              <w:rPr>
                <w:rFonts w:hAnsi="Times New Roman" w:ascii="Times New Roman"/>
                <w:szCs w:val="24"/>
              </w:rPr>
            </w:pPr>
            <w:r>
              <w:rPr>
                <w:rFonts w:hAnsi="Times New Roman" w:ascii="Times New Roman"/>
                <w:szCs w:val="24"/>
              </w:rPr>
              <w:t>Ukupno drugi viši isplatni red</w:t>
            </w:r>
          </w:p>
        </w:tc>
        <w:tc>
          <w:tcPr>
            <w:tcW w:type="auto" w:w="0"/>
          </w:tcPr>
          <w:p w:rsidRDefault="000F6407" w:rsidP="00B92991" w:rsidR="000F6407">
            <w:pPr>
              <w:rPr>
                <w:rFonts w:hAnsi="Times New Roman" w:ascii="Times New Roman"/>
                <w:szCs w:val="24"/>
              </w:rPr>
            </w:pPr>
            <w:r>
              <w:rPr>
                <w:rFonts w:hAnsi="Times New Roman" w:ascii="Times New Roman"/>
                <w:szCs w:val="24"/>
              </w:rPr>
              <w:t>366.942,36 kn</w:t>
            </w:r>
          </w:p>
        </w:tc>
        <w:tc>
          <w:tcPr>
            <w:tcW w:type="auto" w:w="0"/>
          </w:tcPr>
          <w:p w:rsidRDefault="000F6407" w:rsidP="00B92991" w:rsidR="000F6407">
            <w:pPr>
              <w:rPr>
                <w:rFonts w:hAnsi="Times New Roman" w:ascii="Times New Roman"/>
                <w:szCs w:val="24"/>
              </w:rPr>
            </w:pPr>
            <w:r>
              <w:rPr>
                <w:rFonts w:hAnsi="Times New Roman" w:ascii="Times New Roman"/>
                <w:szCs w:val="24"/>
              </w:rPr>
              <w:t>366.669,20 kn</w:t>
            </w:r>
          </w:p>
        </w:tc>
      </w:tr>
    </w:tbl>
    <w:p w:rsidRDefault="00E12B0D" w:rsidP="003705F3" w:rsidR="00E12B0D">
      <w:pPr>
        <w:pStyle w:val="Bezproreda"/>
        <w:jc w:val="both"/>
        <w:rPr>
          <w:sz w:val="24"/>
          <w:szCs w:val="24"/>
        </w:rPr>
      </w:pPr>
    </w:p>
    <w:p w:rsidRDefault="000F6407" w:rsidP="003705F3" w:rsidR="000F6407">
      <w:pPr>
        <w:pStyle w:val="Bezproreda"/>
        <w:jc w:val="both"/>
        <w:rPr>
          <w:sz w:val="24"/>
          <w:szCs w:val="24"/>
        </w:rPr>
      </w:pPr>
    </w:p>
    <w:p w:rsidRDefault="000F6407" w:rsidP="003705F3" w:rsidR="000F6407">
      <w:pPr>
        <w:pStyle w:val="Bezproreda"/>
        <w:jc w:val="both"/>
        <w:rPr>
          <w:sz w:val="24"/>
          <w:szCs w:val="24"/>
        </w:rPr>
      </w:pPr>
    </w:p>
    <w:p w:rsidRDefault="000F6407" w:rsidP="003705F3" w:rsidR="000F6407" w:rsidRPr="007850E8">
      <w:pPr>
        <w:pStyle w:val="Bezproreda"/>
        <w:jc w:val="both"/>
        <w:rPr>
          <w:sz w:val="24"/>
          <w:szCs w:val="24"/>
        </w:rPr>
      </w:pPr>
    </w:p>
    <w:p w:rsidRDefault="00EE30A7" w:rsidP="00DA2866" w:rsidR="00DA2866" w:rsidRPr="00DA2866">
      <w:pPr>
        <w:pStyle w:val="Bezproreda"/>
        <w:numPr>
          <w:ilvl w:val="0"/>
          <w:numId w:val="4"/>
        </w:numPr>
        <w:jc w:val="both"/>
        <w:rPr>
          <w:sz w:val="24"/>
          <w:szCs w:val="24"/>
        </w:rPr>
      </w:pPr>
      <w:r w:rsidRPr="007850E8">
        <w:rPr>
          <w:sz w:val="24"/>
          <w:szCs w:val="24"/>
        </w:rPr>
        <w:t>Osporene tražbine:</w:t>
      </w:r>
    </w:p>
    <w:p w:rsidRDefault="00A13591" w:rsidP="003705F3" w:rsidR="00A13591" w:rsidRPr="007850E8">
      <w:pPr>
        <w:pStyle w:val="Bezproreda"/>
        <w:ind w:left="1003"/>
        <w:jc w:val="both"/>
        <w:rPr>
          <w:sz w:val="24"/>
          <w:szCs w:val="24"/>
        </w:rPr>
      </w:pPr>
    </w:p>
    <w:p w:rsidRDefault="00B960F4" w:rsidP="00316D78" w:rsidR="0089093D" w:rsidRPr="00316D78">
      <w:pPr>
        <w:ind w:firstLine="708"/>
        <w:rPr>
          <w:szCs w:val="24"/>
        </w:rPr>
      </w:pPr>
      <w:r w:rsidRPr="00227CBC">
        <w:rPr>
          <w:bCs/>
          <w:sz w:val="24"/>
          <w:szCs w:val="24"/>
        </w:rPr>
        <w:t xml:space="preserve">Stečajni vjerovnik </w:t>
      </w:r>
      <w:r w:rsidR="009A348D" w:rsidRPr="00316D78">
        <w:rPr>
          <w:sz w:val="24"/>
          <w:szCs w:val="24"/>
        </w:rPr>
        <w:t>ZAGREBAČKI HOLDING d.o.o.</w:t>
      </w:r>
      <w:r w:rsidR="00316D78" w:rsidRPr="00316D78">
        <w:rPr>
          <w:sz w:val="24"/>
          <w:szCs w:val="24"/>
        </w:rPr>
        <w:t xml:space="preserve"> </w:t>
      </w:r>
      <w:r w:rsidR="009A348D" w:rsidRPr="00316D78">
        <w:rPr>
          <w:sz w:val="24"/>
          <w:szCs w:val="24"/>
        </w:rPr>
        <w:t>Podružnica Zagrebparking</w:t>
      </w:r>
      <w:r w:rsidR="00316D78">
        <w:rPr>
          <w:sz w:val="24"/>
          <w:szCs w:val="24"/>
        </w:rPr>
        <w:t xml:space="preserve">, </w:t>
      </w:r>
      <w:r w:rsidR="009A348D" w:rsidRPr="00227CBC">
        <w:rPr>
          <w:sz w:val="24"/>
          <w:szCs w:val="24"/>
        </w:rPr>
        <w:t xml:space="preserve"> </w:t>
      </w:r>
      <w:r w:rsidR="00316D78" w:rsidRPr="00316D78">
        <w:rPr>
          <w:sz w:val="24"/>
          <w:szCs w:val="24"/>
        </w:rPr>
        <w:t>Ulica grada Vukovara 41, Zagreb</w:t>
      </w:r>
      <w:r w:rsidR="00316D78">
        <w:rPr>
          <w:sz w:val="24"/>
          <w:szCs w:val="24"/>
        </w:rPr>
        <w:t xml:space="preserve">, OIB: </w:t>
      </w:r>
      <w:r w:rsidR="00316D78" w:rsidRPr="00316D78">
        <w:rPr>
          <w:sz w:val="24"/>
          <w:szCs w:val="24"/>
        </w:rPr>
        <w:t>85584865987</w:t>
      </w:r>
      <w:r w:rsidR="00316D78">
        <w:rPr>
          <w:szCs w:val="24"/>
        </w:rPr>
        <w:t xml:space="preserve"> </w:t>
      </w:r>
      <w:r w:rsidR="006A6B6B" w:rsidRPr="00227CBC">
        <w:rPr>
          <w:sz w:val="24"/>
          <w:szCs w:val="24"/>
        </w:rPr>
        <w:t>prijavio</w:t>
      </w:r>
      <w:r w:rsidR="00236B9B" w:rsidRPr="00227CBC">
        <w:rPr>
          <w:sz w:val="24"/>
          <w:szCs w:val="24"/>
        </w:rPr>
        <w:t xml:space="preserve"> je tražbinu u ukupnom </w:t>
      </w:r>
      <w:r w:rsidR="00230FE2" w:rsidRPr="00227CBC">
        <w:rPr>
          <w:sz w:val="24"/>
          <w:szCs w:val="24"/>
        </w:rPr>
        <w:t xml:space="preserve">iznosu od </w:t>
      </w:r>
      <w:r w:rsidR="006109BD" w:rsidRPr="006109BD">
        <w:rPr>
          <w:sz w:val="24"/>
          <w:szCs w:val="24"/>
        </w:rPr>
        <w:t>273,16</w:t>
      </w:r>
      <w:r w:rsidR="006109BD">
        <w:rPr>
          <w:szCs w:val="24"/>
        </w:rPr>
        <w:t xml:space="preserve"> </w:t>
      </w:r>
      <w:r w:rsidR="007143F8" w:rsidRPr="00227CBC">
        <w:rPr>
          <w:sz w:val="24"/>
          <w:szCs w:val="24"/>
        </w:rPr>
        <w:t xml:space="preserve">kn,  </w:t>
      </w:r>
      <w:r w:rsidR="006176D0" w:rsidRPr="00227CBC">
        <w:rPr>
          <w:sz w:val="24"/>
          <w:szCs w:val="24"/>
        </w:rPr>
        <w:t xml:space="preserve">kao vjerovnik drugog višeg isplatnog reda. </w:t>
      </w:r>
    </w:p>
    <w:p w:rsidRDefault="003D4F71" w:rsidP="003705F3" w:rsidR="006F6AC9" w:rsidRPr="00227CBC">
      <w:pPr>
        <w:pStyle w:val="Bezproreda"/>
        <w:ind w:left="720"/>
        <w:jc w:val="both"/>
        <w:rPr>
          <w:sz w:val="24"/>
          <w:szCs w:val="24"/>
        </w:rPr>
      </w:pPr>
      <w:r w:rsidRPr="00227CBC">
        <w:rPr>
          <w:sz w:val="24"/>
          <w:szCs w:val="24"/>
        </w:rPr>
        <w:t>S</w:t>
      </w:r>
      <w:r w:rsidR="00230FE2" w:rsidRPr="00227CBC">
        <w:rPr>
          <w:sz w:val="24"/>
          <w:szCs w:val="24"/>
        </w:rPr>
        <w:t xml:space="preserve">tečajni upravitelj </w:t>
      </w:r>
      <w:r w:rsidRPr="00227CBC">
        <w:rPr>
          <w:sz w:val="24"/>
          <w:szCs w:val="24"/>
        </w:rPr>
        <w:t xml:space="preserve">je priznao </w:t>
      </w:r>
      <w:r w:rsidR="00230FE2" w:rsidRPr="00227CBC">
        <w:rPr>
          <w:sz w:val="24"/>
          <w:szCs w:val="24"/>
        </w:rPr>
        <w:t xml:space="preserve">iznos od </w:t>
      </w:r>
      <w:r w:rsidR="006109BD" w:rsidRPr="006109BD">
        <w:rPr>
          <w:sz w:val="24"/>
          <w:szCs w:val="24"/>
        </w:rPr>
        <w:t>273,16</w:t>
      </w:r>
      <w:r w:rsidR="006109BD">
        <w:rPr>
          <w:szCs w:val="24"/>
        </w:rPr>
        <w:t xml:space="preserve"> </w:t>
      </w:r>
      <w:r w:rsidR="00230FE2" w:rsidRPr="00227CBC">
        <w:rPr>
          <w:sz w:val="24"/>
          <w:szCs w:val="24"/>
        </w:rPr>
        <w:t>kn</w:t>
      </w:r>
      <w:r w:rsidR="00676137" w:rsidRPr="00227CBC">
        <w:rPr>
          <w:sz w:val="24"/>
          <w:szCs w:val="24"/>
        </w:rPr>
        <w:t xml:space="preserve">, </w:t>
      </w:r>
      <w:r w:rsidR="00230FE2" w:rsidRPr="00227CBC">
        <w:rPr>
          <w:sz w:val="24"/>
          <w:szCs w:val="24"/>
        </w:rPr>
        <w:t>a</w:t>
      </w:r>
      <w:r w:rsidR="007143F8" w:rsidRPr="00227CBC">
        <w:rPr>
          <w:sz w:val="24"/>
          <w:szCs w:val="24"/>
        </w:rPr>
        <w:t xml:space="preserve"> osporio iznos od </w:t>
      </w:r>
      <w:r w:rsidR="006109BD" w:rsidRPr="006109BD">
        <w:rPr>
          <w:sz w:val="24"/>
          <w:szCs w:val="24"/>
        </w:rPr>
        <w:t>273,16</w:t>
      </w:r>
      <w:r w:rsidR="006109BD">
        <w:rPr>
          <w:szCs w:val="24"/>
        </w:rPr>
        <w:t xml:space="preserve"> </w:t>
      </w:r>
      <w:r w:rsidR="009D2A34" w:rsidRPr="00227CBC">
        <w:rPr>
          <w:sz w:val="24"/>
          <w:szCs w:val="24"/>
        </w:rPr>
        <w:t>kn</w:t>
      </w:r>
    </w:p>
    <w:p w:rsidRDefault="003F1A2D" w:rsidP="00227CBC" w:rsidR="007143F8" w:rsidRPr="00227CBC">
      <w:pPr>
        <w:pStyle w:val="Bezproreda"/>
        <w:jc w:val="both"/>
        <w:rPr>
          <w:sz w:val="24"/>
          <w:szCs w:val="24"/>
        </w:rPr>
      </w:pPr>
      <w:r w:rsidRPr="00227CBC">
        <w:rPr>
          <w:sz w:val="24"/>
          <w:szCs w:val="24"/>
        </w:rPr>
        <w:t xml:space="preserve">zbog zastare. </w:t>
      </w:r>
    </w:p>
    <w:p w:rsidRDefault="008A658B" w:rsidP="003705F3" w:rsidR="002375F7" w:rsidRPr="007850E8">
      <w:pPr>
        <w:pStyle w:val="Bezproreda"/>
        <w:jc w:val="both"/>
        <w:rPr>
          <w:sz w:val="24"/>
          <w:szCs w:val="24"/>
        </w:rPr>
      </w:pPr>
      <w:r w:rsidRPr="00227CBC">
        <w:rPr>
          <w:sz w:val="24"/>
          <w:szCs w:val="24"/>
        </w:rPr>
        <w:t xml:space="preserve">            </w:t>
      </w:r>
      <w:r w:rsidR="007143F8" w:rsidRPr="00227CBC">
        <w:rPr>
          <w:sz w:val="24"/>
          <w:szCs w:val="24"/>
        </w:rPr>
        <w:t>Za ospor</w:t>
      </w:r>
      <w:r w:rsidR="00B20A78" w:rsidRPr="00227CBC">
        <w:rPr>
          <w:sz w:val="24"/>
          <w:szCs w:val="24"/>
        </w:rPr>
        <w:t>eni</w:t>
      </w:r>
      <w:r w:rsidRPr="00227CBC">
        <w:rPr>
          <w:sz w:val="24"/>
          <w:szCs w:val="24"/>
        </w:rPr>
        <w:t xml:space="preserve"> iznos od </w:t>
      </w:r>
      <w:r w:rsidR="006109BD" w:rsidRPr="006109BD">
        <w:rPr>
          <w:sz w:val="24"/>
          <w:szCs w:val="24"/>
        </w:rPr>
        <w:t>273,16</w:t>
      </w:r>
      <w:r w:rsidR="006109BD">
        <w:rPr>
          <w:szCs w:val="24"/>
        </w:rPr>
        <w:t xml:space="preserve"> </w:t>
      </w:r>
      <w:r w:rsidR="00B20A78" w:rsidRPr="00227CBC">
        <w:rPr>
          <w:sz w:val="24"/>
          <w:szCs w:val="24"/>
        </w:rPr>
        <w:t>kn</w:t>
      </w:r>
      <w:r w:rsidR="007143F8" w:rsidRPr="00227CBC">
        <w:rPr>
          <w:sz w:val="24"/>
          <w:szCs w:val="24"/>
        </w:rPr>
        <w:t xml:space="preserve"> </w:t>
      </w:r>
      <w:r w:rsidR="00B960F4" w:rsidRPr="00227CBC">
        <w:rPr>
          <w:sz w:val="24"/>
          <w:szCs w:val="24"/>
        </w:rPr>
        <w:t>vjerovnik nema ovršne isprave.</w:t>
      </w:r>
    </w:p>
    <w:p w:rsidRDefault="00046C6D" w:rsidP="00046C6D" w:rsidR="009F2C77" w:rsidRPr="007850E8">
      <w:pPr>
        <w:pStyle w:val="Bezproreda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Stečajni vjerovnik </w:t>
      </w:r>
      <w:r w:rsidR="006109BD" w:rsidRPr="00316D78">
        <w:rPr>
          <w:sz w:val="24"/>
          <w:szCs w:val="24"/>
        </w:rPr>
        <w:t>ZAGREBAČKI HOLDING d.o.o. Podružnica Zagrebparking</w:t>
      </w:r>
      <w:r w:rsidR="006109BD">
        <w:rPr>
          <w:sz w:val="24"/>
          <w:szCs w:val="24"/>
        </w:rPr>
        <w:t xml:space="preserve">, </w:t>
      </w:r>
      <w:r w:rsidR="006109BD" w:rsidRPr="00227CBC">
        <w:rPr>
          <w:sz w:val="24"/>
          <w:szCs w:val="24"/>
        </w:rPr>
        <w:t xml:space="preserve"> </w:t>
      </w:r>
      <w:r w:rsidR="006109BD" w:rsidRPr="00316D78">
        <w:rPr>
          <w:sz w:val="24"/>
          <w:szCs w:val="24"/>
        </w:rPr>
        <w:t>Ulica grada Vukovara 41, Zagreb</w:t>
      </w:r>
      <w:r w:rsidR="006109BD">
        <w:rPr>
          <w:sz w:val="24"/>
          <w:szCs w:val="24"/>
        </w:rPr>
        <w:t xml:space="preserve">, OIB: </w:t>
      </w:r>
      <w:r w:rsidR="006109BD" w:rsidRPr="00316D78">
        <w:rPr>
          <w:sz w:val="24"/>
          <w:szCs w:val="24"/>
        </w:rPr>
        <w:t>85584865987</w:t>
      </w:r>
      <w:r w:rsidR="006109BD">
        <w:rPr>
          <w:szCs w:val="24"/>
        </w:rPr>
        <w:t xml:space="preserve"> </w:t>
      </w:r>
      <w:r w:rsidR="00585D08">
        <w:rPr>
          <w:sz w:val="24"/>
          <w:szCs w:val="24"/>
        </w:rPr>
        <w:t>upućuje se da pokrene</w:t>
      </w:r>
      <w:r w:rsidR="009F2C77" w:rsidRPr="007850E8">
        <w:rPr>
          <w:sz w:val="24"/>
          <w:szCs w:val="24"/>
        </w:rPr>
        <w:t xml:space="preserve"> parnicu radi utvrđenja osporene tražbine </w:t>
      </w:r>
      <w:r w:rsidR="00F77B33" w:rsidRPr="007850E8">
        <w:rPr>
          <w:sz w:val="24"/>
          <w:szCs w:val="24"/>
        </w:rPr>
        <w:t>kao vjerovnici drugog višeg</w:t>
      </w:r>
      <w:r w:rsidR="009F2C77" w:rsidRPr="007850E8">
        <w:rPr>
          <w:sz w:val="24"/>
          <w:szCs w:val="24"/>
        </w:rPr>
        <w:t xml:space="preserve"> isplatnog reda, u roku od 8 dana od pravomoćnosti rješenja o upućivanju na parnicu, odnosno primitka drugostupanjske odluke (čl. 266. st. 2. SZ-a).</w:t>
      </w:r>
    </w:p>
    <w:p w:rsidRDefault="00AE7770" w:rsidP="003705F3" w:rsidR="001C2963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            </w:t>
      </w:r>
      <w:r w:rsidR="001C2963" w:rsidRPr="007850E8">
        <w:rPr>
          <w:sz w:val="24"/>
          <w:szCs w:val="24"/>
        </w:rPr>
        <w:t xml:space="preserve">Ako stečajni vjerovnik, koji je upućen u parnicu, ne pokrene parnicu u dodijeljenom roku, </w:t>
      </w:r>
    </w:p>
    <w:p w:rsidRDefault="001C2963" w:rsidP="00585D08" w:rsidR="001C2963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>smatrat će se da je odustao od prava na vođenja parnice.</w:t>
      </w:r>
    </w:p>
    <w:p w:rsidRDefault="001C2963" w:rsidP="003705F3" w:rsidR="001C2963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            Ako je u vrijeme otvaranja stečajnog postupka o tražbini tekla parnica, upućuje se  </w:t>
      </w:r>
    </w:p>
    <w:p w:rsidRDefault="001C2963" w:rsidP="003705F3" w:rsidR="001C2963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 stečajni vjerovnik, čija je tražbina osporena, staviti prijedlog za nastavak parnice.</w:t>
      </w:r>
    </w:p>
    <w:p w:rsidRDefault="00003976" w:rsidP="002E22B5" w:rsidR="00003976" w:rsidRPr="002E22B5">
      <w:pPr>
        <w:jc w:val="both"/>
        <w:rPr>
          <w:sz w:val="24"/>
          <w:szCs w:val="24"/>
        </w:rPr>
      </w:pPr>
    </w:p>
    <w:p w:rsidRDefault="00B44A81" w:rsidP="003705F3" w:rsidR="00B44A81" w:rsidRPr="007850E8">
      <w:pPr>
        <w:pStyle w:val="Bezproreda"/>
        <w:jc w:val="both"/>
        <w:rPr>
          <w:sz w:val="24"/>
          <w:szCs w:val="24"/>
        </w:rPr>
      </w:pPr>
      <w:r w:rsidRPr="007850E8">
        <w:rPr>
          <w:bCs/>
          <w:sz w:val="24"/>
          <w:szCs w:val="24"/>
        </w:rPr>
        <w:t>III</w:t>
      </w:r>
      <w:r w:rsidRPr="007850E8">
        <w:rPr>
          <w:sz w:val="24"/>
          <w:szCs w:val="24"/>
        </w:rPr>
        <w:t xml:space="preserve"> </w:t>
      </w:r>
      <w:r w:rsidR="005C2BE5" w:rsidRPr="007850E8">
        <w:rPr>
          <w:sz w:val="24"/>
          <w:szCs w:val="24"/>
        </w:rPr>
        <w:t xml:space="preserve">      </w:t>
      </w:r>
      <w:r w:rsidR="006F6AC9">
        <w:rPr>
          <w:sz w:val="24"/>
          <w:szCs w:val="24"/>
        </w:rPr>
        <w:t xml:space="preserve">   </w:t>
      </w:r>
      <w:r w:rsidR="005C2BE5" w:rsidRPr="007850E8">
        <w:rPr>
          <w:sz w:val="24"/>
          <w:szCs w:val="24"/>
        </w:rPr>
        <w:t>Učinak odluke</w:t>
      </w:r>
    </w:p>
    <w:p w:rsidRDefault="00B44A81" w:rsidP="003705F3" w:rsidR="00B44A81" w:rsidRPr="007850E8">
      <w:pPr>
        <w:pStyle w:val="Bezproreda"/>
        <w:jc w:val="both"/>
        <w:rPr>
          <w:bCs/>
          <w:sz w:val="24"/>
          <w:szCs w:val="24"/>
        </w:rPr>
      </w:pPr>
      <w:r w:rsidRPr="007850E8">
        <w:rPr>
          <w:sz w:val="24"/>
          <w:szCs w:val="24"/>
        </w:rPr>
        <w:t xml:space="preserve">a)        </w:t>
      </w:r>
      <w:r w:rsidR="003D4F71" w:rsidRPr="007850E8">
        <w:rPr>
          <w:sz w:val="24"/>
          <w:szCs w:val="24"/>
        </w:rPr>
        <w:t xml:space="preserve"> </w:t>
      </w:r>
      <w:r w:rsidRPr="007850E8">
        <w:rPr>
          <w:bCs/>
          <w:sz w:val="24"/>
          <w:szCs w:val="24"/>
        </w:rPr>
        <w:t>Pravomoćna odluka kojom se utvrđuje tražbina i njezin isplatni red ili kojom se utvrđuje da tražbina ne postoji, djeluje prema stečajnom dužniku i svim stečajnim vjerovnicima.</w:t>
      </w:r>
    </w:p>
    <w:p w:rsidRDefault="00B44A81" w:rsidP="003705F3" w:rsidR="00B44A81" w:rsidRPr="007850E8">
      <w:pPr>
        <w:pStyle w:val="Bezproreda"/>
        <w:jc w:val="both"/>
        <w:rPr>
          <w:bCs/>
          <w:sz w:val="24"/>
          <w:szCs w:val="24"/>
        </w:rPr>
      </w:pPr>
      <w:r w:rsidRPr="007850E8">
        <w:rPr>
          <w:bCs/>
          <w:sz w:val="24"/>
          <w:szCs w:val="24"/>
        </w:rPr>
        <w:t xml:space="preserve">b)   </w:t>
      </w:r>
      <w:r w:rsidR="003D4F71" w:rsidRPr="007850E8">
        <w:rPr>
          <w:bCs/>
          <w:sz w:val="24"/>
          <w:szCs w:val="24"/>
        </w:rPr>
        <w:t xml:space="preserve">  </w:t>
      </w:r>
      <w:r w:rsidRPr="007850E8">
        <w:rPr>
          <w:bCs/>
          <w:sz w:val="24"/>
          <w:szCs w:val="24"/>
        </w:rPr>
        <w:t>Osoba koja uspije u parnici, odnosno stečajni vjerovnik tražbine čije je osporavanje otklonjeno, može tražiti od suda ispravak tablice iz članka 264. SZ-a.</w:t>
      </w:r>
    </w:p>
    <w:p w:rsidRDefault="00DA3422" w:rsidP="003705F3" w:rsidR="00EE30A7" w:rsidRPr="007850E8">
      <w:pPr>
        <w:pStyle w:val="Tijeloteksta"/>
        <w:jc w:val="both"/>
      </w:pPr>
      <w:r w:rsidRPr="007850E8">
        <w:br/>
      </w:r>
      <w:r w:rsidR="00B44A81" w:rsidRPr="007850E8">
        <w:t xml:space="preserve">                                                                  </w:t>
      </w:r>
      <w:r w:rsidR="00EE30A7" w:rsidRPr="007850E8">
        <w:t>Obrazloženje</w:t>
      </w:r>
    </w:p>
    <w:p w:rsidRDefault="00EE30A7" w:rsidP="00003976" w:rsidR="00695147" w:rsidRPr="007850E8">
      <w:pPr>
        <w:pStyle w:val="Bezproreda"/>
        <w:ind w:firstLine="708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Na ispitnom ročištu održanom dana </w:t>
      </w:r>
      <w:r w:rsidR="002E22B5">
        <w:rPr>
          <w:sz w:val="24"/>
          <w:szCs w:val="24"/>
        </w:rPr>
        <w:t>18</w:t>
      </w:r>
      <w:r w:rsidR="00582852" w:rsidRPr="007850E8">
        <w:rPr>
          <w:sz w:val="24"/>
          <w:szCs w:val="24"/>
        </w:rPr>
        <w:t>. veljače 2019. godine</w:t>
      </w:r>
      <w:r w:rsidRPr="007850E8">
        <w:rPr>
          <w:sz w:val="24"/>
          <w:szCs w:val="24"/>
        </w:rPr>
        <w:t xml:space="preserve"> ispitane su sve prijavljene tražbine prema svojim iznosima i redu. </w:t>
      </w:r>
    </w:p>
    <w:p w:rsidRDefault="00EE30A7" w:rsidP="003705F3" w:rsidR="00EE30A7" w:rsidRPr="007850E8">
      <w:pPr>
        <w:pStyle w:val="Bezproreda"/>
        <w:ind w:firstLine="708"/>
        <w:jc w:val="both"/>
        <w:rPr>
          <w:sz w:val="24"/>
          <w:szCs w:val="24"/>
        </w:rPr>
      </w:pPr>
      <w:r w:rsidRPr="007850E8">
        <w:rPr>
          <w:sz w:val="24"/>
          <w:szCs w:val="24"/>
        </w:rPr>
        <w:t>Nakon ispitnog ročišta</w:t>
      </w:r>
      <w:r w:rsidR="00253988" w:rsidRPr="007850E8">
        <w:rPr>
          <w:sz w:val="24"/>
          <w:szCs w:val="24"/>
        </w:rPr>
        <w:t>,</w:t>
      </w:r>
      <w:r w:rsidRPr="007850E8">
        <w:rPr>
          <w:sz w:val="24"/>
          <w:szCs w:val="24"/>
        </w:rPr>
        <w:t xml:space="preserve"> stečajni sudac je sastavio tablicu ispitanih tražbina, sukladno odredbi čl. 264. S</w:t>
      </w:r>
      <w:r w:rsidR="00791119">
        <w:rPr>
          <w:sz w:val="24"/>
          <w:szCs w:val="24"/>
        </w:rPr>
        <w:t>tečajnog zakona (N.N. br. 71/15 i 104/17</w:t>
      </w:r>
      <w:r w:rsidRPr="007850E8">
        <w:rPr>
          <w:sz w:val="24"/>
          <w:szCs w:val="24"/>
        </w:rPr>
        <w:t xml:space="preserve"> dalje SZ).</w:t>
      </w:r>
    </w:p>
    <w:p w:rsidRDefault="00EE30A7" w:rsidP="003705F3" w:rsidR="00DA3422" w:rsidRPr="007850E8">
      <w:pPr>
        <w:pStyle w:val="Bezproreda"/>
        <w:ind w:firstLine="708"/>
        <w:jc w:val="both"/>
        <w:rPr>
          <w:sz w:val="24"/>
          <w:szCs w:val="24"/>
        </w:rPr>
      </w:pPr>
      <w:r w:rsidRPr="007850E8">
        <w:rPr>
          <w:sz w:val="24"/>
          <w:szCs w:val="24"/>
        </w:rPr>
        <w:t>Tražbine navedene u točki I. izreke ovog rješenja, stečajni upravitelj je priznao, a kako nitko od nazočnih st</w:t>
      </w:r>
      <w:r w:rsidR="00405091" w:rsidRPr="007850E8">
        <w:rPr>
          <w:sz w:val="24"/>
          <w:szCs w:val="24"/>
        </w:rPr>
        <w:t xml:space="preserve">ečajnih vjerovnika nije osporio </w:t>
      </w:r>
      <w:r w:rsidR="00C27F3E" w:rsidRPr="007850E8">
        <w:rPr>
          <w:sz w:val="24"/>
          <w:szCs w:val="24"/>
        </w:rPr>
        <w:t xml:space="preserve">tražbine </w:t>
      </w:r>
      <w:r w:rsidR="00072CC4" w:rsidRPr="007850E8">
        <w:rPr>
          <w:sz w:val="24"/>
          <w:szCs w:val="24"/>
        </w:rPr>
        <w:t>iz te točke izreke ovog rješenja</w:t>
      </w:r>
      <w:r w:rsidRPr="007850E8">
        <w:rPr>
          <w:sz w:val="24"/>
          <w:szCs w:val="24"/>
        </w:rPr>
        <w:t>, temeljem odredbe članka 263. SZ-a, navedene tražbine se smatraju utvrđenima.</w:t>
      </w:r>
    </w:p>
    <w:p w:rsidRDefault="0046306F" w:rsidP="0046306F" w:rsidR="0046306F" w:rsidRPr="00227CBC">
      <w:pPr>
        <w:pStyle w:val="Bezproreda"/>
        <w:ind w:firstLine="360"/>
        <w:rPr>
          <w:sz w:val="24"/>
          <w:szCs w:val="24"/>
        </w:rPr>
      </w:pPr>
      <w:r w:rsidRPr="00227CBC">
        <w:rPr>
          <w:bCs/>
          <w:sz w:val="24"/>
          <w:szCs w:val="24"/>
        </w:rPr>
        <w:t xml:space="preserve">Stečajni vjerovnik </w:t>
      </w:r>
      <w:r w:rsidR="006109BD" w:rsidRPr="00316D78">
        <w:rPr>
          <w:sz w:val="24"/>
          <w:szCs w:val="24"/>
        </w:rPr>
        <w:t>ZAGREBAČKI HOLDING d.o.o. Podružnica Zagrebparking</w:t>
      </w:r>
      <w:r w:rsidR="006109BD">
        <w:rPr>
          <w:sz w:val="24"/>
          <w:szCs w:val="24"/>
        </w:rPr>
        <w:t xml:space="preserve">, </w:t>
      </w:r>
      <w:r w:rsidR="006109BD" w:rsidRPr="00227CBC">
        <w:rPr>
          <w:sz w:val="24"/>
          <w:szCs w:val="24"/>
        </w:rPr>
        <w:t xml:space="preserve"> </w:t>
      </w:r>
      <w:r w:rsidR="006109BD" w:rsidRPr="00316D78">
        <w:rPr>
          <w:sz w:val="24"/>
          <w:szCs w:val="24"/>
        </w:rPr>
        <w:t>Ulica grada Vukovara 41, Zagreb</w:t>
      </w:r>
      <w:r w:rsidR="006109BD">
        <w:rPr>
          <w:sz w:val="24"/>
          <w:szCs w:val="24"/>
        </w:rPr>
        <w:t xml:space="preserve">, OIB: </w:t>
      </w:r>
      <w:r w:rsidR="006109BD" w:rsidRPr="00316D78">
        <w:rPr>
          <w:sz w:val="24"/>
          <w:szCs w:val="24"/>
        </w:rPr>
        <w:t>85584865987</w:t>
      </w:r>
      <w:r w:rsidR="006109BD">
        <w:rPr>
          <w:szCs w:val="24"/>
        </w:rPr>
        <w:t xml:space="preserve"> </w:t>
      </w:r>
      <w:r w:rsidRPr="00227CBC">
        <w:rPr>
          <w:sz w:val="24"/>
          <w:szCs w:val="24"/>
        </w:rPr>
        <w:t xml:space="preserve">prijavio je tražbinu u ukupnom iznosu od </w:t>
      </w:r>
      <w:r w:rsidR="006109BD" w:rsidRPr="006109BD">
        <w:rPr>
          <w:sz w:val="24"/>
          <w:szCs w:val="24"/>
        </w:rPr>
        <w:t>273,16</w:t>
      </w:r>
      <w:r w:rsidR="006109BD">
        <w:rPr>
          <w:szCs w:val="24"/>
        </w:rPr>
        <w:t xml:space="preserve"> </w:t>
      </w:r>
      <w:r w:rsidRPr="00227CBC">
        <w:rPr>
          <w:sz w:val="24"/>
          <w:szCs w:val="24"/>
        </w:rPr>
        <w:t xml:space="preserve">kn,  kao vjerovnik drugog višeg isplatnog reda. </w:t>
      </w:r>
    </w:p>
    <w:p w:rsidRDefault="002C792D" w:rsidP="002C792D" w:rsidR="0046306F" w:rsidRPr="00227CBC">
      <w:pPr>
        <w:pStyle w:val="Bezproreda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Stečajni upravitelj </w:t>
      </w:r>
      <w:r w:rsidR="0046306F" w:rsidRPr="00227CBC">
        <w:rPr>
          <w:sz w:val="24"/>
          <w:szCs w:val="24"/>
        </w:rPr>
        <w:t>osporio</w:t>
      </w:r>
      <w:r>
        <w:rPr>
          <w:sz w:val="24"/>
          <w:szCs w:val="24"/>
        </w:rPr>
        <w:t xml:space="preserve"> je cjelokupni </w:t>
      </w:r>
      <w:r w:rsidR="0046306F" w:rsidRPr="00227CBC">
        <w:rPr>
          <w:sz w:val="24"/>
          <w:szCs w:val="24"/>
        </w:rPr>
        <w:t xml:space="preserve"> iznos od </w:t>
      </w:r>
      <w:r w:rsidRPr="006109BD">
        <w:rPr>
          <w:sz w:val="24"/>
          <w:szCs w:val="24"/>
        </w:rPr>
        <w:t>273,16</w:t>
      </w:r>
      <w:r>
        <w:rPr>
          <w:szCs w:val="24"/>
        </w:rPr>
        <w:t xml:space="preserve"> </w:t>
      </w:r>
      <w:r w:rsidR="0046306F" w:rsidRPr="00227CBC">
        <w:rPr>
          <w:sz w:val="24"/>
          <w:szCs w:val="24"/>
        </w:rPr>
        <w:t>kn</w:t>
      </w:r>
      <w:r>
        <w:rPr>
          <w:sz w:val="24"/>
          <w:szCs w:val="24"/>
        </w:rPr>
        <w:t xml:space="preserve"> </w:t>
      </w:r>
      <w:r w:rsidR="0046306F" w:rsidRPr="00227CBC">
        <w:rPr>
          <w:sz w:val="24"/>
          <w:szCs w:val="24"/>
        </w:rPr>
        <w:t xml:space="preserve">zbog zastare. </w:t>
      </w:r>
    </w:p>
    <w:p w:rsidRDefault="0046306F" w:rsidP="0046306F" w:rsidR="0046306F">
      <w:pPr>
        <w:pStyle w:val="Bezproreda"/>
        <w:jc w:val="both"/>
        <w:rPr>
          <w:sz w:val="24"/>
          <w:szCs w:val="24"/>
        </w:rPr>
      </w:pPr>
      <w:r w:rsidRPr="00227CBC">
        <w:rPr>
          <w:sz w:val="24"/>
          <w:szCs w:val="24"/>
        </w:rPr>
        <w:t xml:space="preserve">            Za osporeni iznos od </w:t>
      </w:r>
      <w:r w:rsidR="002C792D" w:rsidRPr="006109BD">
        <w:rPr>
          <w:sz w:val="24"/>
          <w:szCs w:val="24"/>
        </w:rPr>
        <w:t>273,16</w:t>
      </w:r>
      <w:r w:rsidR="002C792D">
        <w:rPr>
          <w:szCs w:val="24"/>
        </w:rPr>
        <w:t xml:space="preserve"> </w:t>
      </w:r>
      <w:r w:rsidRPr="00227CBC">
        <w:rPr>
          <w:sz w:val="24"/>
          <w:szCs w:val="24"/>
        </w:rPr>
        <w:t>vjerovnik nema ovršne isprave.</w:t>
      </w:r>
    </w:p>
    <w:p w:rsidRDefault="0046306F" w:rsidP="008604B6" w:rsidR="00442C40">
      <w:pPr>
        <w:pStyle w:val="Bezproreda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Stečajni vjerovnik </w:t>
      </w:r>
      <w:r w:rsidR="002C792D" w:rsidRPr="00316D78">
        <w:rPr>
          <w:sz w:val="24"/>
          <w:szCs w:val="24"/>
        </w:rPr>
        <w:t>ZAGREBAČKI HOLDING d.o.o. Podružnica Zagrebparking</w:t>
      </w:r>
      <w:r w:rsidR="002C792D">
        <w:rPr>
          <w:sz w:val="24"/>
          <w:szCs w:val="24"/>
        </w:rPr>
        <w:t xml:space="preserve">, </w:t>
      </w:r>
      <w:r w:rsidR="002C792D" w:rsidRPr="00227CBC">
        <w:rPr>
          <w:sz w:val="24"/>
          <w:szCs w:val="24"/>
        </w:rPr>
        <w:t xml:space="preserve"> </w:t>
      </w:r>
      <w:r w:rsidR="002C792D" w:rsidRPr="00316D78">
        <w:rPr>
          <w:sz w:val="24"/>
          <w:szCs w:val="24"/>
        </w:rPr>
        <w:t>Ulica grada Vukovara 41, Zagreb</w:t>
      </w:r>
      <w:r w:rsidR="002C792D">
        <w:rPr>
          <w:sz w:val="24"/>
          <w:szCs w:val="24"/>
        </w:rPr>
        <w:t xml:space="preserve">, OIB: </w:t>
      </w:r>
      <w:r w:rsidR="002C792D" w:rsidRPr="00316D78">
        <w:rPr>
          <w:sz w:val="24"/>
          <w:szCs w:val="24"/>
        </w:rPr>
        <w:t>85584865987</w:t>
      </w:r>
      <w:r w:rsidR="002C792D">
        <w:rPr>
          <w:szCs w:val="24"/>
        </w:rPr>
        <w:t xml:space="preserve"> </w:t>
      </w:r>
      <w:r w:rsidR="008715C7">
        <w:rPr>
          <w:sz w:val="24"/>
          <w:szCs w:val="24"/>
        </w:rPr>
        <w:t>upućen j</w:t>
      </w:r>
      <w:r>
        <w:rPr>
          <w:sz w:val="24"/>
          <w:szCs w:val="24"/>
        </w:rPr>
        <w:t>e da pokrene</w:t>
      </w:r>
      <w:r w:rsidRPr="007850E8">
        <w:rPr>
          <w:sz w:val="24"/>
          <w:szCs w:val="24"/>
        </w:rPr>
        <w:t xml:space="preserve"> parnicu radi utvrđenja osporene tražbine </w:t>
      </w:r>
      <w:r w:rsidR="008715C7">
        <w:rPr>
          <w:sz w:val="24"/>
          <w:szCs w:val="24"/>
        </w:rPr>
        <w:t>kao vjerovnik</w:t>
      </w:r>
      <w:r w:rsidRPr="007850E8">
        <w:rPr>
          <w:sz w:val="24"/>
          <w:szCs w:val="24"/>
        </w:rPr>
        <w:t xml:space="preserve"> drugog višeg isplatnog reda, u roku od 8 dana od pravomoćnosti rješenja o upućivanju na parnicu, odnosno primitka drugostupanjsk</w:t>
      </w:r>
      <w:r w:rsidR="008604B6">
        <w:rPr>
          <w:sz w:val="24"/>
          <w:szCs w:val="24"/>
        </w:rPr>
        <w:t>e odluke (čl. 266. st. 2. SZ-a).</w:t>
      </w:r>
    </w:p>
    <w:p w:rsidRDefault="00791119" w:rsidP="003705F3" w:rsidR="00791119" w:rsidRPr="007850E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Temeljem čl. 266 SZ-a, riješeno je kao u točci II izreke. </w:t>
      </w:r>
    </w:p>
    <w:p w:rsidRDefault="000F6407" w:rsidP="00645DF9" w:rsidR="004978E4" w:rsidRPr="007850E8">
      <w:pPr>
        <w:pStyle w:val="Bezproreda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645DF9">
        <w:rPr>
          <w:sz w:val="24"/>
          <w:szCs w:val="24"/>
        </w:rPr>
        <w:t xml:space="preserve">      </w:t>
      </w:r>
      <w:r w:rsidR="004978E4" w:rsidRPr="007850E8">
        <w:rPr>
          <w:sz w:val="24"/>
          <w:szCs w:val="24"/>
        </w:rPr>
        <w:t>Sukladno članku 271 stavci</w:t>
      </w:r>
      <w:r w:rsidR="005C2BE5" w:rsidRPr="007850E8">
        <w:rPr>
          <w:sz w:val="24"/>
          <w:szCs w:val="24"/>
        </w:rPr>
        <w:t>ma</w:t>
      </w:r>
      <w:r w:rsidR="004978E4" w:rsidRPr="007850E8">
        <w:rPr>
          <w:sz w:val="24"/>
          <w:szCs w:val="24"/>
        </w:rPr>
        <w:t xml:space="preserve"> 1. i 2. SZ-a, riješeno je kao u točki III izreke.</w:t>
      </w:r>
    </w:p>
    <w:p w:rsidRDefault="002C792D" w:rsidP="002C792D" w:rsidR="00645DF9">
      <w:pPr>
        <w:pStyle w:val="Bezproreda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sz w:val="24"/>
          <w:szCs w:val="24"/>
        </w:rPr>
        <w:tab/>
      </w:r>
    </w:p>
    <w:p w:rsidRDefault="00645DF9" w:rsidP="002C792D" w:rsidR="00645DF9">
      <w:pPr>
        <w:pStyle w:val="Bezproreda"/>
        <w:jc w:val="both"/>
        <w:rPr>
          <w:sz w:val="24"/>
          <w:szCs w:val="24"/>
        </w:rPr>
      </w:pPr>
    </w:p>
    <w:p w:rsidRDefault="00645DF9" w:rsidP="002C792D" w:rsidR="00645DF9">
      <w:pPr>
        <w:pStyle w:val="Bezproreda"/>
        <w:jc w:val="both"/>
        <w:rPr>
          <w:sz w:val="24"/>
          <w:szCs w:val="24"/>
        </w:rPr>
      </w:pPr>
    </w:p>
    <w:p w:rsidRDefault="00645DF9" w:rsidP="002C792D" w:rsidR="00645DF9">
      <w:pPr>
        <w:pStyle w:val="Bezproreda"/>
        <w:jc w:val="both"/>
        <w:rPr>
          <w:sz w:val="24"/>
          <w:szCs w:val="24"/>
        </w:rPr>
      </w:pPr>
    </w:p>
    <w:p w:rsidRDefault="00645DF9" w:rsidP="002C792D" w:rsidR="00645DF9">
      <w:pPr>
        <w:pStyle w:val="Bezproreda"/>
        <w:jc w:val="both"/>
        <w:rPr>
          <w:sz w:val="24"/>
          <w:szCs w:val="24"/>
        </w:rPr>
      </w:pPr>
    </w:p>
    <w:p w:rsidRDefault="00EE30A7" w:rsidP="00645DF9" w:rsidR="00EE30A7" w:rsidRPr="007850E8">
      <w:pPr>
        <w:pStyle w:val="Bezproreda"/>
        <w:ind w:firstLine="708"/>
        <w:jc w:val="both"/>
        <w:rPr>
          <w:sz w:val="24"/>
          <w:szCs w:val="24"/>
        </w:rPr>
      </w:pPr>
      <w:r w:rsidRPr="007850E8">
        <w:rPr>
          <w:sz w:val="24"/>
          <w:szCs w:val="24"/>
        </w:rPr>
        <w:t>S obzirom na navedeno, a temelj</w:t>
      </w:r>
      <w:r w:rsidR="008715C7">
        <w:rPr>
          <w:sz w:val="24"/>
          <w:szCs w:val="24"/>
        </w:rPr>
        <w:t>em odredbi članaka 265. do 266</w:t>
      </w:r>
      <w:r w:rsidR="00E6383C" w:rsidRPr="007850E8">
        <w:rPr>
          <w:sz w:val="24"/>
          <w:szCs w:val="24"/>
        </w:rPr>
        <w:t>.</w:t>
      </w:r>
      <w:r w:rsidR="005C2BE5" w:rsidRPr="007850E8">
        <w:rPr>
          <w:sz w:val="24"/>
          <w:szCs w:val="24"/>
        </w:rPr>
        <w:t>,</w:t>
      </w:r>
      <w:r w:rsidR="00E6383C" w:rsidRPr="007850E8">
        <w:rPr>
          <w:sz w:val="24"/>
          <w:szCs w:val="24"/>
        </w:rPr>
        <w:t xml:space="preserve"> </w:t>
      </w:r>
      <w:r w:rsidRPr="007850E8">
        <w:rPr>
          <w:sz w:val="24"/>
          <w:szCs w:val="24"/>
        </w:rPr>
        <w:t xml:space="preserve">doneseno je ovo rješenje o utvrđenim i osporenim tražbinama.    </w:t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</w:rPr>
      </w:pPr>
    </w:p>
    <w:p w:rsidRDefault="00EE30A7" w:rsidP="00695147" w:rsidR="00EE30A7" w:rsidRPr="007850E8">
      <w:pPr>
        <w:pStyle w:val="Bezproreda"/>
        <w:jc w:val="center"/>
        <w:rPr>
          <w:sz w:val="24"/>
          <w:szCs w:val="24"/>
        </w:rPr>
      </w:pPr>
      <w:r w:rsidRPr="007850E8">
        <w:rPr>
          <w:sz w:val="24"/>
          <w:szCs w:val="24"/>
        </w:rPr>
        <w:t>U Zagrebu</w:t>
      </w:r>
      <w:r w:rsidR="00E45B44" w:rsidRPr="007850E8">
        <w:rPr>
          <w:sz w:val="24"/>
          <w:szCs w:val="24"/>
        </w:rPr>
        <w:t>,</w:t>
      </w:r>
      <w:r w:rsidRPr="007850E8">
        <w:rPr>
          <w:sz w:val="24"/>
          <w:szCs w:val="24"/>
        </w:rPr>
        <w:t xml:space="preserve"> </w:t>
      </w:r>
      <w:r w:rsidR="008715C7">
        <w:rPr>
          <w:sz w:val="24"/>
          <w:szCs w:val="24"/>
        </w:rPr>
        <w:t>18</w:t>
      </w:r>
      <w:r w:rsidR="00413DD0" w:rsidRPr="007850E8">
        <w:rPr>
          <w:sz w:val="24"/>
          <w:szCs w:val="24"/>
        </w:rPr>
        <w:t xml:space="preserve">. veljače 2019. </w:t>
      </w:r>
      <w:r w:rsidR="0011515B" w:rsidRPr="007850E8">
        <w:rPr>
          <w:sz w:val="24"/>
          <w:szCs w:val="24"/>
        </w:rPr>
        <w:t xml:space="preserve"> </w:t>
      </w:r>
      <w:r w:rsidR="00B2383D" w:rsidRPr="007850E8">
        <w:rPr>
          <w:sz w:val="24"/>
          <w:szCs w:val="24"/>
        </w:rPr>
        <w:t>godine</w:t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   </w:t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 xml:space="preserve">        </w:t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Pr="007850E8">
        <w:rPr>
          <w:sz w:val="24"/>
          <w:szCs w:val="24"/>
        </w:rPr>
        <w:t>SUDAC:</w:t>
      </w:r>
    </w:p>
    <w:p w:rsidRDefault="00EE30A7" w:rsidP="003705F3" w:rsidR="00B2383D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695147">
        <w:rPr>
          <w:sz w:val="24"/>
          <w:szCs w:val="24"/>
        </w:rPr>
        <w:tab/>
      </w:r>
      <w:r w:rsidR="00B2383D" w:rsidRPr="007850E8">
        <w:rPr>
          <w:sz w:val="24"/>
          <w:szCs w:val="24"/>
        </w:rPr>
        <w:t>Vesna Sremac Šoštar</w:t>
      </w:r>
      <w:r w:rsidR="00A55342">
        <w:rPr>
          <w:sz w:val="24"/>
          <w:szCs w:val="24"/>
        </w:rPr>
        <w:t>,v.r.</w:t>
      </w:r>
    </w:p>
    <w:p w:rsidRDefault="00223E5C" w:rsidP="003705F3" w:rsidR="00223E5C" w:rsidRPr="007850E8">
      <w:pPr>
        <w:pStyle w:val="Bezproreda"/>
        <w:jc w:val="both"/>
        <w:rPr>
          <w:sz w:val="24"/>
          <w:szCs w:val="24"/>
        </w:rPr>
      </w:pPr>
    </w:p>
    <w:p w:rsidRDefault="00EE30A7" w:rsidP="003705F3" w:rsidR="00EE30A7" w:rsidRPr="007850E8">
      <w:pPr>
        <w:pStyle w:val="Bezproreda"/>
        <w:jc w:val="both"/>
        <w:rPr>
          <w:sz w:val="24"/>
          <w:szCs w:val="24"/>
        </w:rPr>
      </w:pPr>
      <w:r w:rsidRPr="007850E8">
        <w:rPr>
          <w:sz w:val="24"/>
          <w:szCs w:val="24"/>
        </w:rPr>
        <w:t>UPUTA O PRAVNOM LIJEKU:</w:t>
      </w:r>
    </w:p>
    <w:p w:rsidRDefault="00EE30A7" w:rsidP="003705F3" w:rsidR="00EE30A7" w:rsidRPr="007850E8">
      <w:pPr>
        <w:pStyle w:val="Bezproreda"/>
        <w:jc w:val="both"/>
        <w:rPr>
          <w:sz w:val="24"/>
          <w:szCs w:val="24"/>
          <w:lang w:val="pl-PL"/>
        </w:rPr>
      </w:pPr>
      <w:r w:rsidRPr="007850E8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i stečajni upravitelj (čl. 265. st 3. SZ). </w:t>
      </w:r>
      <w:r w:rsidRPr="007850E8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272ABD" w:rsidP="003705F3" w:rsidR="00272ABD" w:rsidRPr="007850E8">
      <w:pPr>
        <w:pStyle w:val="Bezproreda"/>
        <w:jc w:val="both"/>
        <w:rPr>
          <w:sz w:val="24"/>
          <w:szCs w:val="24"/>
        </w:rPr>
      </w:pPr>
    </w:p>
    <w:p w:rsidRDefault="00A55342" w:rsidR="00A55342" w:rsidRPr="00A55342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A55342">
        <w:rPr>
          <w:sz w:val="24"/>
          <w:szCs w:val="24"/>
        </w:rPr>
        <w:t>Za točnost otpravka-ovl. službenik</w:t>
      </w:r>
    </w:p>
    <w:p w:rsidRDefault="00A55342" w:rsidR="00A55342" w:rsidRPr="00A55342">
      <w:pPr>
        <w:rPr>
          <w:sz w:val="24"/>
          <w:szCs w:val="24"/>
        </w:rPr>
      </w:pPr>
      <w:r w:rsidRPr="00A55342">
        <w:rPr>
          <w:sz w:val="24"/>
          <w:szCs w:val="24"/>
        </w:rPr>
        <w:tab/>
      </w:r>
      <w:r w:rsidRPr="00A55342">
        <w:rPr>
          <w:sz w:val="24"/>
          <w:szCs w:val="24"/>
        </w:rPr>
        <w:tab/>
      </w:r>
      <w:r w:rsidRPr="00A55342">
        <w:rPr>
          <w:sz w:val="24"/>
          <w:szCs w:val="24"/>
        </w:rPr>
        <w:tab/>
      </w:r>
      <w:r w:rsidRPr="00A55342">
        <w:rPr>
          <w:sz w:val="24"/>
          <w:szCs w:val="24"/>
        </w:rPr>
        <w:tab/>
      </w:r>
      <w:r w:rsidRPr="00A55342">
        <w:rPr>
          <w:sz w:val="24"/>
          <w:szCs w:val="24"/>
        </w:rPr>
        <w:tab/>
      </w:r>
      <w:r w:rsidRPr="00A55342">
        <w:rPr>
          <w:sz w:val="24"/>
          <w:szCs w:val="24"/>
        </w:rPr>
        <w:tab/>
      </w:r>
      <w:r w:rsidRPr="00A55342">
        <w:rPr>
          <w:sz w:val="24"/>
          <w:szCs w:val="24"/>
        </w:rPr>
        <w:tab/>
      </w:r>
      <w:r w:rsidRPr="00A55342">
        <w:rPr>
          <w:sz w:val="24"/>
          <w:szCs w:val="24"/>
        </w:rPr>
        <w:tab/>
      </w:r>
      <w:r w:rsidRPr="00A55342">
        <w:rPr>
          <w:sz w:val="24"/>
          <w:szCs w:val="24"/>
        </w:rPr>
        <w:tab/>
        <w:t>Vinka Mihalinčić</w:t>
      </w:r>
    </w:p>
    <w:p w:rsidRDefault="00272ABD" w:rsidP="003705F3" w:rsidR="00272ABD" w:rsidRPr="007850E8">
      <w:pPr>
        <w:pStyle w:val="Bezproreda"/>
        <w:jc w:val="both"/>
        <w:rPr>
          <w:sz w:val="24"/>
          <w:szCs w:val="24"/>
        </w:rPr>
      </w:pPr>
    </w:p>
    <w:p w:rsidRDefault="00272ABD" w:rsidP="003705F3" w:rsidR="00272ABD" w:rsidRPr="007850E8">
      <w:pPr>
        <w:pStyle w:val="Bezproreda"/>
        <w:jc w:val="both"/>
        <w:rPr>
          <w:sz w:val="24"/>
          <w:szCs w:val="24"/>
        </w:rPr>
      </w:pPr>
    </w:p>
    <w:p w:rsidRDefault="007143F8" w:rsidP="003705F3" w:rsidR="007143F8" w:rsidRPr="007850E8">
      <w:pPr>
        <w:pStyle w:val="Bezproreda"/>
        <w:jc w:val="both"/>
        <w:rPr>
          <w:sz w:val="24"/>
          <w:szCs w:val="24"/>
        </w:rPr>
      </w:pPr>
    </w:p>
    <w:sectPr w:rsidSect="009A348D" w:rsidR="007143F8" w:rsidRPr="007850E8">
      <w:headerReference w:type="even" r:id="rId11"/>
      <w:headerReference w:type="default" r:id="rId12"/>
      <w:headerReference w:type="first" r:id="rId13"/>
      <w:pgSz w:h="15840" w:w="12240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2A09" w:rsidR="00882A09">
      <w:r>
        <w:separator/>
      </w:r>
    </w:p>
  </w:endnote>
  <w:endnote w:id="0" w:type="continuationSeparator">
    <w:p w:rsidRDefault="00882A09" w:rsidR="00882A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2A09" w:rsidR="00882A09">
      <w:r>
        <w:separator/>
      </w:r>
    </w:p>
  </w:footnote>
  <w:footnote w:id="0" w:type="continuationSeparator">
    <w:p w:rsidRDefault="00882A09" w:rsidR="00882A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2A09" w:rsidP="00FB652F" w:rsidR="00882A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82A09" w:rsidR="00882A0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2A09" w:rsidP="00FB652F" w:rsidR="00882A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5534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82A09" w:rsidP="00FB652F" w:rsidR="00882A09">
    <w:pPr>
      <w:jc w:val="right"/>
      <w:rPr>
        <w:b/>
        <w:sz w:val="24"/>
        <w:szCs w:val="24"/>
      </w:rPr>
    </w:pPr>
    <w:r>
      <w:rPr>
        <w:b/>
        <w:sz w:val="24"/>
        <w:szCs w:val="24"/>
      </w:rPr>
      <w:t xml:space="preserve">       </w:t>
    </w:r>
    <w:r w:rsidRPr="001C6045">
      <w:rPr>
        <w:b/>
        <w:sz w:val="24"/>
        <w:szCs w:val="24"/>
      </w:rPr>
      <w:t xml:space="preserve"> </w:t>
    </w:r>
    <w:r>
      <w:rPr>
        <w:b/>
        <w:sz w:val="24"/>
        <w:szCs w:val="24"/>
      </w:rPr>
      <w:t xml:space="preserve">  </w:t>
    </w:r>
  </w:p>
  <w:p w:rsidRDefault="00882A09" w:rsidP="00FB652F" w:rsidR="00882A09">
    <w:pPr>
      <w:jc w:val="right"/>
    </w:pPr>
    <w:r w:rsidRPr="001C6045">
      <w:rPr>
        <w:b/>
        <w:sz w:val="24"/>
        <w:szCs w:val="24"/>
      </w:rPr>
      <w:t xml:space="preserve"> </w:t>
    </w:r>
    <w:r>
      <w:rPr>
        <w:sz w:val="24"/>
        <w:szCs w:val="24"/>
      </w:rPr>
      <w:t>48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9A348D">
      <w:rPr>
        <w:sz w:val="24"/>
        <w:szCs w:val="24"/>
      </w:rPr>
      <w:t>5053</w:t>
    </w:r>
    <w:r w:rsidR="00227CBC">
      <w:rPr>
        <w:sz w:val="24"/>
        <w:szCs w:val="24"/>
      </w:rPr>
      <w:t>/16</w:t>
    </w:r>
    <w:r w:rsidR="009A348D">
      <w:rPr>
        <w:sz w:val="24"/>
        <w:szCs w:val="24"/>
      </w:rPr>
      <w:t>-23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3158449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882A09" w:rsidP="003C51CC" w:rsidR="00882A09" w:rsidRPr="003C51CC">
        <w:pPr>
          <w:pStyle w:val="Zaglavlje"/>
          <w:jc w:val="right"/>
          <w:rPr>
            <w:sz w:val="24"/>
            <w:szCs w:val="24"/>
          </w:rPr>
        </w:pPr>
        <w:r w:rsidRPr="003C51CC">
          <w:rPr>
            <w:sz w:val="24"/>
            <w:szCs w:val="24"/>
          </w:rPr>
          <w:t>48.St-</w:t>
        </w:r>
        <w:r w:rsidR="004D6D2B">
          <w:rPr>
            <w:sz w:val="24"/>
            <w:szCs w:val="24"/>
          </w:rPr>
          <w:t>5053/16-23</w:t>
        </w:r>
      </w:p>
    </w:sdtContent>
  </w:sdt>
  <w:p w:rsidRDefault="00882A09" w:rsidR="00882A0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24E38"/>
    <w:multiLevelType w:val="hybridMultilevel"/>
    <w:tmpl w:val="E63E5B66"/>
    <w:lvl w:tplc="C0F625C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90071E"/>
    <w:multiLevelType w:val="hybridMultilevel"/>
    <w:tmpl w:val="8954072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111732"/>
    <w:multiLevelType w:val="hybridMultilevel"/>
    <w:tmpl w:val="BC7465CA"/>
    <w:lvl w:tplc="46E059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3455A0"/>
    <w:multiLevelType w:val="hybridMultilevel"/>
    <w:tmpl w:val="07EE998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28D2653"/>
    <w:multiLevelType w:val="hybridMultilevel"/>
    <w:tmpl w:val="946EE79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C9757AB"/>
    <w:multiLevelType w:val="hybridMultilevel"/>
    <w:tmpl w:val="214818D8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0560A05"/>
    <w:multiLevelType w:val="hybridMultilevel"/>
    <w:tmpl w:val="2BBE734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08E70F8"/>
    <w:multiLevelType w:val="hybridMultilevel"/>
    <w:tmpl w:val="26364CDE"/>
    <w:lvl w:tplc="571E77B0" w:ilvl="0">
      <w:start w:val="1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6E76B29"/>
    <w:multiLevelType w:val="multilevel"/>
    <w:tmpl w:val="A66E53C8"/>
    <w:lvl w:ilvl="0"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9">
    <w:nsid w:val="370A35C3"/>
    <w:multiLevelType w:val="hybridMultilevel"/>
    <w:tmpl w:val="B97C3D00"/>
    <w:lvl w:tplc="ED86B094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8583B5D"/>
    <w:multiLevelType w:val="hybridMultilevel"/>
    <w:tmpl w:val="9D0C46EA"/>
    <w:lvl w:tplc="A6908436" w:ilvl="0">
      <w:start w:val="1"/>
      <w:numFmt w:val="lowerLetter"/>
      <w:lvlText w:val="%1)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1">
    <w:nsid w:val="38D87819"/>
    <w:multiLevelType w:val="hybridMultilevel"/>
    <w:tmpl w:val="7B9ED60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94F51A8"/>
    <w:multiLevelType w:val="hybridMultilevel"/>
    <w:tmpl w:val="5AC6CF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2806181"/>
    <w:multiLevelType w:val="hybridMultilevel"/>
    <w:tmpl w:val="5C9E9F60"/>
    <w:lvl w:tplc="12EEB85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43D15A4A"/>
    <w:multiLevelType w:val="hybridMultilevel"/>
    <w:tmpl w:val="FCDABD14"/>
    <w:lvl w:tplc="5C9A1668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4AD21416"/>
    <w:multiLevelType w:val="hybridMultilevel"/>
    <w:tmpl w:val="9E245E9C"/>
    <w:lvl w:tplc="0B6EBF4E" w:ilvl="0">
      <w:start w:val="5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4C8B3079"/>
    <w:multiLevelType w:val="hybridMultilevel"/>
    <w:tmpl w:val="AFBE899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FDC751F"/>
    <w:multiLevelType w:val="hybridMultilevel"/>
    <w:tmpl w:val="330A4EF6"/>
    <w:lvl w:tplc="AC48CE1A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1ED3FB5"/>
    <w:multiLevelType w:val="hybridMultilevel"/>
    <w:tmpl w:val="5B787D9C"/>
    <w:lvl w:tplc="CD0E29A0" w:ilvl="0">
      <w:start w:val="6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9">
    <w:nsid w:val="52D33AA8"/>
    <w:multiLevelType w:val="hybridMultilevel"/>
    <w:tmpl w:val="D6482B8C"/>
    <w:lvl w:tplc="C0F625C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551668AF"/>
    <w:multiLevelType w:val="hybridMultilevel"/>
    <w:tmpl w:val="47A26D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5BE2C7B"/>
    <w:multiLevelType w:val="hybridMultilevel"/>
    <w:tmpl w:val="C8FE6C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5E32B8D"/>
    <w:multiLevelType w:val="multilevel"/>
    <w:tmpl w:val="041A001D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23">
    <w:nsid w:val="5720353A"/>
    <w:multiLevelType w:val="hybridMultilevel"/>
    <w:tmpl w:val="7A52FD7C"/>
    <w:lvl w:tplc="65EEDE4A" w:ilvl="0">
      <w:start w:val="1"/>
      <w:numFmt w:val="decimal"/>
      <w:lvlText w:val="%1."/>
      <w:lvlJc w:val="left"/>
      <w:pPr>
        <w:ind w:hanging="690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57AB0167"/>
    <w:multiLevelType w:val="hybridMultilevel"/>
    <w:tmpl w:val="8E82B932"/>
    <w:lvl w:tplc="5BE24BA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58E46287"/>
    <w:multiLevelType w:val="hybridMultilevel"/>
    <w:tmpl w:val="47A26D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CB01B00"/>
    <w:multiLevelType w:val="hybridMultilevel"/>
    <w:tmpl w:val="D80A7D88"/>
    <w:lvl w:tplc="7226ACD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7">
    <w:nsid w:val="625356A4"/>
    <w:multiLevelType w:val="multilevel"/>
    <w:tmpl w:val="041A001D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28">
    <w:nsid w:val="649E5437"/>
    <w:multiLevelType w:val="hybridMultilevel"/>
    <w:tmpl w:val="2CB6C214"/>
    <w:lvl w:tplc="D51C174C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9">
    <w:nsid w:val="68ED2843"/>
    <w:multiLevelType w:val="hybridMultilevel"/>
    <w:tmpl w:val="5CCC94B6"/>
    <w:lvl w:tplc="665C5634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69E36499"/>
    <w:multiLevelType w:val="hybridMultilevel"/>
    <w:tmpl w:val="9FE80D1C"/>
    <w:lvl w:tplc="BEF2D324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AFA3B04"/>
    <w:multiLevelType w:val="hybridMultilevel"/>
    <w:tmpl w:val="A5AC42A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D482F27"/>
    <w:multiLevelType w:val="hybridMultilevel"/>
    <w:tmpl w:val="47A26D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77DA2EAF"/>
    <w:multiLevelType w:val="hybridMultilevel"/>
    <w:tmpl w:val="EF1A7A9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3"/>
  </w:num>
  <w:num w:numId="2">
    <w:abstractNumId w:val="2"/>
  </w:num>
  <w:num w:numId="3">
    <w:abstractNumId w:val="17"/>
  </w:num>
  <w:num w:numId="4">
    <w:abstractNumId w:val="30"/>
  </w:num>
  <w:num w:numId="5">
    <w:abstractNumId w:val="19"/>
  </w:num>
  <w:num w:numId="6">
    <w:abstractNumId w:val="26"/>
  </w:num>
  <w:num w:numId="7">
    <w:abstractNumId w:val="1"/>
  </w:num>
  <w:num w:numId="8">
    <w:abstractNumId w:val="8"/>
  </w:num>
  <w:num w:numId="9">
    <w:abstractNumId w:val="5"/>
  </w:num>
  <w:num w:numId="10">
    <w:abstractNumId w:val="7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33"/>
  </w:num>
  <w:num w:numId="15">
    <w:abstractNumId w:val="15"/>
  </w:num>
  <w:num w:numId="16">
    <w:abstractNumId w:val="16"/>
  </w:num>
  <w:num w:numId="17">
    <w:abstractNumId w:val="27"/>
  </w:num>
  <w:num w:numId="18">
    <w:abstractNumId w:val="22"/>
  </w:num>
  <w:num w:numId="19">
    <w:abstractNumId w:val="0"/>
  </w:num>
  <w:num w:numId="20">
    <w:abstractNumId w:val="24"/>
  </w:num>
  <w:num w:numId="21">
    <w:abstractNumId w:val="6"/>
  </w:num>
  <w:num w:numId="22">
    <w:abstractNumId w:val="4"/>
  </w:num>
  <w:num w:numId="23">
    <w:abstractNumId w:val="13"/>
  </w:num>
  <w:num w:numId="24">
    <w:abstractNumId w:val="28"/>
  </w:num>
  <w:num w:numId="25">
    <w:abstractNumId w:val="10"/>
  </w:num>
  <w:num w:numId="26">
    <w:abstractNumId w:val="14"/>
  </w:num>
  <w:num w:numId="27">
    <w:abstractNumId w:val="3"/>
  </w:num>
  <w:num w:numId="28">
    <w:abstractNumId w:val="29"/>
  </w:num>
  <w:num w:numId="29">
    <w:abstractNumId w:val="11"/>
  </w:num>
  <w:num w:numId="30">
    <w:abstractNumId w:val="32"/>
  </w:num>
  <w:num w:numId="31">
    <w:abstractNumId w:val="18"/>
  </w:num>
  <w:num w:numId="32">
    <w:abstractNumId w:val="20"/>
  </w:num>
  <w:num w:numId="33">
    <w:abstractNumId w:val="25"/>
  </w:num>
  <w:num w:numId="34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97F"/>
    <w:rsid w:val="00001EB3"/>
    <w:rsid w:val="00003976"/>
    <w:rsid w:val="000071CA"/>
    <w:rsid w:val="000125B8"/>
    <w:rsid w:val="000378CA"/>
    <w:rsid w:val="00045452"/>
    <w:rsid w:val="000469BE"/>
    <w:rsid w:val="00046C6D"/>
    <w:rsid w:val="00051729"/>
    <w:rsid w:val="00072CC4"/>
    <w:rsid w:val="00074DB6"/>
    <w:rsid w:val="000774AA"/>
    <w:rsid w:val="0007770E"/>
    <w:rsid w:val="0009048E"/>
    <w:rsid w:val="000C04D0"/>
    <w:rsid w:val="000C2DB0"/>
    <w:rsid w:val="000C3409"/>
    <w:rsid w:val="000D7A4B"/>
    <w:rsid w:val="000E067A"/>
    <w:rsid w:val="000F4C24"/>
    <w:rsid w:val="000F6407"/>
    <w:rsid w:val="00100BB8"/>
    <w:rsid w:val="00104FCE"/>
    <w:rsid w:val="0011515B"/>
    <w:rsid w:val="0012269C"/>
    <w:rsid w:val="001242AD"/>
    <w:rsid w:val="001349F2"/>
    <w:rsid w:val="00135445"/>
    <w:rsid w:val="00145CF2"/>
    <w:rsid w:val="00146329"/>
    <w:rsid w:val="00154855"/>
    <w:rsid w:val="00164BEC"/>
    <w:rsid w:val="00165841"/>
    <w:rsid w:val="00172198"/>
    <w:rsid w:val="00172C25"/>
    <w:rsid w:val="00190265"/>
    <w:rsid w:val="001B000C"/>
    <w:rsid w:val="001B033D"/>
    <w:rsid w:val="001C1FA9"/>
    <w:rsid w:val="001C2963"/>
    <w:rsid w:val="001D19C8"/>
    <w:rsid w:val="001E4DA5"/>
    <w:rsid w:val="001F087F"/>
    <w:rsid w:val="00200AE3"/>
    <w:rsid w:val="00202C78"/>
    <w:rsid w:val="0020342B"/>
    <w:rsid w:val="00212AC7"/>
    <w:rsid w:val="0021314A"/>
    <w:rsid w:val="00223CE7"/>
    <w:rsid w:val="00223E5C"/>
    <w:rsid w:val="00225DC2"/>
    <w:rsid w:val="00227CBC"/>
    <w:rsid w:val="00230FE2"/>
    <w:rsid w:val="00236B9B"/>
    <w:rsid w:val="002375F7"/>
    <w:rsid w:val="00243FEC"/>
    <w:rsid w:val="0024529B"/>
    <w:rsid w:val="00253988"/>
    <w:rsid w:val="00265A96"/>
    <w:rsid w:val="00266FEE"/>
    <w:rsid w:val="00272ABD"/>
    <w:rsid w:val="00273D2B"/>
    <w:rsid w:val="0027797F"/>
    <w:rsid w:val="0028145D"/>
    <w:rsid w:val="002831D1"/>
    <w:rsid w:val="002B0A3C"/>
    <w:rsid w:val="002B4920"/>
    <w:rsid w:val="002B5730"/>
    <w:rsid w:val="002B7E7D"/>
    <w:rsid w:val="002C07F6"/>
    <w:rsid w:val="002C0F32"/>
    <w:rsid w:val="002C3E51"/>
    <w:rsid w:val="002C6B40"/>
    <w:rsid w:val="002C792D"/>
    <w:rsid w:val="002E22B5"/>
    <w:rsid w:val="002E607B"/>
    <w:rsid w:val="002E7E22"/>
    <w:rsid w:val="002F5FCF"/>
    <w:rsid w:val="00301BF0"/>
    <w:rsid w:val="00301F07"/>
    <w:rsid w:val="0030287C"/>
    <w:rsid w:val="00316D78"/>
    <w:rsid w:val="00326CB6"/>
    <w:rsid w:val="00340CEA"/>
    <w:rsid w:val="00341CC8"/>
    <w:rsid w:val="00343243"/>
    <w:rsid w:val="003450E8"/>
    <w:rsid w:val="0035368B"/>
    <w:rsid w:val="00354CE6"/>
    <w:rsid w:val="00354D29"/>
    <w:rsid w:val="003625C7"/>
    <w:rsid w:val="003630F9"/>
    <w:rsid w:val="00364528"/>
    <w:rsid w:val="003705F3"/>
    <w:rsid w:val="003758FD"/>
    <w:rsid w:val="00380070"/>
    <w:rsid w:val="00393746"/>
    <w:rsid w:val="003A73AF"/>
    <w:rsid w:val="003B5191"/>
    <w:rsid w:val="003B72BF"/>
    <w:rsid w:val="003C51CC"/>
    <w:rsid w:val="003D0FC3"/>
    <w:rsid w:val="003D4F71"/>
    <w:rsid w:val="003D57A7"/>
    <w:rsid w:val="003E2F9B"/>
    <w:rsid w:val="003F1A2D"/>
    <w:rsid w:val="003F3C4A"/>
    <w:rsid w:val="003F3CE1"/>
    <w:rsid w:val="00405091"/>
    <w:rsid w:val="00413DD0"/>
    <w:rsid w:val="00442C40"/>
    <w:rsid w:val="00445290"/>
    <w:rsid w:val="00447C5A"/>
    <w:rsid w:val="00461A2B"/>
    <w:rsid w:val="00462A3D"/>
    <w:rsid w:val="0046306F"/>
    <w:rsid w:val="00475E0A"/>
    <w:rsid w:val="0048001B"/>
    <w:rsid w:val="00480E00"/>
    <w:rsid w:val="00482411"/>
    <w:rsid w:val="00492572"/>
    <w:rsid w:val="00494E5E"/>
    <w:rsid w:val="00496F8D"/>
    <w:rsid w:val="004978E4"/>
    <w:rsid w:val="004C3443"/>
    <w:rsid w:val="004D1EFB"/>
    <w:rsid w:val="004D376E"/>
    <w:rsid w:val="004D6D2B"/>
    <w:rsid w:val="004D7333"/>
    <w:rsid w:val="004F11BD"/>
    <w:rsid w:val="004F3C37"/>
    <w:rsid w:val="004F63AD"/>
    <w:rsid w:val="005070EB"/>
    <w:rsid w:val="0055006A"/>
    <w:rsid w:val="0055289D"/>
    <w:rsid w:val="00557008"/>
    <w:rsid w:val="00560A07"/>
    <w:rsid w:val="00570B4A"/>
    <w:rsid w:val="0058077D"/>
    <w:rsid w:val="00582852"/>
    <w:rsid w:val="00585D08"/>
    <w:rsid w:val="005A4CD3"/>
    <w:rsid w:val="005A6106"/>
    <w:rsid w:val="005A622C"/>
    <w:rsid w:val="005A696E"/>
    <w:rsid w:val="005C04AA"/>
    <w:rsid w:val="005C2A2E"/>
    <w:rsid w:val="005C2BE5"/>
    <w:rsid w:val="005C5F9F"/>
    <w:rsid w:val="005D3FE9"/>
    <w:rsid w:val="005D6156"/>
    <w:rsid w:val="005E0830"/>
    <w:rsid w:val="005E1950"/>
    <w:rsid w:val="005F0A5B"/>
    <w:rsid w:val="005F107A"/>
    <w:rsid w:val="005F3E18"/>
    <w:rsid w:val="005F4A7A"/>
    <w:rsid w:val="006011F8"/>
    <w:rsid w:val="006109BD"/>
    <w:rsid w:val="0061199C"/>
    <w:rsid w:val="006176D0"/>
    <w:rsid w:val="0063363C"/>
    <w:rsid w:val="00645DF9"/>
    <w:rsid w:val="0064758C"/>
    <w:rsid w:val="00657262"/>
    <w:rsid w:val="00667CF3"/>
    <w:rsid w:val="0067336B"/>
    <w:rsid w:val="00676137"/>
    <w:rsid w:val="00676C72"/>
    <w:rsid w:val="00677F47"/>
    <w:rsid w:val="00690880"/>
    <w:rsid w:val="00691017"/>
    <w:rsid w:val="006916A5"/>
    <w:rsid w:val="00695147"/>
    <w:rsid w:val="006A6B6B"/>
    <w:rsid w:val="006B7C4B"/>
    <w:rsid w:val="006C4EF5"/>
    <w:rsid w:val="006C618B"/>
    <w:rsid w:val="006E3FDB"/>
    <w:rsid w:val="006E6495"/>
    <w:rsid w:val="006F3649"/>
    <w:rsid w:val="006F6925"/>
    <w:rsid w:val="006F6AC9"/>
    <w:rsid w:val="006F7CFD"/>
    <w:rsid w:val="00700429"/>
    <w:rsid w:val="00702EE0"/>
    <w:rsid w:val="00706D0A"/>
    <w:rsid w:val="007143F8"/>
    <w:rsid w:val="00736E8D"/>
    <w:rsid w:val="00743E09"/>
    <w:rsid w:val="00755D13"/>
    <w:rsid w:val="007606F3"/>
    <w:rsid w:val="007671E0"/>
    <w:rsid w:val="0077499B"/>
    <w:rsid w:val="007850E8"/>
    <w:rsid w:val="00786A29"/>
    <w:rsid w:val="0078722D"/>
    <w:rsid w:val="00791119"/>
    <w:rsid w:val="00793600"/>
    <w:rsid w:val="007A0D68"/>
    <w:rsid w:val="007A5CB3"/>
    <w:rsid w:val="007D0763"/>
    <w:rsid w:val="007D188D"/>
    <w:rsid w:val="007D4F3C"/>
    <w:rsid w:val="007F2F59"/>
    <w:rsid w:val="007F46FE"/>
    <w:rsid w:val="007F5815"/>
    <w:rsid w:val="007F7F67"/>
    <w:rsid w:val="00800C5D"/>
    <w:rsid w:val="00802385"/>
    <w:rsid w:val="00810FD8"/>
    <w:rsid w:val="00812A6E"/>
    <w:rsid w:val="00823F49"/>
    <w:rsid w:val="008254A8"/>
    <w:rsid w:val="00831832"/>
    <w:rsid w:val="0084123E"/>
    <w:rsid w:val="00842B87"/>
    <w:rsid w:val="00852079"/>
    <w:rsid w:val="008604B6"/>
    <w:rsid w:val="008660D5"/>
    <w:rsid w:val="008715C7"/>
    <w:rsid w:val="0087775A"/>
    <w:rsid w:val="00882A09"/>
    <w:rsid w:val="0089093D"/>
    <w:rsid w:val="00892CAD"/>
    <w:rsid w:val="00894F3A"/>
    <w:rsid w:val="008A3025"/>
    <w:rsid w:val="008A658B"/>
    <w:rsid w:val="008A69D5"/>
    <w:rsid w:val="008B0220"/>
    <w:rsid w:val="008C33CC"/>
    <w:rsid w:val="008D4836"/>
    <w:rsid w:val="008E0B38"/>
    <w:rsid w:val="008E6175"/>
    <w:rsid w:val="009078B4"/>
    <w:rsid w:val="00910633"/>
    <w:rsid w:val="009114EF"/>
    <w:rsid w:val="00926C37"/>
    <w:rsid w:val="00926D93"/>
    <w:rsid w:val="00932ED4"/>
    <w:rsid w:val="00934ADD"/>
    <w:rsid w:val="009374DC"/>
    <w:rsid w:val="0094389E"/>
    <w:rsid w:val="00944626"/>
    <w:rsid w:val="00954F3A"/>
    <w:rsid w:val="009625F7"/>
    <w:rsid w:val="00964127"/>
    <w:rsid w:val="009923C9"/>
    <w:rsid w:val="009A17C2"/>
    <w:rsid w:val="009A319C"/>
    <w:rsid w:val="009A348D"/>
    <w:rsid w:val="009B2D1E"/>
    <w:rsid w:val="009B5B85"/>
    <w:rsid w:val="009B6BB8"/>
    <w:rsid w:val="009C0876"/>
    <w:rsid w:val="009D2A34"/>
    <w:rsid w:val="009D471F"/>
    <w:rsid w:val="009E7D12"/>
    <w:rsid w:val="009F16E5"/>
    <w:rsid w:val="009F2C77"/>
    <w:rsid w:val="00A078F8"/>
    <w:rsid w:val="00A1185A"/>
    <w:rsid w:val="00A13591"/>
    <w:rsid w:val="00A20CCF"/>
    <w:rsid w:val="00A35682"/>
    <w:rsid w:val="00A55342"/>
    <w:rsid w:val="00A56CEB"/>
    <w:rsid w:val="00A57294"/>
    <w:rsid w:val="00A60F20"/>
    <w:rsid w:val="00A6629D"/>
    <w:rsid w:val="00A66A00"/>
    <w:rsid w:val="00A75596"/>
    <w:rsid w:val="00A81CD6"/>
    <w:rsid w:val="00A9583A"/>
    <w:rsid w:val="00A95BCE"/>
    <w:rsid w:val="00AB02AB"/>
    <w:rsid w:val="00AB06BE"/>
    <w:rsid w:val="00AB5E22"/>
    <w:rsid w:val="00AD00D6"/>
    <w:rsid w:val="00AE4A0C"/>
    <w:rsid w:val="00AE63ED"/>
    <w:rsid w:val="00AE7770"/>
    <w:rsid w:val="00AF5598"/>
    <w:rsid w:val="00AF696D"/>
    <w:rsid w:val="00B04CF6"/>
    <w:rsid w:val="00B07F29"/>
    <w:rsid w:val="00B20A78"/>
    <w:rsid w:val="00B2383D"/>
    <w:rsid w:val="00B356AC"/>
    <w:rsid w:val="00B44A81"/>
    <w:rsid w:val="00B50020"/>
    <w:rsid w:val="00B5735C"/>
    <w:rsid w:val="00B73E39"/>
    <w:rsid w:val="00B852AA"/>
    <w:rsid w:val="00B8622C"/>
    <w:rsid w:val="00B9219E"/>
    <w:rsid w:val="00B960F4"/>
    <w:rsid w:val="00BB119D"/>
    <w:rsid w:val="00BB4B25"/>
    <w:rsid w:val="00BE12E1"/>
    <w:rsid w:val="00C03C4B"/>
    <w:rsid w:val="00C0570C"/>
    <w:rsid w:val="00C12D40"/>
    <w:rsid w:val="00C22D61"/>
    <w:rsid w:val="00C25C3F"/>
    <w:rsid w:val="00C27F3E"/>
    <w:rsid w:val="00C326E6"/>
    <w:rsid w:val="00C3643A"/>
    <w:rsid w:val="00C557D9"/>
    <w:rsid w:val="00C62242"/>
    <w:rsid w:val="00C64224"/>
    <w:rsid w:val="00C71200"/>
    <w:rsid w:val="00C722C6"/>
    <w:rsid w:val="00C752FC"/>
    <w:rsid w:val="00C76EAD"/>
    <w:rsid w:val="00C97779"/>
    <w:rsid w:val="00C97B1D"/>
    <w:rsid w:val="00CA3D3F"/>
    <w:rsid w:val="00CA3E0F"/>
    <w:rsid w:val="00CB01B7"/>
    <w:rsid w:val="00CB16B2"/>
    <w:rsid w:val="00CB4950"/>
    <w:rsid w:val="00CC4F13"/>
    <w:rsid w:val="00CD4EF3"/>
    <w:rsid w:val="00CE02DC"/>
    <w:rsid w:val="00CE08B2"/>
    <w:rsid w:val="00CE4AF4"/>
    <w:rsid w:val="00CE57A0"/>
    <w:rsid w:val="00D072AD"/>
    <w:rsid w:val="00D10CD4"/>
    <w:rsid w:val="00D21562"/>
    <w:rsid w:val="00D25136"/>
    <w:rsid w:val="00D333FB"/>
    <w:rsid w:val="00D33B32"/>
    <w:rsid w:val="00D40068"/>
    <w:rsid w:val="00D44737"/>
    <w:rsid w:val="00D45161"/>
    <w:rsid w:val="00D50611"/>
    <w:rsid w:val="00D55532"/>
    <w:rsid w:val="00D62A0D"/>
    <w:rsid w:val="00D70859"/>
    <w:rsid w:val="00D8041C"/>
    <w:rsid w:val="00D819C4"/>
    <w:rsid w:val="00DA2866"/>
    <w:rsid w:val="00DA3422"/>
    <w:rsid w:val="00DC43B4"/>
    <w:rsid w:val="00DD32FA"/>
    <w:rsid w:val="00E063BB"/>
    <w:rsid w:val="00E107E3"/>
    <w:rsid w:val="00E12B0D"/>
    <w:rsid w:val="00E139B6"/>
    <w:rsid w:val="00E13BEA"/>
    <w:rsid w:val="00E14522"/>
    <w:rsid w:val="00E25A47"/>
    <w:rsid w:val="00E323BD"/>
    <w:rsid w:val="00E33DDA"/>
    <w:rsid w:val="00E361B9"/>
    <w:rsid w:val="00E42886"/>
    <w:rsid w:val="00E4477C"/>
    <w:rsid w:val="00E45B44"/>
    <w:rsid w:val="00E460DD"/>
    <w:rsid w:val="00E51532"/>
    <w:rsid w:val="00E525AD"/>
    <w:rsid w:val="00E57AAF"/>
    <w:rsid w:val="00E6383C"/>
    <w:rsid w:val="00E64926"/>
    <w:rsid w:val="00EC5068"/>
    <w:rsid w:val="00ED1D02"/>
    <w:rsid w:val="00ED4C11"/>
    <w:rsid w:val="00EE0FC1"/>
    <w:rsid w:val="00EE10B7"/>
    <w:rsid w:val="00EE30A7"/>
    <w:rsid w:val="00EE491D"/>
    <w:rsid w:val="00EF1066"/>
    <w:rsid w:val="00EF2E4B"/>
    <w:rsid w:val="00EF455A"/>
    <w:rsid w:val="00EF7DC5"/>
    <w:rsid w:val="00F02578"/>
    <w:rsid w:val="00F0294B"/>
    <w:rsid w:val="00F02F7D"/>
    <w:rsid w:val="00F11868"/>
    <w:rsid w:val="00F15017"/>
    <w:rsid w:val="00F31140"/>
    <w:rsid w:val="00F3528D"/>
    <w:rsid w:val="00F36C6B"/>
    <w:rsid w:val="00F52935"/>
    <w:rsid w:val="00F60B19"/>
    <w:rsid w:val="00F649EE"/>
    <w:rsid w:val="00F64AD6"/>
    <w:rsid w:val="00F65230"/>
    <w:rsid w:val="00F77B33"/>
    <w:rsid w:val="00F81A62"/>
    <w:rsid w:val="00F97316"/>
    <w:rsid w:val="00FA0660"/>
    <w:rsid w:val="00FA4856"/>
    <w:rsid w:val="00FB652F"/>
    <w:rsid w:val="00FC170C"/>
    <w:rsid w:val="00FD3A6A"/>
    <w:rsid w:val="00FD5B15"/>
    <w:rsid w:val="00FF020E"/>
    <w:rsid w:val="00FF1222"/>
    <w:rsid w:val="00FF35CA"/>
    <w:rsid w:val="00FF60A0"/>
    <w:rsid w:val="00FF6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name="footnote text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E30A7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E30A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30A7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E30A7"/>
  </w:style>
  <w:style w:styleId="Odlomakpopisa" w:type="paragraph">
    <w:name w:val="List Paragraph"/>
    <w:basedOn w:val="Normal"/>
    <w:uiPriority w:val="34"/>
    <w:qFormat/>
    <w:rsid w:val="00EE30A7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30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E30A7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6D9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26D93"/>
    <w:rPr>
      <w:rFonts w:cs="Times New Roman" w:eastAsia="Times New Roman"/>
      <w:sz w:val="20"/>
      <w:szCs w:val="20"/>
      <w:lang w:eastAsia="hr-HR"/>
    </w:rPr>
  </w:style>
  <w:style w:styleId="Bezproreda" w:type="paragraph">
    <w:name w:val="No Spacing"/>
    <w:uiPriority w:val="99"/>
    <w:qFormat/>
    <w:rsid w:val="00926D93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fusnote" w:type="paragraph">
    <w:name w:val="footnote text"/>
    <w:basedOn w:val="Normal"/>
    <w:link w:val="TekstfusnoteChar"/>
    <w:uiPriority w:val="99"/>
    <w:qFormat/>
    <w:rsid w:val="00B50020"/>
    <w:pPr>
      <w:widowControl/>
      <w:overflowPunct/>
      <w:autoSpaceDE/>
      <w:autoSpaceDN/>
      <w:adjustRightInd/>
      <w:spacing w:after="80"/>
      <w:textAlignment w:val="auto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B50020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rsid w:val="00B50020"/>
    <w:rPr>
      <w:rFonts w:cs="Times New Roman"/>
      <w:vertAlign w:val="superscript"/>
    </w:rPr>
  </w:style>
  <w:style w:styleId="Reetkatablice" w:type="table">
    <w:name w:val="Table Grid"/>
    <w:basedOn w:val="Obinatablica"/>
    <w:uiPriority w:val="39"/>
    <w:rsid w:val="00354D29"/>
    <w:pPr>
      <w:spacing w:lineRule="auto" w:line="240" w:after="0"/>
    </w:pPr>
    <w:rPr>
      <w:rFonts w:eastAsiaTheme="minorEastAsia" w:hAnsiTheme="minorHAnsi" w:asciiTheme="minorHAnsi"/>
      <w:sz w:val="22"/>
      <w:lang w:eastAsia="hr-HR"/>
    </w:rPr>
    <w:tblPr>
      <w:tblInd w:type="nil" w:w="0"/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Uvuenotijeloteksta" w:type="paragraph">
    <w:name w:val="Body Text Indent"/>
    <w:basedOn w:val="Normal"/>
    <w:link w:val="UvuenotijelotekstaChar"/>
    <w:uiPriority w:val="99"/>
    <w:unhideWhenUsed/>
    <w:rsid w:val="00D50611"/>
    <w:pPr>
      <w:ind w:firstLine="708"/>
      <w:jc w:val="both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D50611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CA3D3F"/>
    <w:pPr>
      <w:widowControl/>
      <w:overflowPunct/>
      <w:autoSpaceDE/>
      <w:autoSpaceDN/>
      <w:adjustRightInd/>
      <w:spacing w:lineRule="auto" w:line="276" w:after="200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CA3D3F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72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729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57294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5729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5729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  <w:style w:customStyle="true" w:styleId="TableContents" w:type="paragraph">
    <w:name w:val="Table Contents"/>
    <w:basedOn w:val="Normal"/>
    <w:rsid w:val="003630F9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E30A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E30A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30A7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E30A7"/>
  </w:style>
  <w:style w:styleId="Odlomakpopisa" w:type="paragraph">
    <w:name w:val="List Paragraph"/>
    <w:basedOn w:val="Normal"/>
    <w:uiPriority w:val="34"/>
    <w:qFormat/>
    <w:rsid w:val="00EE30A7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30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30A7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6D9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26D93"/>
    <w:rPr>
      <w:rFonts w:cs="Times New Roman" w:eastAsia="Times New Roman"/>
      <w:sz w:val="20"/>
      <w:szCs w:val="20"/>
      <w:lang w:eastAsia="hr-HR"/>
    </w:rPr>
  </w:style>
  <w:style w:styleId="Bezproreda" w:type="paragraph">
    <w:name w:val="No Spacing"/>
    <w:uiPriority w:val="99"/>
    <w:qFormat/>
    <w:rsid w:val="00926D9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fusnote" w:type="paragraph">
    <w:name w:val="footnote text"/>
    <w:basedOn w:val="Normal"/>
    <w:link w:val="TekstfusnoteChar"/>
    <w:uiPriority w:val="99"/>
    <w:qFormat/>
    <w:rsid w:val="00B50020"/>
    <w:pPr>
      <w:widowControl/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B50020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rsid w:val="00B50020"/>
    <w:rPr>
      <w:rFonts w:cs="Times New Roman"/>
      <w:vertAlign w:val="superscript"/>
    </w:rPr>
  </w:style>
  <w:style w:styleId="Reetkatablice" w:type="table">
    <w:name w:val="Table Grid"/>
    <w:basedOn w:val="Obinatablica"/>
    <w:uiPriority w:val="39"/>
    <w:rsid w:val="00354D29"/>
    <w:pPr>
      <w:spacing w:after="0" w:line="240" w:lineRule="auto"/>
    </w:pPr>
    <w:rPr>
      <w:rFonts w:asciiTheme="minorHAnsi" w:eastAsiaTheme="minorEastAsia" w:hAnsiTheme="minorHAnsi"/>
      <w:sz w:val="22"/>
      <w:lang w:eastAsia="hr-HR"/>
    </w:rPr>
    <w:tblPr>
      <w:tblInd w:type="nil" w:w="0"/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Uvuenotijeloteksta" w:type="paragraph">
    <w:name w:val="Body Text Indent"/>
    <w:basedOn w:val="Normal"/>
    <w:link w:val="UvuenotijelotekstaChar"/>
    <w:uiPriority w:val="99"/>
    <w:unhideWhenUsed/>
    <w:rsid w:val="00D50611"/>
    <w:pPr>
      <w:ind w:firstLine="708"/>
      <w:jc w:val="both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D50611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CA3D3F"/>
    <w:pPr>
      <w:widowControl/>
      <w:overflowPunct/>
      <w:autoSpaceDE/>
      <w:autoSpaceDN/>
      <w:adjustRightInd/>
      <w:spacing w:after="200" w:line="276" w:lineRule="auto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CA3D3F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72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729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57294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5729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5729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  <w:style w:customStyle="1" w:styleId="TableContents" w:type="paragraph">
    <w:name w:val="Table Contents"/>
    <w:basedOn w:val="Normal"/>
    <w:rsid w:val="003630F9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8128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194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67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689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6500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116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470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912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3702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0900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0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45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2019.</izvorni_sadrzaj>
    <derivirana_varijabla naziv="DomainObject.DatumDonosenjaOdluke_1">18.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5053</izvorni_sadrzaj>
    <derivirana_varijabla naziv="DomainObject.Predmet.Broj_1">5053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2016.</izvorni_sadrzaj>
    <derivirana_varijabla naziv="DomainObject.Predmet.DatumOsnivanja_1">23.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St-5053/2016</izvorni_sadrzaj>
    <derivirana_varijabla naziv="DomainObject.Predmet.OznakaBroj_1">St-5053/2016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ŽUMBERČANKA, d.o.o. zastupanog po punomoćniku Nikica Maršić</izvorni_sadrzaj>
    <derivirana_varijabla naziv="DomainObject.Predmet.ProtustrankaFormated_1">  ŽUMBERČANKA, d.o.o. zastupanog po punomoćniku Nikica Maršić</derivirana_varijabla>
  </DomainObject.Predmet.ProtustrankaFormated>
  <DomainObject.Predmet.ProtustrankaFormatedOIB>
    <izvorni_sadrzaj>  ŽUMBERČANKA, d.o.o., OIB 70236391213 zastupanog po punomoćniku Nikica Maršić</izvorni_sadrzaj>
    <derivirana_varijabla naziv="DomainObject.Predmet.ProtustrankaFormatedOIB_1">  ŽUMBERČANKA, d.o.o., OIB 70236391213 zastupanog po punomoćniku Nikica Maršić</derivirana_varijabla>
  </DomainObject.Predmet.ProtustrankaFormatedOIB>
  <DomainObject.Predmet.ProtustrankaFormatedWithAdress>
    <izvorni_sadrzaj> ŽUMBERČANKA, d.o.o., Kumrovečka 8, 10437 Bestovje zastupanog po punomoćniku Nikica Maršić</izvorni_sadrzaj>
    <derivirana_varijabla naziv="DomainObject.Predmet.ProtustrankaFormatedWithAdress_1"> ŽUMBERČANKA, d.o.o., Kumrovečka 8, 10437 Bestovje zastupanog po punomoćniku Nikica Maršić</derivirana_varijabla>
  </DomainObject.Predmet.ProtustrankaFormatedWithAdress>
  <DomainObject.Predmet.ProtustrankaFormatedWithAdressOIB>
    <izvorni_sadrzaj> ŽUMBERČANKA, d.o.o., OIB 70236391213, Kumrovečka 8, 10437 Bestovje zastupanog po punomoćniku Nikica Maršić</izvorni_sadrzaj>
    <derivirana_varijabla naziv="DomainObject.Predmet.ProtustrankaFormatedWithAdressOIB_1"> ŽUMBERČANKA, d.o.o., OIB 70236391213, Kumrovečka 8, 10437 Bestovje zastupanog po punomoćniku Nikica Maršić</derivirana_varijabla>
  </DomainObject.Predmet.ProtustrankaFormatedWithAdressOIB>
  <DomainObject.Predmet.ProtustrankaWithAdress>
    <izvorni_sadrzaj>ŽUMBERČANKA, d.o.o. Kumrovečka 8, 10437 Bestovje</izvorni_sadrzaj>
    <derivirana_varijabla naziv="DomainObject.Predmet.ProtustrankaWithAdress_1">ŽUMBERČANKA, d.o.o. Kumrovečka 8, 10437 Bestovje</derivirana_varijabla>
  </DomainObject.Predmet.ProtustrankaWithAdress>
  <DomainObject.Predmet.ProtustrankaWithAdressOIB>
    <izvorni_sadrzaj>ŽUMBERČANKA, d.o.o., OIB 70236391213, Kumrovečka 8, 10437 Bestovje</izvorni_sadrzaj>
    <derivirana_varijabla naziv="DomainObject.Predmet.ProtustrankaWithAdressOIB_1">ŽUMBERČANKA, d.o.o., OIB 70236391213, Kumrovečka 8, 10437 Bestovje</derivirana_varijabla>
  </DomainObject.Predmet.ProtustrankaWithAdressOIB>
  <DomainObject.Predmet.ProtustrankaNazivFormated>
    <izvorni_sadrzaj>ŽUMBERČANKA, d.o.o.</izvorni_sadrzaj>
    <derivirana_varijabla naziv="DomainObject.Predmet.ProtustrankaNazivFormated_1">ŽUMBERČANKA, d.o.o.</derivirana_varijabla>
  </DomainObject.Predmet.ProtustrankaNazivFormated>
  <DomainObject.Predmet.ProtustrankaNazivFormatedOIB>
    <izvorni_sadrzaj>ŽUMBERČANKA, d.o.o., OIB 70236391213</izvorni_sadrzaj>
    <derivirana_varijabla naziv="DomainObject.Predmet.ProtustrankaNazivFormatedOIB_1">ŽUMBERČANKA, d.o.o., OIB 70236391213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ŽUPANIJSKI SUD U VELIKOJ GORICI</izvorni_sadrzaj>
    <derivirana_varijabla naziv="DomainObject.Predmet.StrankaFormated_1">  FINA Regionalni centar Zagreb; ŽUPANIJSKI SUD U VELIKOJ GORICI</derivirana_varijabla>
  </DomainObject.Predmet.StrankaFormated>
  <DomainObject.Predmet.StrankaFormatedOIB>
    <izvorni_sadrzaj>  FINA Regionalni centar Zagreb, OIB 85821130368; ŽUPANIJSKI SUD U VELIKOJ GORICI, OIB 18580057518</izvorni_sadrzaj>
    <derivirana_varijabla naziv="DomainObject.Predmet.StrankaFormatedOIB_1">  FINA Regionalni centar Zagreb, OIB 85821130368; ŽUPANIJSKI SUD U VELIKOJ GORICI, OIB 18580057518</derivirana_varijabla>
  </DomainObject.Predmet.StrankaFormatedOIB>
  <DomainObject.Predmet.StrankaFormatedWithAdress>
    <izvorni_sadrzaj> FINA Regionalni centar Zagreb, Trg svibanjskih žrtava 1995. 1, 10000 Zagreb; ŽUPANIJSKI SUD U VELIKOJ GORICI, Ulica kneza Domagoja 11/A, 10410 Velika Gorica</izvorni_sadrzaj>
    <derivirana_varijabla naziv="DomainObject.Predmet.StrankaFormatedWithAdress_1"> FINA Regionalni centar Zagreb, Trg svibanjskih žrtava 1995. 1, 10000 Zagreb; ŽUPANIJSKI SUD U VELIKOJ GORICI, Ulica kneza Domagoja 11/A, 10410 Velika Gorica</derivirana_varijabla>
  </DomainObject.Predmet.StrankaFormatedWithAdress>
  <DomainObject.Predmet.StrankaFormatedWithAdressOIB>
    <izvorni_sadrzaj> FINA Regionalni centar Zagreb, OIB 85821130368, Trg svibanjskih žrtava 1995. 1, 10000 Zagreb; ŽUPANIJSKI SUD U VELIKOJ GORICI, OIB 18580057518, Ulica kneza Domagoja 11/A, 10410 Velika Gorica</izvorni_sadrzaj>
    <derivirana_varijabla naziv="DomainObject.Predmet.StrankaFormatedWithAdressOIB_1"> FINA Regionalni centar Zagreb, OIB 85821130368, Trg svibanjskih žrtava 1995. 1, 10000 Zagreb; ŽUPANIJSKI SUD U VELIKOJ GORICI, OIB 18580057518, Ulica kneza Domagoja 11/A, 10410 Velika Gorica</derivirana_varijabla>
  </DomainObject.Predmet.StrankaFormatedWithAdressOIB>
  <DomainObject.Predmet.StrankaWithAdress>
    <izvorni_sadrzaj>FINA Regionalni centar Zagreb Trg svibanjskih žrtava 1995. 1,10000 Zagreb,ŽUPANIJSKI SUD U VELIKOJ GORICI Ulica kneza Domagoja 11/A,10410 Velika Gorica</izvorni_sadrzaj>
    <derivirana_varijabla naziv="DomainObject.Predmet.StrankaWithAdress_1">FINA Regionalni centar Zagreb Trg svibanjskih žrtava 1995. 1,10000 Zagreb,ŽUPANIJSKI SUD U VELIKOJ GORICI Ulica kneza Domagoja 11/A,10410 Velika Gorica</derivirana_varijabla>
  </DomainObject.Predmet.StrankaWithAdress>
  <DomainObject.Predmet.StrankaWithAdressOIB>
    <izvorni_sadrzaj>FINA Regionalni centar Zagreb, OIB 85821130368, Trg svibanjskih žrtava 1995. 1,10000 Zagreb,ŽUPANIJSKI SUD U VELIKOJ GORICI, OIB 18580057518, Ulica kneza Domagoja 11/A,10410 Velika Gorica</izvorni_sadrzaj>
    <derivirana_varijabla naziv="DomainObject.Predmet.StrankaWithAdressOIB_1">FINA Regionalni centar Zagreb, OIB 85821130368, Trg svibanjskih žrtava 1995. 1,10000 Zagreb,ŽUPANIJSKI SUD U VELIKOJ GORICI, OIB 18580057518, Ulica kneza Domagoja 11/A,10410 Velika Gorica</derivirana_varijabla>
  </DomainObject.Predmet.StrankaWithAdressOIB>
  <DomainObject.Predmet.StrankaNazivFormated>
    <izvorni_sadrzaj>FINA Regionalni centar Zagreb,ŽUPANIJSKI SUD U VELIKOJ GORICI</izvorni_sadrzaj>
    <derivirana_varijabla naziv="DomainObject.Predmet.StrankaNazivFormated_1">FINA Regionalni centar Zagreb,ŽUPANIJSKI SUD U VELIKOJ GORICI</derivirana_varijabla>
  </DomainObject.Predmet.StrankaNazivFormated>
  <DomainObject.Predmet.StrankaNazivFormatedOIB>
    <izvorni_sadrzaj>FINA Regionalni centar Zagreb, OIB 85821130368,ŽUPANIJSKI SUD U VELIKOJ GORICI, OIB 18580057518</izvorni_sadrzaj>
    <derivirana_varijabla naziv="DomainObject.Predmet.StrankaNazivFormatedOIB_1">FINA Regionalni centar Zagreb, OIB 85821130368,ŽUPANIJSKI SUD U VELIKOJ GORICI, OIB 18580057518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ŽUPANIJSKI SUD U VELIKOJ GORICI</item>
    </izvorni_sadrzaj>
    <derivirana_varijabla naziv="DomainObject.Predmet.StrankaListFormated_1">
      <item>FINA Regionalni centar Zagreb</item>
      <item>ŽUPANIJSKI SUD U VELIKOJ GORICI</item>
    </derivirana_varijabla>
  </DomainObject.Predmet.StrankaListFormated>
  <DomainObject.Predmet.StrankaListFormatedOIB>
    <izvorni_sadrzaj>
      <item>FINA Regionalni centar Zagreb, OIB 85821130368</item>
      <item>ŽUPANIJSKI SUD U VELIKOJ GORICI, OIB 18580057518</item>
    </izvorni_sadrzaj>
    <derivirana_varijabla naziv="DomainObject.Predmet.StrankaListFormatedOIB_1">
      <item>FINA Regionalni centar Zagreb, OIB 85821130368</item>
      <item>ŽUPANIJSKI SUD U VELIKOJ GORICI, OIB 18580057518</item>
    </derivirana_varijabla>
  </DomainObject.Predmet.StrankaListFormatedOIB>
  <DomainObject.Predmet.StrankaListFormatedWithAdress>
    <izvorni_sadrzaj>
      <item>FINA Regionalni centar Zagreb, Trg svibanjskih žrtava 1995. 1, 10000 Zagreb</item>
      <item>ŽUPANIJSKI SUD U VELIKOJ GORICI, Ulica kneza Domagoja 11/A, 10410 Velika Gorica</item>
    </izvorni_sadrzaj>
    <derivirana_varijabla naziv="DomainObject.Predmet.StrankaListFormatedWithAdress_1">
      <item>FINA Regionalni centar Zagreb, Trg svibanjskih žrtava 1995. 1, 10000 Zagreb</item>
      <item>ŽUPANIJSKI SUD U VELIKOJ GORICI, Ulica kneza Domagoja 11/A, 10410 Velika Gorica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ŽUPANIJSKI SUD U VELIKOJ GORICI, OIB 18580057518, Ulica kneza Domagoja 11/A, 10410 Velika Gorica</item>
    </izvorni_sadrzaj>
    <derivirana_varijabla naziv="DomainObject.Predmet.StrankaListFormatedWithAdressOIB_1">
      <item>FINA Regionalni centar Zagreb, OIB 85821130368, Trg svibanjskih žrtava 1995. 1, 10000 Zagreb</item>
      <item>ŽUPANIJSKI SUD U VELIKOJ GORICI, OIB 18580057518, Ulica kneza Domagoja 11/A, 10410 Velika Gorica</item>
    </derivirana_varijabla>
  </DomainObject.Predmet.StrankaListFormatedWithAdressOIB>
  <DomainObject.Predmet.StrankaListNazivFormated>
    <izvorni_sadrzaj>
      <item>FINA Regionalni centar Zagreb</item>
      <item>ŽUPANIJSKI SUD U VELIKOJ GORICI</item>
    </izvorni_sadrzaj>
    <derivirana_varijabla naziv="DomainObject.Predmet.StrankaListNazivFormated_1">
      <item>FINA Regionalni centar Zagreb</item>
      <item>ŽUPANIJSKI SUD U VELIKOJ GORICI</item>
    </derivirana_varijabla>
  </DomainObject.Predmet.StrankaListNazivFormated>
  <DomainObject.Predmet.StrankaListNazivFormatedOIB>
    <izvorni_sadrzaj>
      <item>FINA Regionalni centar Zagreb, OIB 85821130368</item>
      <item>ŽUPANIJSKI SUD U VELIKOJ GORICI, OIB 18580057518</item>
    </izvorni_sadrzaj>
    <derivirana_varijabla naziv="DomainObject.Predmet.StrankaListNazivFormatedOIB_1">
      <item>FINA Regionalni centar Zagreb, OIB 85821130368</item>
      <item>ŽUPANIJSKI SUD U VELIKOJ GORICI, OIB 18580057518</item>
    </derivirana_varijabla>
  </DomainObject.Predmet.StrankaListNazivFormatedOIB>
  <DomainObject.Predmet.ProtuStrankaListFormated>
    <izvorni_sadrzaj>
      <item>ŽUMBERČANKA, d.o.o. zastupanog po punomoćniku Nikica Maršić</item>
    </izvorni_sadrzaj>
    <derivirana_varijabla naziv="DomainObject.Predmet.ProtuStrankaListFormated_1">
      <item>ŽUMBERČANKA, d.o.o. zastupanog po punomoćniku Nikica Maršić</item>
    </derivirana_varijabla>
  </DomainObject.Predmet.ProtuStrankaListFormated>
  <DomainObject.Predmet.ProtuStrankaListFormatedOIB>
    <izvorni_sadrzaj>
      <item>ŽUMBERČANKA, d.o.o., OIB 70236391213 zastupanog po punomoćniku Nikica Maršić</item>
    </izvorni_sadrzaj>
    <derivirana_varijabla naziv="DomainObject.Predmet.ProtuStrankaListFormatedOIB_1">
      <item>ŽUMBERČANKA, d.o.o., OIB 70236391213 zastupanog po punomoćniku Nikica Maršić</item>
    </derivirana_varijabla>
  </DomainObject.Predmet.ProtuStrankaListFormatedOIB>
  <DomainObject.Predmet.ProtuStrankaListFormatedWithAdress>
    <izvorni_sadrzaj>
      <item>ŽUMBERČANKA, d.o.o., Kumrovečka 8, 10437 Bestovje zastupanog po punomoćniku Nikica Maršić</item>
    </izvorni_sadrzaj>
    <derivirana_varijabla naziv="DomainObject.Predmet.ProtuStrankaListFormatedWithAdress_1">
      <item>ŽUMBERČANKA, d.o.o., Kumrovečka 8, 10437 Bestovje zastupanog po punomoćniku Nikica Maršić</item>
    </derivirana_varijabla>
  </DomainObject.Predmet.ProtuStrankaListFormatedWithAdress>
  <DomainObject.Predmet.ProtuStrankaListFormatedWithAdressOIB>
    <izvorni_sadrzaj>
      <item>ŽUMBERČANKA, d.o.o., OIB 70236391213, Kumrovečka 8, 10437 Bestovje zastupanog po punomoćniku Nikica Maršić</item>
    </izvorni_sadrzaj>
    <derivirana_varijabla naziv="DomainObject.Predmet.ProtuStrankaListFormatedWithAdressOIB_1">
      <item>ŽUMBERČANKA, d.o.o., OIB 70236391213, Kumrovečka 8, 10437 Bestovje zastupanog po punomoćniku Nikica Maršić</item>
    </derivirana_varijabla>
  </DomainObject.Predmet.ProtuStrankaListFormatedWithAdressOIB>
  <DomainObject.Predmet.ProtuStrankaListNazivFormated>
    <izvorni_sadrzaj>
      <item>ŽUMBERČANKA, d.o.o.</item>
    </izvorni_sadrzaj>
    <derivirana_varijabla naziv="DomainObject.Predmet.ProtuStrankaListNazivFormated_1">
      <item>ŽUMBERČANKA, d.o.o.</item>
    </derivirana_varijabla>
  </DomainObject.Predmet.ProtuStrankaListNazivFormated>
  <DomainObject.Predmet.ProtuStrankaListNazivFormatedOIB>
    <izvorni_sadrzaj>
      <item>ŽUMBERČANKA, d.o.o., OIB 70236391213</item>
    </izvorni_sadrzaj>
    <derivirana_varijabla naziv="DomainObject.Predmet.ProtuStrankaListNazivFormatedOIB_1">
      <item>ŽUMBERČANKA, d.o.o., OIB 70236391213</item>
    </derivirana_varijabla>
  </DomainObject.Predmet.ProtuStrankaListNazivFormatedOIB>
  <DomainObject.Predmet.OstaliListFormated>
    <izvorni_sadrzaj>
      <item>Nikica Maršić punomoćnik sudionika u postupku ŽUMBERČANKA, d.o.o.</item>
    </izvorni_sadrzaj>
    <derivirana_varijabla naziv="DomainObject.Predmet.OstaliListFormated_1">
      <item>Nikica Maršić punomoćnik sudionika u postupku ŽUMBERČANKA, d.o.o.</item>
    </derivirana_varijabla>
  </DomainObject.Predmet.OstaliListFormated>
  <DomainObject.Predmet.OstaliListFormatedOIB>
    <izvorni_sadrzaj>
      <item>Nikica Maršić, OIB 87253129218 punomoćnik sudionika u postupku ŽUMBERČANKA, d.o.o.</item>
    </izvorni_sadrzaj>
    <derivirana_varijabla naziv="DomainObject.Predmet.OstaliListFormatedOIB_1">
      <item>Nikica Maršić, OIB 87253129218 punomoćnik sudionika u postupku ŽUMBERČANKA, d.o.o.</item>
    </derivirana_varijabla>
  </DomainObject.Predmet.OstaliListFormatedOIB>
  <DomainObject.Predmet.OstaliListFormatedWithAdress>
    <izvorni_sadrzaj>
      <item>Nikica Maršić, Kumrovečka 8, 10437 Bestovje punomoćnik sudionika u postupku ŽUMBERČANKA, d.o.o.</item>
    </izvorni_sadrzaj>
    <derivirana_varijabla naziv="DomainObject.Predmet.OstaliListFormatedWithAdress_1">
      <item>Nikica Maršić, Kumrovečka 8, 10437 Bestovje punomoćnik sudionika u postupku ŽUMBERČANKA, d.o.o.</item>
    </derivirana_varijabla>
  </DomainObject.Predmet.OstaliListFormatedWithAdress>
  <DomainObject.Predmet.OstaliListFormatedWithAdressOIB>
    <izvorni_sadrzaj>
      <item>Nikica Maršić, OIB 87253129218, Kumrovečka 8, 10437 Bestovje punomoćnik sudionika u postupku ŽUMBERČANKA, d.o.o.</item>
    </izvorni_sadrzaj>
    <derivirana_varijabla naziv="DomainObject.Predmet.OstaliListFormatedWithAdressOIB_1">
      <item>Nikica Maršić, OIB 87253129218, Kumrovečka 8, 10437 Bestovje punomoćnik sudionika u postupku ŽUMBERČANKA, d.o.o.</item>
    </derivirana_varijabla>
  </DomainObject.Predmet.OstaliListFormatedWithAdressOIB>
  <DomainObject.Predmet.OstaliListNazivFormated>
    <izvorni_sadrzaj>
      <item>Nikica Maršić</item>
    </izvorni_sadrzaj>
    <derivirana_varijabla naziv="DomainObject.Predmet.OstaliListNazivFormated_1">
      <item>Nikica Maršić</item>
    </derivirana_varijabla>
  </DomainObject.Predmet.OstaliListNazivFormated>
  <DomainObject.Predmet.OstaliListNazivFormatedOIB>
    <izvorni_sadrzaj>
      <item>Nikica Maršić, OIB 87253129218</item>
    </izvorni_sadrzaj>
    <derivirana_varijabla naziv="DomainObject.Predmet.OstaliListNazivFormatedOIB_1">
      <item>Nikica Maršić, OIB 87253129218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2019.</izvorni_sadrzaj>
    <derivirana_varijabla naziv="DomainObject.Datum_1">18.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ŽUMBERČANKA, d.o.o.</izvorni_sadrzaj>
    <derivirana_varijabla naziv="DomainObject.Predmet.ProtustrankaIDrugi_1">ŽUMBERČANKA,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ŽUMBERČANKA, d.o.o., OIB 70236391213, Kumrovečka 8, 10437 Bestovje</izvorni_sadrzaj>
    <derivirana_varijabla naziv="DomainObject.Predmet.ProtustrankaIDrugiAdressOIB_1">ŽUMBERČANKA, d.o.o., OIB 70236391213, Kumrovečka 8, 10437 Bestovje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ŽUMBERČANKA, d.o.o.</item>
      <item>ŽUPANIJSKI SUD U VELIKOJ GORICI</item>
      <item>Nikica Maršić</item>
    </izvorni_sadrzaj>
    <derivirana_varijabla naziv="DomainObject.Predmet.SudioniciListNaziv_1">
      <item>FINA Regionalni centar Zagreb</item>
      <item>ŽUMBERČANKA, d.o.o.</item>
      <item>ŽUPANIJSKI SUD U VELIKOJ GORICI</item>
      <item>Nikica Maršić</item>
    </derivirana_varijabla>
  </DomainObject.Predmet.SudioniciListNaziv>
  <DomainObject.Predmet.SudioniciListAdressOIB>
    <izvorni_sadrzaj>
      <item>ŽUMBERČANKA, d.o.o., OIB 70236391213, Kumrovečka 8,10437 Bestovje</item>
      <item>FINA Regionalni centar Zagreb, OIB 85821130368, Trg svibanjskih žrtava 1995. 1,10000 Zagreb</item>
      <item>ŽUPANIJSKI SUD U VELIKOJ GORICI, OIB 18580057518, Ulica kneza Domagoja 11/A,10410 Velika Gorica</item>
      <item>Nikica Maršić, OIB 87253129218, Kumrovečka 8,10437 Bestovje</item>
    </izvorni_sadrzaj>
    <derivirana_varijabla naziv="DomainObject.Predmet.SudioniciListAdressOIB_1">
      <item>ŽUMBERČANKA, d.o.o., OIB 70236391213, Kumrovečka 8,10437 Bestovje</item>
      <item>FINA Regionalni centar Zagreb, OIB 85821130368, Trg svibanjskih žrtava 1995. 1,10000 Zagreb</item>
      <item>ŽUPANIJSKI SUD U VELIKOJ GORICI, OIB 18580057518, Ulica kneza Domagoja 11/A,10410 Velika Gorica</item>
      <item>Nikica Maršić, OIB 87253129218, Kumrovečka 8,10437 Bestovje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70236391213</item>
      <item>, OIB 18580057518</item>
      <item>, OIB 87253129218</item>
    </izvorni_sadrzaj>
    <derivirana_varijabla naziv="DomainObject.Predmet.SudioniciListNazivOIB_1">
      <item>, OIB 85821130368</item>
      <item>, OIB 70236391213</item>
      <item>, OIB 18580057518</item>
      <item>, OIB 87253129218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DEJANA IVANOVIĆ, OIB 82361868781, SVETOG MATEJA 124, 10000 Zagreb</item>
    </izvorni_sadrzaj>
    <derivirana_varijabla naziv="DomainObject.Predmet.StecajniUpraviteljiListAddressOIB_1">
      <item>DEJANA IVANOVIĆ, OIB 82361868781, SVETOG MATEJA 124,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7C0D55-CE1D-47E5-BBF7-4AD50B504A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702</properties:Words>
  <properties:Characters>3872</properties:Characters>
  <properties:Lines>147</properties:Lines>
  <properties:Paragraphs>80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2019-02-18T12:20:00Z</dcterms:created>
  <dc:creator>Matea Bizjak</dc:creator>
  <cp:lastModifiedBy>Vinka Mihalinčić</cp:lastModifiedBy>
  <cp:lastPrinted>2019-02-18T12:35:00Z</cp:lastPrinted>
  <dcterms:modified xmlns:xsi="http://www.w3.org/2001/XMLSchema-instance" xsi:type="dcterms:W3CDTF">2019-02-18T12:35:00Z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(1._St-5053-16- Rj-_utvrđene_i_osporene_tražbine_(NOVI_SZ).docx)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